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956f" w14:paraId="90a956f" w:rsidRDefault="00804A14" w:rsidP="00804A14" w:rsidR="00804A14" w:rsidRPr="00804A14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</w:t>
      </w:r>
      <w:r w:rsidRPr="00804A14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4A14">
        <w:rPr>
          <w:rFonts w:hAnsi="Times New Roman" w:ascii="Times New Roman"/>
          <w:bCs/>
          <w:sz w:val="24"/>
          <w:szCs w:val="24"/>
        </w:rPr>
        <w:tab/>
      </w:r>
      <w:r w:rsidRPr="00804A14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804A14" w:rsidP="00804A14" w:rsidR="00804A14" w:rsidRPr="00804A1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4A14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804A14" w:rsidP="00804A14" w:rsidR="00804A14" w:rsidRPr="00804A1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4A14">
        <w:rPr>
          <w:rFonts w:hAnsi="Times New Roman" w:ascii="Times New Roman"/>
          <w:sz w:val="24"/>
          <w:szCs w:val="24"/>
        </w:rPr>
        <w:t>TRGOVAČKI SUD U VARAŽDINU</w:t>
      </w:r>
    </w:p>
    <w:p w:rsidRDefault="00804A14" w:rsidP="00804A14" w:rsidR="00A42397" w:rsidRPr="00804A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4A14">
        <w:rPr>
          <w:rFonts w:hAnsi="Times New Roman" w:ascii="Times New Roman"/>
          <w:sz w:val="24"/>
          <w:szCs w:val="24"/>
        </w:rPr>
        <w:t xml:space="preserve">                  B. Radić 2</w:t>
      </w:r>
      <w:r w:rsidRPr="00804A14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A42397" w:rsidP="00804A14" w:rsidR="00A42397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42397" w:rsidP="00804A14" w:rsidR="00A4239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EE201E" w:rsidP="00804A14" w:rsidR="00A4239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804A14" w:rsidP="00804A14" w:rsidR="00804A14" w:rsidRPr="00A4239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E201E" w:rsidP="00804A14" w:rsidR="00A4239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42397"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postupku koji se vodi nad stečajnim dužnikom A.B.M. d.o.o. u stečaju, Koprivnica, Florijanski</w:t>
      </w:r>
      <w:r w:rsidR="00A42397" w:rsidRPr="00A42397">
        <w:rPr>
          <w:rFonts w:cs="Times New Roman" w:hAnsi="Times New Roman" w:ascii="Times New Roman"/>
          <w:sz w:val="24"/>
          <w:szCs w:val="24"/>
        </w:rPr>
        <w:t xml:space="preserve"> trg 8, </w:t>
      </w:r>
      <w:r w:rsidR="00A42397" w:rsidRPr="00A42397">
        <w:rPr>
          <w:rFonts w:hAnsi="Times New Roman" w:ascii="Times New Roman"/>
          <w:sz w:val="24"/>
          <w:szCs w:val="24"/>
        </w:rPr>
        <w:t>OIB: 01709786550</w:t>
      </w:r>
      <w:r w:rsidR="00A4239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povodom žalbe stečajnog vjerovnika HRVATSKE ŠUME d.o.o., Zagreb, Lj. F. Vukotinovića 2, </w:t>
      </w:r>
      <w:r w:rsidR="00B84D1B">
        <w:rPr>
          <w:rFonts w:cs="Times New Roman" w:hAnsi="Times New Roman" w:ascii="Times New Roman"/>
          <w:sz w:val="24"/>
          <w:szCs w:val="24"/>
        </w:rPr>
        <w:t xml:space="preserve">OIB: 69693144506, </w:t>
      </w:r>
      <w:r>
        <w:rPr>
          <w:rFonts w:cs="Times New Roman" w:hAnsi="Times New Roman" w:ascii="Times New Roman"/>
          <w:sz w:val="24"/>
          <w:szCs w:val="24"/>
        </w:rPr>
        <w:t>kojeg zastupaju punomoćnici odvjetnici iz</w:t>
      </w:r>
      <w:r w:rsidR="00B84D1B">
        <w:rPr>
          <w:rFonts w:cs="Times New Roman" w:hAnsi="Times New Roman" w:ascii="Times New Roman"/>
          <w:sz w:val="24"/>
          <w:szCs w:val="24"/>
        </w:rPr>
        <w:t xml:space="preserve"> Odvjetničkog društva Klišanin &amp;</w:t>
      </w:r>
      <w:r>
        <w:rPr>
          <w:rFonts w:cs="Times New Roman" w:hAnsi="Times New Roman" w:ascii="Times New Roman"/>
          <w:sz w:val="24"/>
          <w:szCs w:val="24"/>
        </w:rPr>
        <w:t xml:space="preserve"> partneri</w:t>
      </w:r>
      <w:r w:rsidR="00B84D1B">
        <w:rPr>
          <w:rFonts w:cs="Times New Roman" w:hAnsi="Times New Roman" w:ascii="Times New Roman"/>
          <w:sz w:val="24"/>
          <w:szCs w:val="24"/>
        </w:rPr>
        <w:t xml:space="preserve"> d.o.o.</w:t>
      </w:r>
      <w:r>
        <w:rPr>
          <w:rFonts w:cs="Times New Roman" w:hAnsi="Times New Roman" w:ascii="Times New Roman"/>
          <w:sz w:val="24"/>
          <w:szCs w:val="24"/>
        </w:rPr>
        <w:t xml:space="preserve"> iz Zagreba, povodom ža</w:t>
      </w:r>
      <w:r w:rsidR="00A42397">
        <w:rPr>
          <w:rFonts w:cs="Times New Roman" w:hAnsi="Times New Roman" w:ascii="Times New Roman"/>
          <w:sz w:val="24"/>
          <w:szCs w:val="24"/>
        </w:rPr>
        <w:t>lbe ovog stečajnog vjerovnika, 12</w:t>
      </w:r>
      <w:r>
        <w:rPr>
          <w:rFonts w:cs="Times New Roman" w:hAnsi="Times New Roman" w:ascii="Times New Roman"/>
          <w:sz w:val="24"/>
          <w:szCs w:val="24"/>
        </w:rPr>
        <w:t>. lipn</w:t>
      </w:r>
      <w:r w:rsidR="00A42397">
        <w:rPr>
          <w:rFonts w:cs="Times New Roman" w:hAnsi="Times New Roman" w:ascii="Times New Roman"/>
          <w:sz w:val="24"/>
          <w:szCs w:val="24"/>
        </w:rPr>
        <w:t>ja 2017.</w:t>
      </w:r>
    </w:p>
    <w:p w:rsidRDefault="00EE201E" w:rsidP="00804A14" w:rsidR="00A4239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804A14" w:rsidP="00804A14" w:rsidR="00804A1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E201E" w:rsidP="00A42397" w:rsidR="00EE20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Utvrđuje se da je stečajni vjerovnik </w:t>
      </w:r>
      <w:r w:rsidRPr="00EE201E">
        <w:rPr>
          <w:rFonts w:cs="Times New Roman" w:hAnsi="Times New Roman" w:ascii="Times New Roman"/>
          <w:sz w:val="24"/>
          <w:szCs w:val="24"/>
        </w:rPr>
        <w:t>HRVATSKE ŠUME d.o.o., Zagreb, Lj. F. Vukotinovića 2,</w:t>
      </w:r>
      <w:r>
        <w:rPr>
          <w:rFonts w:cs="Times New Roman" w:hAnsi="Times New Roman" w:ascii="Times New Roman"/>
          <w:sz w:val="24"/>
          <w:szCs w:val="24"/>
        </w:rPr>
        <w:t xml:space="preserve"> povukao žalbu izjavljenu 17. lipnja 2016. protiv rješenja ovoga suda od 8. lipnja 2016.,</w:t>
      </w:r>
      <w:r w:rsidR="00804A14">
        <w:rPr>
          <w:rFonts w:cs="Times New Roman" w:hAnsi="Times New Roman" w:ascii="Times New Roman"/>
          <w:sz w:val="24"/>
          <w:szCs w:val="24"/>
        </w:rPr>
        <w:t xml:space="preserve"> poslovni broj St-76/</w:t>
      </w:r>
      <w:r>
        <w:rPr>
          <w:rFonts w:cs="Times New Roman" w:hAnsi="Times New Roman" w:ascii="Times New Roman"/>
          <w:sz w:val="24"/>
          <w:szCs w:val="24"/>
        </w:rPr>
        <w:t>16-33.</w:t>
      </w:r>
    </w:p>
    <w:p w:rsidRDefault="00A42397" w:rsidP="00A42397" w:rsidR="00A4239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E201E" w:rsidP="00EE201E" w:rsidR="00EE201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42397" w:rsidP="00EE201E" w:rsidR="00A4239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E201E" w:rsidP="00A42397" w:rsidR="00EE20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55EF5">
        <w:rPr>
          <w:rFonts w:cs="Times New Roman" w:hAnsi="Times New Roman" w:ascii="Times New Roman"/>
          <w:sz w:val="24"/>
          <w:szCs w:val="24"/>
        </w:rPr>
        <w:t xml:space="preserve">U ovome predmetu sud je rješenjem od 8. lipnja 2016., </w:t>
      </w:r>
      <w:r w:rsidR="00804A14">
        <w:rPr>
          <w:rFonts w:cs="Times New Roman" w:hAnsi="Times New Roman" w:ascii="Times New Roman"/>
          <w:sz w:val="24"/>
          <w:szCs w:val="24"/>
        </w:rPr>
        <w:t xml:space="preserve">poslovni </w:t>
      </w:r>
      <w:r w:rsidR="00555EF5">
        <w:rPr>
          <w:rFonts w:cs="Times New Roman" w:hAnsi="Times New Roman" w:ascii="Times New Roman"/>
          <w:sz w:val="24"/>
          <w:szCs w:val="24"/>
        </w:rPr>
        <w:t>broj St-76/16-33 utvrdio tražbine stečajnih vjerovnika prvog i drugog isplatnog reda (list 315-322 spisa).</w:t>
      </w:r>
    </w:p>
    <w:p w:rsidRDefault="00555EF5" w:rsidP="00A42397" w:rsidR="00555EF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rješenja žalbu je podnio stečajni vjerovnik </w:t>
      </w:r>
      <w:r w:rsidRPr="00555EF5">
        <w:rPr>
          <w:rFonts w:cs="Times New Roman" w:hAnsi="Times New Roman" w:ascii="Times New Roman"/>
          <w:sz w:val="24"/>
          <w:szCs w:val="24"/>
        </w:rPr>
        <w:t>HRVATSKE ŠUME d.o.o., Zagreb, Lj. F. Vukotinovića 2,</w:t>
      </w:r>
      <w:r>
        <w:rPr>
          <w:rFonts w:cs="Times New Roman" w:hAnsi="Times New Roman" w:ascii="Times New Roman"/>
          <w:sz w:val="24"/>
          <w:szCs w:val="24"/>
        </w:rPr>
        <w:t xml:space="preserve"> 17. lipnja 2016. (list 348 spisa)</w:t>
      </w:r>
      <w:r w:rsidR="00565549">
        <w:rPr>
          <w:rFonts w:cs="Times New Roman" w:hAnsi="Times New Roman" w:ascii="Times New Roman"/>
          <w:sz w:val="24"/>
          <w:szCs w:val="24"/>
        </w:rPr>
        <w:t xml:space="preserve"> s obzirom da je prijavljenu tražbinu ovog vjerovnika stečajn</w:t>
      </w:r>
      <w:r w:rsidR="00804A14">
        <w:rPr>
          <w:rFonts w:cs="Times New Roman" w:hAnsi="Times New Roman" w:ascii="Times New Roman"/>
          <w:sz w:val="24"/>
          <w:szCs w:val="24"/>
        </w:rPr>
        <w:t>i upravitelj djelomično osporio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55EF5" w:rsidP="00A42397" w:rsidR="00555EF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Stečajni upravitelj stečajnog dužni</w:t>
      </w:r>
      <w:r w:rsidR="00804A14">
        <w:rPr>
          <w:rFonts w:cs="Times New Roman" w:hAnsi="Times New Roman" w:ascii="Times New Roman"/>
          <w:sz w:val="24"/>
          <w:szCs w:val="24"/>
        </w:rPr>
        <w:t xml:space="preserve">ka Želimir Uršulin iz Ivanca </w:t>
      </w:r>
      <w:r>
        <w:rPr>
          <w:rFonts w:cs="Times New Roman" w:hAnsi="Times New Roman" w:ascii="Times New Roman"/>
          <w:sz w:val="24"/>
          <w:szCs w:val="24"/>
        </w:rPr>
        <w:t xml:space="preserve">u svome </w:t>
      </w:r>
      <w:r w:rsidR="00804A14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očitovanju od 13. srpnja 2016. (list 337 spisa) povukao osporavanje tražbine vjerovnika </w:t>
      </w:r>
      <w:r w:rsidRPr="00555EF5">
        <w:rPr>
          <w:rFonts w:cs="Times New Roman" w:hAnsi="Times New Roman" w:ascii="Times New Roman"/>
          <w:sz w:val="24"/>
          <w:szCs w:val="24"/>
        </w:rPr>
        <w:t>HRVATSKE ŠUME d.o.o., Zagreb, Lj. F. Vukotinovića 2,</w:t>
      </w:r>
      <w:r>
        <w:rPr>
          <w:rFonts w:cs="Times New Roman" w:hAnsi="Times New Roman" w:ascii="Times New Roman"/>
          <w:sz w:val="24"/>
          <w:szCs w:val="24"/>
        </w:rPr>
        <w:t xml:space="preserve"> slijedom čega je ovaj sud sačinio 28. rujna 2016. tablicu utvrđenih i osporenih tražbina</w:t>
      </w:r>
      <w:r w:rsidR="00804A14">
        <w:rPr>
          <w:rFonts w:cs="Times New Roman" w:hAnsi="Times New Roman" w:ascii="Times New Roman"/>
          <w:sz w:val="24"/>
          <w:szCs w:val="24"/>
        </w:rPr>
        <w:t xml:space="preserve"> poslovni</w:t>
      </w:r>
      <w:r>
        <w:rPr>
          <w:rFonts w:cs="Times New Roman" w:hAnsi="Times New Roman" w:ascii="Times New Roman"/>
          <w:sz w:val="24"/>
          <w:szCs w:val="24"/>
        </w:rPr>
        <w:t xml:space="preserve"> broj St-76/16-42 (list 338-342 spisa), te je pozvao žalitelja </w:t>
      </w:r>
      <w:r w:rsidRPr="00555EF5">
        <w:rPr>
          <w:rFonts w:cs="Times New Roman" w:hAnsi="Times New Roman" w:ascii="Times New Roman"/>
          <w:sz w:val="24"/>
          <w:szCs w:val="24"/>
        </w:rPr>
        <w:t>HRVATSKE ŠUME d.o.o., Zagreb, Lj. F. Vukotinovića 2,</w:t>
      </w:r>
      <w:r>
        <w:rPr>
          <w:rFonts w:cs="Times New Roman" w:hAnsi="Times New Roman" w:ascii="Times New Roman"/>
          <w:sz w:val="24"/>
          <w:szCs w:val="24"/>
        </w:rPr>
        <w:t xml:space="preserve"> da se očituje ustraje li i nadalje na podnesenoj žalbi.</w:t>
      </w:r>
    </w:p>
    <w:p w:rsidRDefault="00804A14" w:rsidP="00A42397" w:rsidR="00555EF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Punomoćnici </w:t>
      </w:r>
      <w:r w:rsidR="00555EF5">
        <w:rPr>
          <w:rFonts w:cs="Times New Roman" w:hAnsi="Times New Roman" w:ascii="Times New Roman"/>
          <w:sz w:val="24"/>
          <w:szCs w:val="24"/>
        </w:rPr>
        <w:t xml:space="preserve">stečajnog vjerovnika </w:t>
      </w:r>
      <w:r w:rsidR="00555EF5" w:rsidRPr="00555EF5">
        <w:rPr>
          <w:rFonts w:cs="Times New Roman" w:hAnsi="Times New Roman" w:ascii="Times New Roman"/>
          <w:sz w:val="24"/>
          <w:szCs w:val="24"/>
        </w:rPr>
        <w:t>HRVATSKE ŠUME d.o.o., Zagreb, Lj. F. Vukotinovića 2,</w:t>
      </w:r>
      <w:r w:rsidR="00555EF5">
        <w:rPr>
          <w:rFonts w:cs="Times New Roman" w:hAnsi="Times New Roman" w:ascii="Times New Roman"/>
          <w:sz w:val="24"/>
          <w:szCs w:val="24"/>
        </w:rPr>
        <w:t xml:space="preserve"> u podnesku od 7. listopada 2016. (list 348 spisa) izjasnili su se da je s obzirom na to da se sada tražbina koja je prijavljena podudara sa iznosom tražbine stečajnog vjerovnika</w:t>
      </w:r>
      <w:r>
        <w:rPr>
          <w:rFonts w:cs="Times New Roman" w:hAnsi="Times New Roman" w:ascii="Times New Roman"/>
          <w:sz w:val="24"/>
          <w:szCs w:val="24"/>
        </w:rPr>
        <w:t>,</w:t>
      </w:r>
      <w:r w:rsidR="00555EF5">
        <w:rPr>
          <w:rFonts w:cs="Times New Roman" w:hAnsi="Times New Roman" w:ascii="Times New Roman"/>
          <w:sz w:val="24"/>
          <w:szCs w:val="24"/>
        </w:rPr>
        <w:t xml:space="preserve"> bespredmetno vođenje žalbenog postupka.</w:t>
      </w:r>
    </w:p>
    <w:p w:rsidRDefault="00555EF5" w:rsidP="00804A14" w:rsidR="00804A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Pr="00804A14">
        <w:rPr>
          <w:rFonts w:cs="Times New Roman" w:hAnsi="Times New Roman" w:ascii="Times New Roman"/>
          <w:sz w:val="24"/>
          <w:szCs w:val="24"/>
        </w:rPr>
        <w:t>Ovakvo očitovanje ovog stečajnog vjerovnika sud je protumačio kao povlačenje izjavljene žalbe, te je u skladu s čl.</w:t>
      </w:r>
      <w:r w:rsidR="00804A14" w:rsidRPr="00804A14">
        <w:rPr>
          <w:rFonts w:cs="Times New Roman" w:hAnsi="Times New Roman" w:ascii="Times New Roman"/>
          <w:sz w:val="24"/>
          <w:szCs w:val="24"/>
        </w:rPr>
        <w:t xml:space="preserve"> </w:t>
      </w:r>
      <w:r w:rsidR="007B6BBF" w:rsidRPr="00804A14">
        <w:rPr>
          <w:rFonts w:cs="Times New Roman" w:hAnsi="Times New Roman" w:ascii="Times New Roman"/>
          <w:sz w:val="24"/>
          <w:szCs w:val="24"/>
        </w:rPr>
        <w:t>367.</w:t>
      </w:r>
      <w:r w:rsidR="00804A14" w:rsidRPr="00804A14">
        <w:rPr>
          <w:rFonts w:cs="Times New Roman" w:hAnsi="Times New Roman" w:ascii="Times New Roman"/>
          <w:sz w:val="24"/>
          <w:szCs w:val="24"/>
        </w:rPr>
        <w:t xml:space="preserve"> </w:t>
      </w:r>
      <w:r w:rsidR="007B6BBF" w:rsidRPr="00804A14">
        <w:rPr>
          <w:rFonts w:cs="Times New Roman" w:hAnsi="Times New Roman" w:ascii="Times New Roman"/>
          <w:sz w:val="24"/>
          <w:szCs w:val="24"/>
        </w:rPr>
        <w:t>st.</w:t>
      </w:r>
      <w:r w:rsidR="00804A14" w:rsidRPr="00804A14">
        <w:rPr>
          <w:rFonts w:cs="Times New Roman" w:hAnsi="Times New Roman" w:ascii="Times New Roman"/>
          <w:sz w:val="24"/>
          <w:szCs w:val="24"/>
        </w:rPr>
        <w:t xml:space="preserve"> </w:t>
      </w:r>
      <w:r w:rsidR="007B6BBF" w:rsidRPr="00804A14">
        <w:rPr>
          <w:rFonts w:cs="Times New Roman" w:hAnsi="Times New Roman" w:ascii="Times New Roman"/>
          <w:sz w:val="24"/>
          <w:szCs w:val="24"/>
        </w:rPr>
        <w:t>2. Zakona o parničnom po</w:t>
      </w:r>
      <w:r w:rsidR="00804A14" w:rsidRPr="00804A14">
        <w:rPr>
          <w:rFonts w:cs="Times New Roman" w:hAnsi="Times New Roman" w:ascii="Times New Roman"/>
          <w:sz w:val="24"/>
          <w:szCs w:val="24"/>
        </w:rPr>
        <w:t>stupku (Narodne novine broj 53/91, 91/92, 112/99, 88/01, 117/03, 88/05, 2/07, 84/08 i 57/11, 148/11 i 25/13, dalje ZPP)</w:t>
      </w:r>
      <w:r w:rsidR="00804A14">
        <w:rPr>
          <w:rFonts w:cs="Times New Roman" w:hAnsi="Times New Roman" w:ascii="Times New Roman"/>
          <w:sz w:val="24"/>
          <w:szCs w:val="24"/>
        </w:rPr>
        <w:t xml:space="preserve">, </w:t>
      </w:r>
      <w:r w:rsidR="007B6BBF" w:rsidRPr="00804A14">
        <w:rPr>
          <w:rFonts w:cs="Times New Roman" w:hAnsi="Times New Roman" w:ascii="Times New Roman"/>
          <w:sz w:val="24"/>
          <w:szCs w:val="24"/>
        </w:rPr>
        <w:t>a u svezi čl.</w:t>
      </w:r>
      <w:r w:rsidR="00804A14" w:rsidRPr="00804A14">
        <w:rPr>
          <w:rFonts w:cs="Times New Roman" w:hAnsi="Times New Roman" w:ascii="Times New Roman"/>
          <w:sz w:val="24"/>
          <w:szCs w:val="24"/>
        </w:rPr>
        <w:t xml:space="preserve"> </w:t>
      </w:r>
      <w:r w:rsidR="007B6BBF" w:rsidRPr="00804A14">
        <w:rPr>
          <w:rFonts w:cs="Times New Roman" w:hAnsi="Times New Roman" w:ascii="Times New Roman"/>
          <w:sz w:val="24"/>
          <w:szCs w:val="24"/>
        </w:rPr>
        <w:t>10. Stečajnog zak</w:t>
      </w:r>
      <w:r w:rsidR="002C08E1" w:rsidRPr="00804A14">
        <w:rPr>
          <w:rFonts w:cs="Times New Roman" w:hAnsi="Times New Roman" w:ascii="Times New Roman"/>
          <w:sz w:val="24"/>
          <w:szCs w:val="24"/>
        </w:rPr>
        <w:t>ona (Narodne novine broj 71/15) odlučio kao u izreci</w:t>
      </w:r>
      <w:r w:rsidR="00804A14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804A14" w:rsidP="00804A14" w:rsidR="00804A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04A14" w:rsidP="00804A14" w:rsidR="00804A1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12. lipnja 2017</w:t>
      </w:r>
      <w:r w:rsidR="002C08E1" w:rsidRPr="00804A14">
        <w:rPr>
          <w:rFonts w:cs="Times New Roman" w:hAnsi="Times New Roman" w:ascii="Times New Roman"/>
          <w:sz w:val="24"/>
          <w:szCs w:val="24"/>
        </w:rPr>
        <w:t>.</w:t>
      </w:r>
    </w:p>
    <w:p w:rsidRDefault="00804A14" w:rsidP="00804A14" w:rsidR="00804A14" w:rsidRPr="00804A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94834" w:rsidP="00E94834" w:rsidR="00E94834" w:rsidRPr="00E94834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E94834">
        <w:rPr>
          <w:rFonts w:cs="Times New Roman" w:hAnsi="Times New Roman" w:ascii="Times New Roman"/>
          <w:sz w:val="24"/>
          <w:szCs w:val="24"/>
        </w:rPr>
        <w:t>SUDAC</w:t>
      </w:r>
    </w:p>
    <w:p w:rsidRDefault="00E94834" w:rsidP="00E94834" w:rsidR="00E94834" w:rsidRPr="00E94834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E94834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E94834" w:rsidP="00E94834" w:rsidR="00E94834" w:rsidRPr="00E94834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E94834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04A14" w:rsidP="00E94834" w:rsidR="00804A14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804A14" w:rsidP="00804A14" w:rsidR="00804A1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04A14" w:rsidP="00804A14" w:rsidR="00804A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04A14" w:rsidP="00804A14" w:rsidR="00804A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804A14" w:rsidP="00804A14" w:rsidR="00804A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4A14" w:rsidP="00804A14" w:rsidR="00804A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4A14" w:rsidP="00804A14" w:rsidR="00804A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4A14" w:rsidP="00804A14" w:rsidR="00804A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804A14" w:rsidP="00804A14" w:rsidR="00804A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4A14" w:rsidP="00A42397" w:rsidR="00A4239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A42397" w:rsidP="00A42397" w:rsidR="00A42397" w:rsidRPr="00EE20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804A14" w:rsidR="00A42397" w:rsidRPr="00EE201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6DA" w:rsidP="00804A14" w:rsidR="00C456DA">
      <w:pPr>
        <w:spacing w:lineRule="auto" w:line="240" w:after="0"/>
      </w:pPr>
      <w:r>
        <w:separator/>
      </w:r>
    </w:p>
  </w:endnote>
  <w:endnote w:id="0" w:type="continuationSeparator">
    <w:p w:rsidRDefault="00C456DA" w:rsidP="00804A14" w:rsidR="00C456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6DA" w:rsidP="00804A14" w:rsidR="00C456DA">
      <w:pPr>
        <w:spacing w:lineRule="auto" w:line="240" w:after="0"/>
      </w:pPr>
      <w:r>
        <w:separator/>
      </w:r>
    </w:p>
  </w:footnote>
  <w:footnote w:id="0" w:type="continuationSeparator">
    <w:p w:rsidRDefault="00C456DA" w:rsidP="00804A14" w:rsidR="00C456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86894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04A14" w:rsidR="00804A14" w:rsidRPr="00804A1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04A1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04A1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04A1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3348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804A1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04A14" w:rsidR="00804A14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804A14">
      <w:rPr>
        <w:rFonts w:cs="Times New Roman" w:hAnsi="Times New Roman" w:ascii="Times New Roman"/>
        <w:sz w:val="24"/>
        <w:szCs w:val="24"/>
      </w:rPr>
      <w:t>Poslovni broj: 5 St-76/16-</w:t>
    </w:r>
    <w:r>
      <w:rPr>
        <w:rFonts w:cs="Times New Roman" w:hAnsi="Times New Roman" w:ascii="Times New Roman"/>
        <w:sz w:val="24"/>
        <w:szCs w:val="24"/>
      </w:rPr>
      <w:t>57</w:t>
    </w:r>
  </w:p>
  <w:p w:rsidRDefault="00804A14" w:rsidR="00804A14">
    <w:pPr>
      <w:pStyle w:val="Zaglavlje"/>
      <w:rPr>
        <w:rFonts w:cs="Times New Roman" w:hAnsi="Times New Roman" w:ascii="Times New Roman"/>
        <w:sz w:val="24"/>
        <w:szCs w:val="24"/>
      </w:rPr>
    </w:pPr>
  </w:p>
  <w:p w:rsidRDefault="00804A14" w:rsidR="00804A14" w:rsidRPr="00804A1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A14" w:rsidR="00804A14" w:rsidRPr="00804A14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804A14">
      <w:rPr>
        <w:rFonts w:cs="Times New Roman" w:hAnsi="Times New Roman" w:ascii="Times New Roman"/>
        <w:sz w:val="24"/>
        <w:szCs w:val="24"/>
      </w:rPr>
      <w:t>Poslovni broj: 5 St-76/16-</w:t>
    </w:r>
    <w:r>
      <w:rPr>
        <w:rFonts w:cs="Times New Roman" w:hAnsi="Times New Roman" w:ascii="Times New Roman"/>
        <w:sz w:val="24"/>
        <w:szCs w:val="24"/>
      </w:rPr>
      <w:t>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4E434E"/>
    <w:multiLevelType w:val="hybridMultilevel"/>
    <w:tmpl w:val="06EE3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F6"/>
    <w:rsid w:val="000E01F6"/>
    <w:rsid w:val="002C08E1"/>
    <w:rsid w:val="00555EF5"/>
    <w:rsid w:val="00565549"/>
    <w:rsid w:val="006C4FA3"/>
    <w:rsid w:val="007576F2"/>
    <w:rsid w:val="007B6BBF"/>
    <w:rsid w:val="00804A14"/>
    <w:rsid w:val="00A42397"/>
    <w:rsid w:val="00B84D1B"/>
    <w:rsid w:val="00C456DA"/>
    <w:rsid w:val="00E3348D"/>
    <w:rsid w:val="00E94834"/>
    <w:rsid w:val="00EE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4A1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04A14"/>
  </w:style>
  <w:style w:styleId="Podnoje" w:type="paragraph">
    <w:name w:val="footer"/>
    <w:basedOn w:val="Normal"/>
    <w:link w:val="PodnojeChar"/>
    <w:uiPriority w:val="99"/>
    <w:unhideWhenUsed/>
    <w:rsid w:val="00804A1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04A14"/>
  </w:style>
  <w:style w:styleId="Tekstbalonia" w:type="paragraph">
    <w:name w:val="Balloon Text"/>
    <w:basedOn w:val="Normal"/>
    <w:link w:val="TekstbaloniaChar"/>
    <w:uiPriority w:val="99"/>
    <w:semiHidden/>
    <w:unhideWhenUsed/>
    <w:rsid w:val="00804A1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4A1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04A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76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6F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6F2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6F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6F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4A1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04A14"/>
  </w:style>
  <w:style w:styleId="Podnoje" w:type="paragraph">
    <w:name w:val="footer"/>
    <w:basedOn w:val="Normal"/>
    <w:link w:val="PodnojeChar"/>
    <w:uiPriority w:val="99"/>
    <w:unhideWhenUsed/>
    <w:rsid w:val="00804A1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04A14"/>
  </w:style>
  <w:style w:styleId="Tekstbalonia" w:type="paragraph">
    <w:name w:val="Balloon Text"/>
    <w:basedOn w:val="Normal"/>
    <w:link w:val="TekstbaloniaChar"/>
    <w:uiPriority w:val="99"/>
    <w:semiHidden/>
    <w:unhideWhenUsed/>
    <w:rsid w:val="00804A1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4A1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04A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76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6F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6F2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6F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6F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9958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8017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00704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29790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59866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99099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295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6421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7680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520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6704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23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</izvorni_sadrzaj>
    <derivirana_varijabla naziv="DomainObject.Predmet.PrimjedbaSuca_1">25.1.2015. podnesen prijedlog za otv. st. od strane st. vjerovnika Denžić Valentina
pod brojem 2 St-119/16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A.B.M. društvo s ograničenom odgovornošću za proizvodnju, trgovinu i usluge</izvorni_sadrzaj>
    <derivirana_varijabla naziv="DomainObject.Predmet.StrankaFormated_1">  Financijska agencija; A.B.M. društvo s ograničenom odgovornošću za proizvodnju, trgovinu i usluge</derivirana_varijabla>
  </DomainObject.Predmet.StrankaFormated>
  <DomainObject.Predmet.StrankaFormatedOIB>
    <izvorni_sadrzaj>  Financijska agencija, OIB 85821130368; A.B.M. društvo s ograničenom odgovornošću za proizvodnju, trgovinu i usluge, OIB 01709786550</izvorni_sadrzaj>
    <derivirana_varijabla naziv="DomainObject.Predmet.StrankaFormatedOIB_1">  Financijska agencija, OIB 85821130368; A.B.M. društvo s ograničenom odgovornošću za proizvodnju, trgovinu i usluge, OIB 01709786550</derivirana_varijabla>
  </DomainObject.Predmet.StrankaFormatedOIB>
  <DomainObject.Predmet.StrankaFormatedWithAdress>
    <izvorni_sadrzaj> Financijska agencija, A. Cesarca 2, 42000 Varaždin; A.B.M. društvo s ograničenom odgovornošću za proizvodnju, trgovinu i usluge, Florijanski Trg 8, 48000 Koprivnica</izvorni_sadrzaj>
    <derivirana_varijabla naziv="DomainObject.Predmet.StrankaFormatedWithAdress_1"> Financijska agencija, A. Cesarca 2, 42000 Varaždin; A.B.M. društvo s ograničenom odgovornošću za proizvodnju, trgovinu i usluge, Florijanski Trg 8, 48000 Koprivnica</derivirana_varijabla>
  </DomainObject.Predmet.StrankaFormatedWithAdress>
  <DomainObject.Predmet.StrankaFormatedWithAdressOIB>
    <izvorni_sadrzaj> Financijska agencija, OIB 85821130368, A. Cesarca 2, 42000 Varaždin; A.B.M. društvo s ograničenom odgovornošću za proizvodnju, trgovinu i usluge, OIB 01709786550, Florijanski Trg 8, 48000 Koprivnica</izvorni_sadrzaj>
    <derivirana_varijabla naziv="DomainObject.Predmet.StrankaFormatedWithAdressOIB_1"> Financijska agencija, OIB 85821130368, A. Cesarca 2, 42000 Varaždin; A.B.M. društvo s ograničenom odgovornošću za proizvodnju, trgovinu i usluge, OIB 01709786550, Florijanski Trg 8, 48000 Koprivnica</derivirana_varijabla>
  </DomainObject.Predmet.StrankaFormatedWithAdressOIB>
  <DomainObject.Predmet.StrankaWithAdress>
    <izvorni_sadrzaj>Financijska agencija A. Cesarca 2,42000 Varaždin,A.B.M. društvo s ograničenom odgovornošću za proizvodnju, trgovinu i usluge Florijanski Trg 8,48000 Koprivnica</izvorni_sadrzaj>
    <derivirana_varijabla naziv="DomainObject.Predmet.StrankaWithAdress_1">Financijska agencija A. Cesarca 2,42000 Varaždin,A.B.M. društvo s ograničenom odgovornošću za proizvodnju, trgovinu i usluge Florijanski Trg 8,48000 Koprivnica</derivirana_varijabla>
  </DomainObject.Predmet.StrankaWithAdress>
  <DomainObject.Predmet.StrankaWithAdressOIB>
    <izvorni_sadrzaj>Financijska agencija, OIB 85821130368, A. Cesarca 2,42000 Varaždin,A.B.M. društvo s ograničenom odgovornošću za proizvodnju, trgovinu i usluge, OIB 01709786550, Florijanski Trg 8,48000 Koprivnica</izvorni_sadrzaj>
    <derivirana_varijabla naziv="DomainObject.Predmet.StrankaWithAdressOIB_1">Financijska agencija, OIB 85821130368, A. Cesarca 2,42000 Varaždin,A.B.M. društvo s ograničenom odgovornošću za proizvodnju, trgovinu i usluge, OIB 01709786550, Florijanski Trg 8,48000 Koprivnica</derivirana_varijabla>
  </DomainObject.Predmet.StrankaWithAdressOIB>
  <DomainObject.Predmet.StrankaNazivFormated>
    <izvorni_sadrzaj>Financijska agencija,A.B.M. društvo s ograničenom odgovornošću za proizvodnju, trgovinu i usluge</izvorni_sadrzaj>
    <derivirana_varijabla naziv="DomainObject.Predmet.StrankaNazivFormated_1">Financijska agencija,A.B.M. društvo s ograničenom odgovornošću za proizvodnju, trgovinu i usluge</derivirana_varijabla>
  </DomainObject.Predmet.StrankaNazivFormated>
  <DomainObject.Predmet.StrankaNazivFormatedOIB>
    <izvorni_sadrzaj>Financijska agencija, OIB 85821130368,A.B.M. društvo s ograničenom odgovornošću za proizvodnju, trgovinu i usluge, OIB 01709786550</izvorni_sadrzaj>
    <derivirana_varijabla naziv="DomainObject.Predmet.StrankaNazivFormatedOIB_1">Financijska agencija, OIB 85821130368,A.B.M. društvo s ograničenom odgovornošću za proizvodnju, trgovinu i usluge, OIB 01709786550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A.B.M. društvo s ograničenom odgovornošću za proizvodnju, trgovinu i usluge</item>
    </izvorni_sadrzaj>
    <derivirana_varijabla naziv="DomainObject.Predmet.StrankaListFormated_1">
      <item>Financijska agencija</item>
      <item>A.B.M. društvo s ograničenom odgovornošću za proizvodnju, trgovinu i usluge</item>
    </derivirana_varijabla>
  </DomainObject.Predmet.StrankaListFormated>
  <DomainObject.Predmet.StrankaListFormatedOIB>
    <izvorni_sadrzaj>
      <item>Financijska agencija, OIB 85821130368</item>
      <item>A.B.M. društvo s ograničenom odgovornošću za proizvodnju, trgovinu i usluge, OIB 01709786550</item>
    </izvorni_sadrzaj>
    <derivirana_varijabla naziv="DomainObject.Predmet.StrankaListFormatedOIB_1">
      <item>Financijska agencija, OIB 85821130368</item>
      <item>A.B.M. društvo s ograničenom odgovornošću za proizvodnju, trgovinu i usluge, OIB 01709786550</item>
    </derivirana_varijabla>
  </DomainObject.Predmet.StrankaListFormatedOIB>
  <DomainObject.Predmet.StrankaListFormatedWithAdress>
    <izvorni_sadrzaj>
      <item>Financijska agencija, A. Cesarca 2, 42000 Varaždin</item>
      <item>A.B.M. društvo s ograničenom odgovornošću za proizvodnju, trgovinu i usluge, Florijanski Trg 8, 48000 Koprivnica</item>
    </izvorni_sadrzaj>
    <derivirana_varijabla naziv="DomainObject.Predmet.StrankaListFormatedWithAdress_1">
      <item>Financijska agencija, A. Cesarca 2, 42000 Varaždin</item>
      <item>A.B.M. društvo s ograničenom odgovornošću za proizvodnju, trgovinu i usluge, Florijanski Trg 8, 48000 Koprivnica</item>
    </derivirana_varijabla>
  </DomainObject.Predmet.StrankaListFormatedWithAdress>
  <DomainObject.Predmet.StrankaListFormatedWithAdressOIB>
    <izvorni_sadrzaj>
      <item>Financijska agencija, OIB 85821130368, A. Cesarca 2, 42000 Varaždin</item>
      <item>A.B.M. društvo s ograničenom odgovornošću za proizvodnju, trgovinu i usluge, OIB 01709786550, Florijanski Trg 8, 48000 Koprivnica</item>
    </izvorni_sadrzaj>
    <derivirana_varijabla naziv="DomainObject.Predmet.StrankaListFormatedWithAdressOIB_1">
      <item>Financijska agencija, OIB 85821130368, A. Cesarca 2, 42000 Varaždin</item>
      <item>A.B.M. društvo s ograničenom odgovornošću za proizvodnju, trgovinu i usluge, OIB 01709786550, Florijanski Trg 8, 48000 Koprivnica</item>
    </derivirana_varijabla>
  </DomainObject.Predmet.StrankaListFormatedWithAdressOIB>
  <DomainObject.Predmet.StrankaListNazivFormated>
    <izvorni_sadrzaj>
      <item>Financijska agencija</item>
      <item>A.B.M. društvo s ograničenom odgovornošću za proizvodnju, trgovinu i usluge</item>
    </izvorni_sadrzaj>
    <derivirana_varijabla naziv="DomainObject.Predmet.StrankaListNazivFormated_1">
      <item>Financijska agencija</item>
      <item>A.B.M. društvo s ograničenom odgovornošću za proizvodnju, trgovinu i usluge</item>
    </derivirana_varijabla>
  </DomainObject.Predmet.StrankaListNazivFormated>
  <DomainObject.Predmet.StrankaListNazivFormatedOIB>
    <izvorni_sadrzaj>
      <item>Financijska agencija, OIB 85821130368</item>
      <item>A.B.M. društvo s ograničenom odgovornošću za proizvodnju, trgovinu i usluge, OIB 01709786550</item>
    </izvorni_sadrzaj>
    <derivirana_varijabla naziv="DomainObject.Predmet.StrankaListNazivFormatedOIB_1">
      <item>Financijska agencija, OIB 85821130368</item>
      <item>A.B.M. društvo s ograničenom odgovornošću za proizvodnju, trgovinu i usluge, OIB 01709786550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A.B.M. društvo s ograničenom odgovornošću za proizvodnju, trgovinu i usluge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A.B.M. društvo s ograničenom odgovornošću za proizvodnju, trgovinu i usluge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A.B.M. društvo s ograničenom odgovornošću za proizvodnju, trgovinu i usluge, OIB 01709786550, Florijanski Trg 8,48000 Koprivnica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A.B.M. društvo s ograničenom odgovornošću za proizvodnju, trgovinu i usluge, OIB 01709786550, Florijanski Trg 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01709786550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01709786550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2612</properties:Characters>
  <properties:Lines>64</properties:Lines>
  <properties:Paragraphs>22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2017-06-09T13:24:00Z</dcterms:created>
  <dc:creator>Ksenija Flack Makitan</dc:creator>
  <cp:lastModifiedBy>Lea Rogina</cp:lastModifiedBy>
  <cp:lastPrinted>2017-06-12T07:56:00Z</cp:lastPrinted>
  <dcterms:modified xmlns:xsi="http://www.w3.org/2001/XMLSchema-instance" xsi:type="dcterms:W3CDTF">2017-06-12T08:12:00Z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