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ad97" w14:paraId="958ad97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8F3FDD">
        <w:t>252/17-7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D6D0F">
        <w:t xml:space="preserve"> </w:t>
      </w:r>
      <w:r w:rsidR="008F3FDD">
        <w:t>ROVINJ GRAĐENJE d.o.o. Zagreb, Voćarska cesta 14, OIB: 74104225098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3445E1">
        <w:t>4</w:t>
      </w:r>
      <w:r w:rsidR="00C82343">
        <w:t xml:space="preserve">. </w:t>
      </w:r>
      <w:r w:rsidR="003445E1">
        <w:t>travnja 2017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056823">
        <w:t xml:space="preserve"> </w:t>
      </w:r>
      <w:r w:rsidR="003445E1">
        <w:t>ROVINJ GRAĐENJE d.o.o. Zagreb, Voćarska cesta 14, OIB: 74104225098</w:t>
      </w:r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CD6D0F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3445E1">
        <w:t>7</w:t>
      </w:r>
      <w:r w:rsidR="00F7152E">
        <w:t xml:space="preserve">. </w:t>
      </w:r>
      <w:r w:rsidR="003445E1">
        <w:t>studenog</w:t>
      </w:r>
      <w:r w:rsidR="00F7152E">
        <w:t xml:space="preserve"> 201</w:t>
      </w:r>
      <w:r w:rsidR="00056823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3445E1">
        <w:t>20</w:t>
      </w:r>
      <w:r w:rsidR="00DC51C2">
        <w:t>.</w:t>
      </w:r>
      <w:r w:rsidR="00F7152E">
        <w:t xml:space="preserve"> </w:t>
      </w:r>
      <w:r w:rsidR="003445E1">
        <w:t>veljače 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3445E1">
        <w:t>252</w:t>
      </w:r>
      <w:r w:rsidR="00C157A2">
        <w:t>/1</w:t>
      </w:r>
      <w:r w:rsidR="003445E1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D5092C">
        <w:t xml:space="preserve"> HETA ASSET RESOLUCION AG (ranije Hypo alpe-adria-bank international AG), OIB: 90730821413</w:t>
      </w:r>
      <w:r w:rsidR="00D57874">
        <w:t>, Republika Austrija</w:t>
      </w:r>
      <w:r w:rsidR="00E67264">
        <w:t>,</w:t>
      </w:r>
      <w:r w:rsidR="003544CB">
        <w:t xml:space="preserve"> </w:t>
      </w:r>
      <w:r>
        <w:t xml:space="preserve">je podneskom od </w:t>
      </w:r>
      <w:r w:rsidR="00D57874">
        <w:t>29</w:t>
      </w:r>
      <w:r>
        <w:t>.</w:t>
      </w:r>
      <w:r w:rsidR="00C157A2">
        <w:t xml:space="preserve"> </w:t>
      </w:r>
      <w:r w:rsidR="00D57874">
        <w:t>ožujka 2017</w:t>
      </w:r>
      <w:r w:rsidR="00A5641D">
        <w:t>.g.</w:t>
      </w:r>
      <w:r w:rsidR="00D57874">
        <w:t xml:space="preserve"> (zaprimljenog na sud)</w:t>
      </w:r>
      <w:r w:rsidR="00A5641D">
        <w:t xml:space="preserve"> podnio </w:t>
      </w:r>
      <w:r>
        <w:t>prijedlog za otvaranje stečajnog postupka nad dužnikom</w:t>
      </w:r>
      <w:r w:rsidR="00EC220B">
        <w:t xml:space="preserve"> </w:t>
      </w:r>
      <w:r w:rsidR="00D57874">
        <w:t>ROVINJ GRAĐENJE d.o.o. Zagreb i dostavio</w:t>
      </w:r>
      <w:r w:rsidR="00E67264">
        <w:t xml:space="preserve"> dokaz </w:t>
      </w:r>
      <w:r w:rsidR="00EC220B">
        <w:t>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67264" w:rsidP="00520DFA" w:rsidR="00E67264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r w:rsidR="003445E1">
        <w:t>252/17</w:t>
      </w:r>
      <w:r w:rsidR="00D57874">
        <w:t>-7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3445E1">
        <w:t>4</w:t>
      </w:r>
      <w:r w:rsidR="00C82343">
        <w:t xml:space="preserve">. </w:t>
      </w:r>
      <w:r w:rsidR="003445E1">
        <w:t>travnja</w:t>
      </w:r>
      <w:r w:rsidR="00D57874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D57874" w:rsidP="009E04FF" w:rsidR="00B0527A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r w:rsidR="003445E1">
        <w:t>4.5.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86CC9"/>
    <w:rsid w:val="000C47AE"/>
    <w:rsid w:val="000E6A82"/>
    <w:rsid w:val="00113171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445E1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22A2B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4C6C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8F3FDD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641D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351BE"/>
    <w:rsid w:val="00C43EBD"/>
    <w:rsid w:val="00C76909"/>
    <w:rsid w:val="00C82343"/>
    <w:rsid w:val="00CC758C"/>
    <w:rsid w:val="00CD017A"/>
    <w:rsid w:val="00CD6D0F"/>
    <w:rsid w:val="00D10204"/>
    <w:rsid w:val="00D12821"/>
    <w:rsid w:val="00D1661E"/>
    <w:rsid w:val="00D36A9D"/>
    <w:rsid w:val="00D5092C"/>
    <w:rsid w:val="00D54A14"/>
    <w:rsid w:val="00D57874"/>
    <w:rsid w:val="00D61FA6"/>
    <w:rsid w:val="00DB052E"/>
    <w:rsid w:val="00DC51C2"/>
    <w:rsid w:val="00DE5440"/>
    <w:rsid w:val="00DF5259"/>
    <w:rsid w:val="00E07DA0"/>
    <w:rsid w:val="00E426F8"/>
    <w:rsid w:val="00E512E8"/>
    <w:rsid w:val="00E67264"/>
    <w:rsid w:val="00E72D3D"/>
    <w:rsid w:val="00E74202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3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3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ROVINJ GRAĐENJE d.o.o.</izvorni_sadrzaj>
    <derivirana_varijabla naziv="DomainObject.Predmet.ProtustrankaFormated_1">  ROVINJ GRAĐENJE d.o.o.</derivirana_varijabla>
  </DomainObject.Predmet.ProtustrankaFormated>
  <DomainObject.Predmet.ProtustrankaFormatedOIB>
    <izvorni_sadrzaj>  ROVINJ GRAĐENJE d.o.o., OIB 74104225098</izvorni_sadrzaj>
    <derivirana_varijabla naziv="DomainObject.Predmet.ProtustrankaFormatedOIB_1">  ROVINJ GRAĐENJE d.o.o., OIB 74104225098</derivirana_varijabla>
  </DomainObject.Predmet.ProtustrankaFormatedOIB>
  <DomainObject.Predmet.ProtustrankaFormatedWithAdress>
    <izvorni_sadrzaj> ROVINJ GRAĐENJE d.o.o., Voćarska cesta 14, 10000 Zagreb</izvorni_sadrzaj>
    <derivirana_varijabla naziv="DomainObject.Predmet.ProtustrankaFormatedWithAdress_1"> ROVINJ GRAĐENJE d.o.o., Voćarska cesta 14, 10000 Zagreb</derivirana_varijabla>
  </DomainObject.Predmet.ProtustrankaFormatedWithAdress>
  <DomainObject.Predmet.ProtustrankaFormatedWithAdressOIB>
    <izvorni_sadrzaj> ROVINJ GRAĐENJE d.o.o., OIB 74104225098, Voćarska cesta 14, 10000 Zagreb</izvorni_sadrzaj>
    <derivirana_varijabla naziv="DomainObject.Predmet.ProtustrankaFormatedWithAdressOIB_1"> ROVINJ GRAĐENJE d.o.o., OIB 74104225098, Voćarska cesta 14, 10000 Zagreb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ROVINJ GRAĐENJE d.o.o.</item>
    </izvorni_sadrzaj>
    <derivirana_varijabla naziv="DomainObject.Predmet.ProtuStrankaListFormated_1">
      <item>ROVINJ GRAĐENJE d.o.o.</item>
    </derivirana_varijabla>
  </DomainObject.Predmet.ProtuStrankaListFormated>
  <DomainObject.Predmet.ProtuStrankaListFormatedOIB>
    <izvorni_sadrzaj>
      <item>ROVINJ GRAĐENJE d.o.o., OIB 74104225098</item>
    </izvorni_sadrzaj>
    <derivirana_varijabla naziv="DomainObject.Predmet.ProtuStrankaListFormatedOIB_1">
      <item>ROVINJ GRAĐENJE d.o.o., OIB 74104225098</item>
    </derivirana_varijabla>
  </DomainObject.Predmet.ProtuStrankaListFormatedOIB>
  <DomainObject.Predmet.ProtuStrankaListFormatedWithAdress>
    <izvorni_sadrzaj>
      <item>ROVINJ GRAĐENJE d.o.o., Voćarska cesta 14, 10000 Zagreb</item>
    </izvorni_sadrzaj>
    <derivirana_varijabla naziv="DomainObject.Predmet.ProtuStrankaListFormatedWithAdress_1">
      <item>ROVINJ GRAĐENJE d.o.o., Voćarska cesta 14, 10000 Zagreb</item>
    </derivirana_varijabla>
  </DomainObject.Predmet.ProtuStrankaListFormatedWithAdress>
  <DomainObject.Predmet.ProtuStrankaListFormatedWithAdressOIB>
    <izvorni_sadrzaj>
      <item>ROVINJ GRAĐENJE d.o.o., OIB 74104225098, Voćarska cesta 14, 10000 Zagreb</item>
    </izvorni_sadrzaj>
    <derivirana_varijabla naziv="DomainObject.Predmet.ProtuStrankaListFormatedWithAdressOIB_1">
      <item>ROVINJ GRAĐENJE d.o.o., OIB 74104225098, Voćarska cesta 14, 10000 Zagreb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GRAĐENJE d.o.o.</item>
      <item>FINA Regionalni centar Zagreb</item>
    </izvorni_sadrzaj>
    <derivirana_varijabla naziv="DomainObject.Predmet.SudioniciListNaziv_1">
      <item>ROVINJ GRAĐENJE d.o.o.</item>
      <item>FINA Regionalni centar Zagreb</item>
    </derivirana_varijabla>
  </DomainObject.Predmet.SudioniciListNaziv>
  <DomainObject.Predmet.SudioniciListAdressOIB>
    <izvorni_sadrzaj>
      <item>ROVINJ GRAĐENJE d.o.o., OIB 74104225098, Voćarska cesta 14,10000 Zagreb</item>
      <item>FINA Regionalni centar Zagreb, OIB 85821130368, TRG SVIBANJSKIH ŽRTAVA 1995. 1,10000 Zagreb</item>
    </izvorni_sadrzaj>
    <derivirana_varijabla naziv="DomainObject.Predmet.SudioniciListAdressOIB_1">
      <item>ROVINJ GRAĐENJE d.o.o., OIB 74104225098, Voćarska cesta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74104225098</item>
      <item>, OIB 85821130368</item>
    </izvorni_sadrzaj>
    <derivirana_varijabla naziv="DomainObject.Predmet.SudioniciListNazivOIB_1">
      <item>, OIB 74104225098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A4E09-CA2F-437C-A1C5-A0C53BD01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401</properties:Words>
  <properties:Characters>2152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2017-04-04T08:43:00Z</dcterms:created>
  <dc:creator>wsadmin</dc:creator>
  <cp:lastModifiedBy>Sanda Gučić</cp:lastModifiedBy>
  <cp:lastPrinted>2016-09-21T07:11:00Z</cp:lastPrinted>
  <dcterms:modified xmlns:xsi="http://www.w3.org/2001/XMLSchema-instance" xsi:type="dcterms:W3CDTF">2017-04-05T06:49:00Z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