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1415" w14:paraId="e9a1415" w:rsidRDefault="00543D0A" w:rsidP="00910611" w:rsidR="00543D0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D0A" w:rsidP="00910611" w:rsidR="00543D0A">
      <w:r>
        <w:rPr>
          <w:rFonts w:eastAsia="MS Mincho"/>
        </w:rPr>
        <w:t xml:space="preserve">  REPUBLIKA HRVATSKA</w:t>
      </w:r>
    </w:p>
    <w:p w:rsidRDefault="00543D0A" w:rsidP="00910611" w:rsidR="00543D0A">
      <w:r>
        <w:rPr>
          <w:rFonts w:eastAsia="MS Mincho"/>
        </w:rPr>
        <w:t>TRGOVAČKI SUD U RIJECI</w:t>
      </w:r>
    </w:p>
    <w:p w:rsidRDefault="00543D0A" w:rsidR="00543D0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43D0A" w:rsidP="0030222D" w:rsidR="00B23DF4" w:rsidRPr="00253D10">
      <w:pPr>
        <w:pStyle w:val="Naslov1"/>
        <w:rPr>
          <w:sz w:val="24"/>
          <w:szCs w:val="24"/>
        </w:rPr>
      </w:pPr>
      <w:r>
        <w:rPr>
          <w:sz w:val="24"/>
          <w:szCs w:val="24"/>
        </w:rPr>
        <w:t>R</w:t>
      </w:r>
      <w:r w:rsidR="00253D10" w:rsidRPr="00253D10">
        <w:rPr>
          <w:sz w:val="24"/>
          <w:szCs w:val="24"/>
        </w:rPr>
        <w:t xml:space="preserve">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201F57">
        <w:rPr>
          <w:b/>
        </w:rPr>
        <w:t xml:space="preserve">MILEM d.o.o. Lički Osik,Mušaluk 105, OIB </w:t>
      </w:r>
      <w:r w:rsidR="007279AF">
        <w:rPr>
          <w:b/>
        </w:rPr>
        <w:t xml:space="preserve">00477558188,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201F57">
        <w:t>04. srpnja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042DC5" w:rsidP="00042DC5" w:rsidR="0030222D" w:rsidRPr="00253D10">
      <w:pPr>
        <w:ind w:left="360"/>
        <w:jc w:val="both"/>
      </w:pPr>
      <w:r>
        <w:t xml:space="preserve"> </w:t>
      </w: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7279AF" w:rsidR="007279AF">
      <w:pPr>
        <w:ind w:left="360"/>
        <w:jc w:val="both"/>
      </w:pPr>
      <w:r w:rsidRPr="00253D10">
        <w:t xml:space="preserve">    </w:t>
      </w:r>
      <w:r w:rsidR="007279AF">
        <w:t xml:space="preserve"> </w:t>
      </w:r>
      <w:r w:rsidR="007279AF">
        <w:rPr>
          <w:b/>
        </w:rPr>
        <w:tab/>
        <w:t>drugi</w:t>
      </w:r>
      <w:r w:rsidR="007279AF" w:rsidRPr="00D609AF">
        <w:rPr>
          <w:b/>
        </w:rPr>
        <w:t xml:space="preserve"> viši isplatni red</w:t>
      </w:r>
    </w:p>
    <w:p w:rsidRDefault="007279AF" w:rsidP="007279AF" w:rsidR="007279AF">
      <w:pPr>
        <w:jc w:val="both"/>
      </w:pPr>
    </w:p>
    <w:p w:rsidRDefault="007279AF" w:rsidP="007279AF" w:rsidR="00042DC5">
      <w:pPr>
        <w:jc w:val="both"/>
      </w:pPr>
      <w:r>
        <w:t xml:space="preserve">     </w:t>
      </w:r>
      <w:r w:rsidR="00042DC5">
        <w:t>REPUBL</w:t>
      </w:r>
      <w:r>
        <w:t>IKA HRVATSKA, OIB 52634238587</w:t>
      </w:r>
      <w:r>
        <w:tab/>
      </w:r>
      <w:r>
        <w:tab/>
      </w:r>
      <w:r>
        <w:tab/>
      </w:r>
      <w:r>
        <w:tab/>
      </w:r>
      <w:r w:rsidRPr="007279AF">
        <w:t>44.942.602,63 kn</w:t>
      </w:r>
    </w:p>
    <w:p w:rsidRDefault="007279AF" w:rsidP="007279AF" w:rsidR="007279AF">
      <w:pPr>
        <w:ind w:left="360"/>
        <w:jc w:val="both"/>
        <w:rPr>
          <w:b/>
        </w:rPr>
      </w:pPr>
    </w:p>
    <w:p w:rsidRDefault="007279AF" w:rsidP="007279AF" w:rsidR="00354C67" w:rsidRPr="007279AF">
      <w:pPr>
        <w:ind w:left="284"/>
        <w:jc w:val="both"/>
        <w:rPr>
          <w:lang w:eastAsia="en-US"/>
        </w:rPr>
      </w:pPr>
      <w:r w:rsidRPr="007279AF">
        <w:t xml:space="preserve">OPĆINA BRINJE, Brinje, Frankopanska 33, OIB 37242293454   </w:t>
      </w:r>
      <w:r>
        <w:tab/>
        <w:t xml:space="preserve">       </w:t>
      </w:r>
      <w:r w:rsidRPr="007279AF">
        <w:t>63.851,15 kn</w:t>
      </w:r>
    </w:p>
    <w:p w:rsidRDefault="00042DC5" w:rsidP="00E1751E" w:rsidR="00E1751E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279AF" w:rsidP="00E1751E" w:rsidR="007279AF">
      <w:pPr>
        <w:jc w:val="both"/>
      </w:pPr>
      <w:r>
        <w:t xml:space="preserve">     </w:t>
      </w:r>
      <w:r w:rsidRPr="007279AF">
        <w:t xml:space="preserve">HRVATSKE VODE, Zagreb, Ulica grada Vukovara 220, </w:t>
      </w:r>
    </w:p>
    <w:p w:rsidRDefault="007279AF" w:rsidP="00E1751E" w:rsidR="00042DC5">
      <w:pPr>
        <w:jc w:val="both"/>
      </w:pPr>
      <w:r>
        <w:t xml:space="preserve">     </w:t>
      </w:r>
      <w:r w:rsidRPr="007279AF">
        <w:t>OIB 28921383001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79AF">
        <w:t>767,58 kn</w:t>
      </w:r>
    </w:p>
    <w:p w:rsidRDefault="007279AF" w:rsidP="00E1751E" w:rsidR="007279AF">
      <w:pPr>
        <w:jc w:val="both"/>
      </w:pPr>
    </w:p>
    <w:p w:rsidRDefault="007279AF" w:rsidP="00E1751E" w:rsidR="007279AF">
      <w:pPr>
        <w:jc w:val="both"/>
      </w:pPr>
      <w:r>
        <w:rPr>
          <w:b/>
        </w:rPr>
        <w:t xml:space="preserve">     </w:t>
      </w:r>
      <w:r w:rsidRPr="007279AF">
        <w:t xml:space="preserve">ZLATKO PERIĆ vl. obrta za kamen i keramiku Donji Imotski, </w:t>
      </w:r>
    </w:p>
    <w:p w:rsidRDefault="007279AF" w:rsidP="00E1751E" w:rsidR="007279AF">
      <w:pPr>
        <w:jc w:val="both"/>
      </w:pPr>
      <w:r>
        <w:t xml:space="preserve">     </w:t>
      </w:r>
      <w:r w:rsidRPr="007279AF">
        <w:t>Vinjani Donji 495, OIB 450532697447</w:t>
      </w:r>
      <w:r>
        <w:tab/>
      </w:r>
      <w:r>
        <w:tab/>
      </w:r>
      <w:r>
        <w:tab/>
      </w:r>
      <w:r>
        <w:tab/>
        <w:t xml:space="preserve">                  </w:t>
      </w:r>
      <w:r w:rsidRPr="007279AF">
        <w:t>151.295,25 kn</w:t>
      </w:r>
    </w:p>
    <w:p w:rsidRDefault="007279AF" w:rsidP="00E1751E" w:rsidR="007279AF" w:rsidRPr="007279AF">
      <w:pPr>
        <w:jc w:val="both"/>
        <w:rPr>
          <w:lang w:eastAsia="en-US"/>
        </w:rPr>
      </w:pPr>
    </w:p>
    <w:p w:rsidRDefault="00E1751E" w:rsidP="00E1751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7279AF">
        <w:rPr>
          <w:rFonts w:cs="Times New Roman" w:hAnsi="Times New Roman" w:ascii="Times New Roman"/>
          <w:sz w:val="24"/>
          <w:szCs w:val="24"/>
        </w:rPr>
        <w:t>04. srpnja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30222D" w:rsidR="0030222D">
      <w:pPr>
        <w:jc w:val="center"/>
      </w:pPr>
      <w:r w:rsidRPr="00253D10">
        <w:t>U Rijeci</w:t>
      </w:r>
      <w:r w:rsidR="00042DC5">
        <w:t xml:space="preserve">, </w:t>
      </w:r>
      <w:r w:rsidR="007279AF">
        <w:t>04. srpnja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042DC5">
        <w:t>S</w:t>
      </w:r>
      <w:r w:rsidRPr="00253D10">
        <w:t>udac</w:t>
      </w:r>
    </w:p>
    <w:p w:rsidRDefault="0030222D" w:rsidP="00184975" w:rsidR="00AF507B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</w:p>
    <w:p w:rsidRDefault="00184975" w:rsidP="00184975" w:rsidR="00ED0BEF">
      <w:pPr>
        <w:ind w:left="2160"/>
        <w:jc w:val="right"/>
      </w:pPr>
      <w:r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lastRenderedPageBreak/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7279AF">
        <w:rPr>
          <w:sz w:val="20"/>
          <w:szCs w:val="20"/>
        </w:rPr>
        <w:t>Jozo Pavičić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279AF">
        <w:rPr>
          <w:sz w:val="20"/>
          <w:szCs w:val="20"/>
        </w:rPr>
        <w:t>04.7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D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201F57">
      <w:t>1023/15-</w:t>
    </w:r>
    <w:r w:rsidR="00543D0A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43D0A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A03719"/>
    <w:rsid w:val="00A067C3"/>
    <w:rsid w:val="00AF507B"/>
    <w:rsid w:val="00B05384"/>
    <w:rsid w:val="00B23DF4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43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D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D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D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D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43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D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D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D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D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>
      <item>Mile Binički</item>
      <item>Jozo Pavičić</item>
      <item>Porezna uprava Gospić</item>
    </izvorni_sadrzaj>
    <derivirana_varijabla naziv="DomainObject.Predmet.OstaliListFormated_1">
      <item>Mile Binički</item>
      <item>Jozo Pavičić</item>
      <item>Porezna uprava Gospić</item>
    </derivirana_varijabla>
  </DomainObject.Predmet.OstaliListFormated>
  <DomainObject.Predmet.OstaliListFormatedOIB>
    <izvorni_sadrzaj>
      <item>Mile Binički, OIB 89122082108</item>
      <item>Jozo Pavičić, OIB 69969627936</item>
      <item>Porezna uprava Gospić</item>
    </izvorni_sadrzaj>
    <derivirana_varijabla naziv="DomainObject.Predmet.OstaliListFormatedOIB_1">
      <item>Mile Binički, OIB 89122082108</item>
      <item>Jozo Pavičić, OIB 69969627936</item>
      <item>Porezna uprava Gospić</item>
    </derivirana_varijabla>
  </DomainObject.Predmet.OstaliListFormatedOIB>
  <DomainObject.Predmet.OstaliListFormatedWithAdress>
    <izvorni_sadrzaj>
      <item>Mile Binički, Mušaluk 105, 53000 Mušaluk</item>
      <item>Jozo Pavičić, Svetog Roka 44, 31000 Osijek</item>
      <item>Porezna uprava Gospić, Kaniška 4, 53000 Gospić</item>
    </izvorni_sadrzaj>
    <derivirana_varijabla naziv="DomainObject.Predmet.OstaliListFormatedWithAdress_1">
      <item>Mile Binički, Mušaluk 105, 53000 Mušaluk</item>
      <item>Jozo Pavičić, Svetog Roka 44, 31000 Osijek</item>
      <item>Porezna uprava Gospić, Kaniška 4, 53000 Gospić</item>
    </derivirana_varijabla>
  </DomainObject.Predmet.OstaliListFormatedWithAdress>
  <DomainObject.Predmet.OstaliListFormatedWithAdressOIB>
    <izvorni_sadrzaj>
      <item>Mile Binički, OIB 89122082108, Mušaluk 105, 53000 Mušaluk</item>
      <item>Jozo Pavičić, OIB 69969627936, Svetog Roka 44, 31000 Osijek</item>
      <item>Porezna uprava Gospić, Kaniška 4, 53000 Gospić</item>
    </izvorni_sadrzaj>
    <derivirana_varijabla naziv="DomainObject.Predmet.OstaliListFormatedWithAdressOIB_1">
      <item>Mile Binički, OIB 89122082108, Mušaluk 105, 53000 Mušaluk</item>
      <item>Jozo Pavičić, OIB 69969627936, Svetog Roka 44, 31000 Osijek</item>
      <item>Porezna uprava Gospić, Kaniška 4, 53000 Gospić</item>
    </derivirana_varijabla>
  </DomainObject.Predmet.OstaliListFormatedWithAdressOIB>
  <DomainObject.Predmet.OstaliListNazivFormated>
    <izvorni_sadrzaj>
      <item>Mile Binički</item>
      <item>Jozo Pavičić</item>
      <item>Porezna uprava Gospić</item>
    </izvorni_sadrzaj>
    <derivirana_varijabla naziv="DomainObject.Predmet.OstaliListNazivFormated_1">
      <item>Mile Binički</item>
      <item>Jozo Pavičić</item>
      <item>Porezna uprava Gospić</item>
    </derivirana_varijabla>
  </DomainObject.Predmet.OstaliListNazivFormated>
  <DomainObject.Predmet.OstaliListNazivFormatedOIB>
    <izvorni_sadrzaj>
      <item>Mile Binički, OIB 89122082108</item>
      <item>Jozo Pavičić, OIB 69969627936</item>
      <item>Porezna uprava Gospić</item>
    </izvorni_sadrzaj>
    <derivirana_varijabla naziv="DomainObject.Predmet.OstaliListNazivFormatedOIB_1">
      <item>Mile Binički, OIB 89122082108</item>
      <item>Jozo Pavičić, OIB 69969627936</item>
      <item>Porezna uprava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  <item>Mile Binički</item>
      <item>Jozo Pavičić</item>
      <item>Porezna uprava Gospić</item>
    </izvorni_sadrzaj>
    <derivirana_varijabla naziv="DomainObject.Predmet.SudioniciListNaziv_1">
      <item>MILE BINIČKI</item>
      <item>MILLEM d.o.o.</item>
      <item>Mile Binički</item>
      <item>Jozo Pavičić</item>
      <item>Porezna uprava Gospić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  <item>Mile Binički, OIB 89122082108, Mušaluk 105,53000 Mušaluk</item>
      <item>Jozo Pavičić, OIB 69969627936, Svetog Roka 44,31000 Osijek</item>
      <item>Porezna uprava Gospić, Kaniška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  <item>, OIB 89122082108</item>
      <item>, OIB 69969627936</item>
      <item>, OIB null</item>
    </izvorni_sadrzaj>
    <derivirana_varijabla naziv="DomainObject.Predmet.SudioniciListNazivOIB_1">
      <item>, OIB 89122082108</item>
      <item>, OIB 00477558188</item>
      <item>, OIB 89122082108</item>
      <item>, OIB 69969627936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1573</properties:Characters>
  <properties:Lines>56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2016-07-04T11:27:00Z</dcterms:created>
  <dc:creator>rcerneka</dc:creator>
  <cp:lastModifiedBy>Jasna Radulović</cp:lastModifiedBy>
  <cp:lastPrinted>2016-07-04T11:40:00Z</cp:lastPrinted>
  <dcterms:modified xmlns:xsi="http://www.w3.org/2001/XMLSchema-instance" xsi:type="dcterms:W3CDTF">2016-07-04T11:41:00Z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