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915920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915920">
              <w:rPr>
                <w:rFonts w:hAnsi="Times New Roman" w:ascii="Times New Roman"/>
                <w:sz w:val="24"/>
                <w:szCs w:val="24"/>
              </w:rPr>
              <w:t>1302/2016-29</w:t>
            </w:r>
          </w:p>
        </w:tc>
      </w:tr>
    </w:tbl>
    <w:p w14:textId="6806745" w14:paraId="6806745" w:rsidRDefault="006115E6" w:rsidP="00BF1C28" w:rsidR="006115E6" w:rsidRPr="00CC77F8">
      <w:pPr>
        <w:pStyle w:val="Naslov1"/>
        <w:spacing w:after="200" w:before="2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BF1C28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4F68D6" w:rsidRPr="004F68D6">
        <w:rPr>
          <w:szCs w:val="24"/>
          <w:lang w:val="hr-HR"/>
        </w:rPr>
        <w:t>povodom prijedloga za otvaranje ste</w:t>
      </w:r>
      <w:r w:rsidR="004F68D6" w:rsidRPr="004F68D6">
        <w:rPr>
          <w:rFonts w:hint="eastAsia"/>
          <w:szCs w:val="24"/>
          <w:lang w:val="hr-HR"/>
        </w:rPr>
        <w:t>č</w:t>
      </w:r>
      <w:r w:rsidR="004F68D6" w:rsidRPr="004F68D6">
        <w:rPr>
          <w:szCs w:val="24"/>
          <w:lang w:val="hr-HR"/>
        </w:rPr>
        <w:t xml:space="preserve">ajnog postupka nad dužnikom </w:t>
      </w:r>
      <w:r w:rsidR="00915920" w:rsidRPr="00915920">
        <w:rPr>
          <w:szCs w:val="24"/>
          <w:lang w:val="hr-HR"/>
        </w:rPr>
        <w:t>DiS-TIM j.d.o.o., OIB: 55635765370, Stobre</w:t>
      </w:r>
      <w:r w:rsidR="00915920" w:rsidRPr="00915920">
        <w:rPr>
          <w:rFonts w:hint="eastAsia"/>
          <w:szCs w:val="24"/>
          <w:lang w:val="hr-HR"/>
        </w:rPr>
        <w:t>č</w:t>
      </w:r>
      <w:r w:rsidR="00915920" w:rsidRPr="00915920">
        <w:rPr>
          <w:szCs w:val="24"/>
          <w:lang w:val="hr-HR"/>
        </w:rPr>
        <w:t>, Svetog Lovre 45</w:t>
      </w:r>
      <w:r w:rsidR="0046460F" w:rsidRPr="0046460F">
        <w:rPr>
          <w:szCs w:val="24"/>
          <w:lang w:val="hr-HR"/>
        </w:rPr>
        <w:t xml:space="preserve">, </w:t>
      </w:r>
      <w:r w:rsidR="00BF1C28">
        <w:rPr>
          <w:szCs w:val="24"/>
          <w:lang w:val="hr-HR"/>
        </w:rPr>
        <w:t>23. studenog</w:t>
      </w:r>
      <w:r w:rsidR="0046460F" w:rsidRPr="0046460F">
        <w:rPr>
          <w:szCs w:val="24"/>
          <w:lang w:val="hr-HR"/>
        </w:rPr>
        <w:t xml:space="preserve"> 2018.</w:t>
      </w:r>
    </w:p>
    <w:p w:rsidRDefault="006115E6" w:rsidP="00BF1C28" w:rsidR="006115E6" w:rsidRPr="00CC77F8">
      <w:pPr>
        <w:spacing w:after="240" w:before="1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4F68D6" w:rsidRPr="004F68D6">
        <w:rPr>
          <w:rFonts w:hAnsi="Times New Roman" w:ascii="Times New Roman"/>
          <w:sz w:val="24"/>
          <w:szCs w:val="24"/>
        </w:rPr>
        <w:t>Danie</w:t>
      </w:r>
      <w:r w:rsidR="004F68D6">
        <w:rPr>
          <w:rFonts w:hAnsi="Times New Roman" w:ascii="Times New Roman"/>
          <w:sz w:val="24"/>
          <w:szCs w:val="24"/>
        </w:rPr>
        <w:t>li</w:t>
      </w:r>
      <w:r w:rsidR="004F68D6" w:rsidRPr="004F68D6">
        <w:rPr>
          <w:rFonts w:hAnsi="Times New Roman" w:ascii="Times New Roman"/>
          <w:sz w:val="24"/>
          <w:szCs w:val="24"/>
        </w:rPr>
        <w:t xml:space="preserve"> Kova</w:t>
      </w:r>
      <w:r w:rsidR="004F68D6" w:rsidRPr="004F68D6">
        <w:rPr>
          <w:rFonts w:hAnsi="Times New Roman" w:ascii="Times New Roman" w:hint="eastAsia"/>
          <w:sz w:val="24"/>
          <w:szCs w:val="24"/>
        </w:rPr>
        <w:t>č</w:t>
      </w:r>
      <w:r w:rsidR="004F68D6" w:rsidRPr="004F68D6">
        <w:rPr>
          <w:rFonts w:hAnsi="Times New Roman" w:ascii="Times New Roman"/>
          <w:sz w:val="24"/>
          <w:szCs w:val="24"/>
        </w:rPr>
        <w:t>, OIB: 73917202839, Kaštel Su</w:t>
      </w:r>
      <w:r w:rsidR="004F68D6" w:rsidRPr="004F68D6">
        <w:rPr>
          <w:rFonts w:hAnsi="Times New Roman" w:ascii="Times New Roman" w:hint="eastAsia"/>
          <w:sz w:val="24"/>
          <w:szCs w:val="24"/>
        </w:rPr>
        <w:t>ć</w:t>
      </w:r>
      <w:r w:rsidR="004F68D6" w:rsidRPr="004F68D6">
        <w:rPr>
          <w:rFonts w:hAnsi="Times New Roman" w:ascii="Times New Roman"/>
          <w:sz w:val="24"/>
          <w:szCs w:val="24"/>
        </w:rPr>
        <w:t>urac, Cesta dr. Franje Tu</w:t>
      </w:r>
      <w:r w:rsidR="004F68D6" w:rsidRPr="004F68D6">
        <w:rPr>
          <w:rFonts w:hAnsi="Times New Roman" w:ascii="Times New Roman" w:hint="eastAsia"/>
          <w:sz w:val="24"/>
          <w:szCs w:val="24"/>
        </w:rPr>
        <w:t>đ</w:t>
      </w:r>
      <w:r w:rsidR="004F68D6" w:rsidRPr="004F68D6">
        <w:rPr>
          <w:rFonts w:hAnsi="Times New Roman" w:ascii="Times New Roman"/>
          <w:sz w:val="24"/>
          <w:szCs w:val="24"/>
        </w:rPr>
        <w:t>mana 238A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46460F" w:rsidP="0046460F" w:rsidR="0046460F" w:rsidRPr="00112D9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112D9D">
        <w:rPr>
          <w:rFonts w:cs="Times New Roman" w:hAnsi="Times New Roman" w:ascii="Times New Roman"/>
          <w:sz w:val="24"/>
          <w:szCs w:val="24"/>
        </w:rPr>
        <w:t xml:space="preserve">II. </w:t>
      </w:r>
      <w:r w:rsidR="00BF1C28" w:rsidRPr="00BF1C28">
        <w:rPr>
          <w:rFonts w:cs="Times New Roman" w:hAnsi="Times New Roman" w:ascii="Times New Roman"/>
          <w:sz w:val="24"/>
          <w:szCs w:val="24"/>
        </w:rPr>
        <w:t>Iznos brutto nagrade iz to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č</w:t>
      </w:r>
      <w:r w:rsidR="00BF1C28" w:rsidRPr="00BF1C28">
        <w:rPr>
          <w:rFonts w:cs="Times New Roman" w:hAnsi="Times New Roman" w:ascii="Times New Roman"/>
          <w:sz w:val="24"/>
          <w:szCs w:val="24"/>
        </w:rPr>
        <w:t xml:space="preserve">ke I. izreke ovoga rješenja isplatit 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e se iz sredstava Fonda za pokri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e troškova ste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č</w:t>
      </w:r>
      <w:r w:rsidR="00BF1C28" w:rsidRPr="00BF1C28">
        <w:rPr>
          <w:rFonts w:cs="Times New Roman" w:hAnsi="Times New Roman" w:ascii="Times New Roman"/>
          <w:sz w:val="24"/>
          <w:szCs w:val="24"/>
        </w:rPr>
        <w:t>ajnog postupka, a nakon pravomo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nosti ovog rješenja.</w:t>
      </w:r>
    </w:p>
    <w:p w:rsidRDefault="006115E6" w:rsidP="00BF1C28" w:rsidR="006115E6" w:rsidRPr="00CC77F8">
      <w:pPr>
        <w:spacing w:after="8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915920" w:rsidP="00915920" w:rsidR="00915920" w:rsidRPr="00915920">
      <w:pPr>
        <w:spacing w:before="100"/>
        <w:ind w:firstLine="709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915920">
        <w:rPr>
          <w:rFonts w:cstheme="minorBidi" w:eastAsiaTheme="minorHAnsi" w:hAnsi="Times New Roman" w:ascii="Times New Roman"/>
          <w:sz w:val="24"/>
          <w:szCs w:val="24"/>
        </w:rPr>
        <w:t xml:space="preserve">Financijska agencija, Regionalni centar Split podnijela je ovom sudu 24. svibnja 2016. prijedlog za otvaranje stečajnog postupka nad dužnikom </w:t>
      </w:r>
      <w:r w:rsidRPr="00915920">
        <w:rPr>
          <w:rFonts w:eastAsia="Times New Roman" w:hAnsi="Times New Roman" w:ascii="Times New Roman"/>
          <w:sz w:val="24"/>
          <w:szCs w:val="24"/>
          <w:lang w:eastAsia="hr-HR"/>
        </w:rPr>
        <w:t>DiS-TIM j.d.o.o., OIB: 55635765370, Svetog Lovre 45, Stobreč</w:t>
      </w:r>
      <w:r w:rsidRPr="00915920">
        <w:rPr>
          <w:rFonts w:eastAsiaTheme="minorHAnsi" w:hAnsi="Times New Roman" w:ascii="Times New Roman"/>
          <w:sz w:val="24"/>
          <w:szCs w:val="24"/>
        </w:rPr>
        <w:t>.</w:t>
      </w:r>
      <w:r w:rsidRPr="00915920">
        <w:rPr>
          <w:rFonts w:cstheme="minorBidi" w:eastAsiaTheme="minorHAnsi" w:hAnsi="Times New Roman" w:ascii="Times New Roman"/>
          <w:sz w:val="24"/>
          <w:szCs w:val="22"/>
        </w:rPr>
        <w:t xml:space="preserve"> U prijedlogu se navodi da dužnik na dan 1. rujna 2015. u Očevidniku redoslijeda osnova za plaćanje ima evidentirane neizvršene osnove za plaćanje u neprekinutom razdoblju od 455 dana, u ukupnom iznosu od 23.089,59 kn, kao i da prema podacima koji su dostavljeni od Hrvatskog zavoda za mirovinsko osiguranje, dužnik ima 3 zaposlenih. </w:t>
      </w:r>
    </w:p>
    <w:p w:rsidRDefault="00915920" w:rsidP="00915920" w:rsidR="00915920" w:rsidRPr="00915920">
      <w:pPr>
        <w:spacing w:before="200"/>
        <w:ind w:firstLine="709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91592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Rješenjem ovog suda poslovni broj 11.St-1302/2016 od 4. travnja 2017. pokrenut je postupak radi utvrđenja uvjeta za otvaranje stečajnog postupka (prethodni postupak).</w:t>
      </w:r>
    </w:p>
    <w:p w:rsidRDefault="00915920" w:rsidP="00915920" w:rsidR="00915920" w:rsidRPr="00915920">
      <w:pPr>
        <w:spacing w:before="20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91592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Na ročište radi očitovanja o prijedlogu za otvaranje stečajnog postupka, održano 8. svibnja 2017., nije pristupio zastupnik po zakonu dužnika, iako uredno pozvan, a isti nije udovoljio ni nalogu suda iz točke III. rješenja o pokretanju prethodnog postupka od 4. travnja 2017. i u spis u ostavljenom roku dostavio pisano izvješće o financijsko-gospodarskom stanju dužnika i popis imovine i obveza dužnika.</w:t>
      </w:r>
    </w:p>
    <w:p w:rsidRDefault="00915920" w:rsidP="00915920" w:rsidR="00915920" w:rsidRPr="00915920">
      <w:pPr>
        <w:spacing w:before="20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91592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Rješenjem poslovni broj 11.St-1302/2016 od 29. kolovoza 2018. dužniku je određena mjera osiguranja postavljanjem privremenog stečajnog upravitelja u osobi Daniela Kovač iz Kaštel Sućurca, kojoj je naloženo</w:t>
      </w:r>
      <w:r w:rsidRPr="00915920">
        <w:rPr>
          <w:rFonts w:hAnsi="Times New Roman" w:ascii="Times New Roman"/>
          <w:sz w:val="24"/>
          <w:szCs w:val="24"/>
        </w:rPr>
        <w:t xml:space="preserve"> utvrditi:</w:t>
      </w:r>
    </w:p>
    <w:p w:rsidRDefault="00915920" w:rsidP="00915920" w:rsidR="00915920" w:rsidRPr="0091592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15920">
        <w:rPr>
          <w:rFonts w:hAnsi="Times New Roman" w:ascii="Times New Roman"/>
          <w:sz w:val="24"/>
          <w:szCs w:val="24"/>
        </w:rPr>
        <w:t>-  imovinu stečajnog dužnika i njezinu vrijednost</w:t>
      </w:r>
    </w:p>
    <w:p w:rsidRDefault="00915920" w:rsidP="00915920" w:rsidR="00915920" w:rsidRPr="00915920">
      <w:pPr>
        <w:jc w:val="both"/>
        <w:rPr>
          <w:rFonts w:hAnsi="Times New Roman" w:ascii="Times New Roman"/>
          <w:sz w:val="24"/>
          <w:szCs w:val="24"/>
        </w:rPr>
      </w:pPr>
      <w:r w:rsidRPr="00915920">
        <w:rPr>
          <w:rFonts w:hAnsi="Times New Roman" w:ascii="Times New Roman"/>
          <w:sz w:val="24"/>
          <w:szCs w:val="24"/>
        </w:rPr>
        <w:tab/>
        <w:t>-  stanje obveza stečajnog dužnika</w:t>
      </w:r>
    </w:p>
    <w:p w:rsidRDefault="00915920" w:rsidP="00915920" w:rsidR="00915920" w:rsidRPr="00915920">
      <w:pPr>
        <w:jc w:val="both"/>
        <w:rPr>
          <w:rFonts w:hAnsi="Times New Roman" w:ascii="Times New Roman"/>
          <w:sz w:val="24"/>
          <w:szCs w:val="24"/>
        </w:rPr>
      </w:pPr>
      <w:r w:rsidRPr="00915920">
        <w:rPr>
          <w:rFonts w:hAnsi="Times New Roman" w:ascii="Times New Roman"/>
          <w:sz w:val="24"/>
          <w:szCs w:val="24"/>
        </w:rPr>
        <w:tab/>
        <w:t>- da li je imovina stečajnog dužnika dovoljna za namirenje troškova stečajnog postupka</w:t>
      </w:r>
    </w:p>
    <w:p w:rsidRDefault="00915920" w:rsidP="00915920" w:rsidR="00915920" w:rsidRPr="00915920">
      <w:pPr>
        <w:jc w:val="both"/>
        <w:rPr>
          <w:rFonts w:hAnsi="Times New Roman" w:ascii="Times New Roman"/>
          <w:sz w:val="24"/>
          <w:szCs w:val="24"/>
        </w:rPr>
      </w:pPr>
      <w:r w:rsidRPr="00915920">
        <w:rPr>
          <w:rFonts w:hAnsi="Times New Roman" w:ascii="Times New Roman"/>
          <w:sz w:val="24"/>
          <w:szCs w:val="24"/>
        </w:rPr>
        <w:tab/>
        <w:t xml:space="preserve"> - koliki je iznos predvidljivih troškova prethodnog i stečajnog postupka</w:t>
      </w:r>
    </w:p>
    <w:p w:rsidRDefault="00915920" w:rsidP="00915920" w:rsidR="00915920" w:rsidRPr="00915920">
      <w:pPr>
        <w:jc w:val="both"/>
        <w:rPr>
          <w:rFonts w:hAnsi="Times New Roman" w:ascii="Times New Roman"/>
          <w:sz w:val="24"/>
          <w:szCs w:val="24"/>
        </w:rPr>
      </w:pPr>
      <w:r w:rsidRPr="00915920">
        <w:rPr>
          <w:rFonts w:hAnsi="Times New Roman" w:ascii="Times New Roman"/>
          <w:sz w:val="24"/>
          <w:szCs w:val="24"/>
        </w:rPr>
        <w:lastRenderedPageBreak/>
        <w:t>te o utvrđenim činjenicama podnijeti sudu pismeno izvješće.</w:t>
      </w:r>
    </w:p>
    <w:p w:rsidRDefault="00915920" w:rsidP="00915920" w:rsidR="00915920" w:rsidRPr="00915920">
      <w:pPr>
        <w:spacing w:before="20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15920">
        <w:rPr>
          <w:rFonts w:eastAsia="Times New Roman" w:hAnsi="Times New Roman" w:ascii="Times New Roman"/>
          <w:sz w:val="24"/>
          <w:szCs w:val="24"/>
          <w:lang w:eastAsia="hr-HR"/>
        </w:rPr>
        <w:t>Dana 19. rujna 2018. kod ovog suda zaprimljeno je izvješće privremene stečajne upraviteljice Daniele Kovač (list 37-45 spisa) iz kojeg u bitnom proizlazi da dužnik ne raspolaže likvidnom stečajnom masom iz koje bi se mogli podmiriti makar troškovi stečajnog postupka.</w:t>
      </w:r>
    </w:p>
    <w:p w:rsidRDefault="00BF1C28" w:rsidP="00BF1C28" w:rsidR="0046460F">
      <w:pPr>
        <w:spacing w:before="12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Podneskom zaprimljenim kod ovog suda 16. studenog 2018.</w:t>
      </w:r>
      <w:r w:rsidR="0046460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D0241">
        <w:rPr>
          <w:rFonts w:cstheme="minorBidi" w:eastAsiaTheme="minorHAnsi" w:hAnsi="Times New Roman" w:ascii="Times New Roman"/>
          <w:sz w:val="24"/>
          <w:szCs w:val="24"/>
        </w:rPr>
        <w:t>privremena stečajna upraviteljica zatražila je određ</w:t>
      </w:r>
      <w:r w:rsidR="0046460F">
        <w:rPr>
          <w:rFonts w:cstheme="minorBidi" w:eastAsiaTheme="minorHAnsi" w:hAnsi="Times New Roman" w:ascii="Times New Roman"/>
          <w:sz w:val="24"/>
          <w:szCs w:val="24"/>
        </w:rPr>
        <w:t>ivanje na</w:t>
      </w:r>
      <w:r>
        <w:rPr>
          <w:rFonts w:cstheme="minorBidi" w:eastAsiaTheme="minorHAnsi" w:hAnsi="Times New Roman" w:ascii="Times New Roman"/>
          <w:sz w:val="24"/>
          <w:szCs w:val="24"/>
        </w:rPr>
        <w:t>grade za obavljeni rad</w:t>
      </w:r>
      <w:r w:rsidR="00E370CA">
        <w:rPr>
          <w:rFonts w:cstheme="minorBidi" w:eastAsiaTheme="minorHAnsi" w:hAnsi="Times New Roman" w:ascii="Times New Roman"/>
          <w:sz w:val="24"/>
          <w:szCs w:val="24"/>
        </w:rPr>
        <w:t>.</w:t>
      </w:r>
    </w:p>
    <w:p w:rsidRDefault="0046460F" w:rsidP="00BF1C28" w:rsidR="0046460F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članka 119. stavka 6. </w:t>
      </w:r>
      <w:r w:rsidR="00BF1C28">
        <w:rPr>
          <w:rFonts w:hAnsi="Times New Roman" w:ascii="Times New Roman"/>
          <w:sz w:val="24"/>
          <w:szCs w:val="24"/>
        </w:rPr>
        <w:t>SZ-a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>
        <w:rPr>
          <w:rFonts w:hAnsi="Times New Roman" w:ascii="Times New Roman"/>
          <w:sz w:val="24"/>
          <w:szCs w:val="24"/>
        </w:rPr>
        <w:t>3.0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BF1C28" w:rsidP="00BF1C28" w:rsidR="00BF1C28" w:rsidRPr="0058146C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BF1C28" w:rsidP="00BF1C28" w:rsidR="00BF1C28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>
        <w:rPr>
          <w:rFonts w:hAnsi="Times New Roman" w:ascii="Times New Roman" w:hint="eastAsia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46460F" w:rsidP="0046460F" w:rsidR="0046460F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U Splitu </w:t>
      </w:r>
      <w:r w:rsidR="00BF1C28">
        <w:rPr>
          <w:rFonts w:hAnsi="Times New Roman" w:ascii="Times New Roman"/>
          <w:sz w:val="24"/>
          <w:szCs w:val="24"/>
        </w:rPr>
        <w:t>23. studenog</w:t>
      </w:r>
      <w:r>
        <w:rPr>
          <w:rFonts w:hAnsi="Times New Roman" w:ascii="Times New Roman"/>
          <w:sz w:val="24"/>
          <w:szCs w:val="24"/>
        </w:rPr>
        <w:t xml:space="preserve"> 2018.</w:t>
      </w:r>
    </w:p>
    <w:p w:rsidRDefault="0046460F" w:rsidP="0046460F" w:rsidR="0046460F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6460F" w:rsidP="0094096C" w:rsidR="008F6112" w:rsidRPr="008F6112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Ana Golub </w:t>
      </w:r>
      <w:r w:rsidRPr="008F6112">
        <w:rPr>
          <w:rFonts w:hAnsi="Times New Roman" w:ascii="Times New Roman"/>
          <w:sz w:val="24"/>
          <w:szCs w:val="24"/>
        </w:rPr>
        <w:t>Gruić</w:t>
      </w:r>
      <w:r w:rsidR="008F6112" w:rsidRPr="008F6112">
        <w:rPr>
          <w:rFonts w:hAnsi="Times New Roman" w:ascii="Times New Roman"/>
          <w:sz w:val="24"/>
          <w:szCs w:val="24"/>
        </w:rPr>
        <w:t>, v.r.</w:t>
      </w:r>
    </w:p>
    <w:p w:rsidRDefault="008F6112" w:rsidP="008832A6" w:rsidR="008F6112" w:rsidRPr="008F6112">
      <w:pPr>
        <w:jc w:val="right"/>
        <w:rPr>
          <w:rFonts w:hAnsi="Times New Roman" w:ascii="Times New Roman"/>
          <w:sz w:val="24"/>
          <w:szCs w:val="24"/>
        </w:rPr>
      </w:pPr>
      <w:r w:rsidRPr="008F6112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8F6112" w:rsidP="008832A6" w:rsidR="008F6112" w:rsidRPr="008F6112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8F6112">
        <w:rPr>
          <w:rFonts w:hAnsi="Times New Roman" w:ascii="Times New Roman"/>
          <w:sz w:val="24"/>
          <w:szCs w:val="24"/>
        </w:rPr>
        <w:t>Ana Bosančić</w:t>
      </w:r>
    </w:p>
    <w:p w:rsidRDefault="0046460F" w:rsidP="0046460F" w:rsidR="0046460F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46460F" w:rsidP="0046460F" w:rsidR="0046460F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BF1C28" w:rsidP="0046460F" w:rsidR="0046460F" w:rsidRPr="00CC7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</w:t>
      </w:r>
      <w:r w:rsidR="0046460F" w:rsidRPr="00CC77F8">
        <w:rPr>
          <w:rFonts w:hAnsi="Times New Roman" w:ascii="Times New Roman"/>
          <w:sz w:val="24"/>
          <w:szCs w:val="24"/>
        </w:rPr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6460F" w:rsidP="0046460F" w:rsidR="0046460F" w:rsidRPr="00CC77F8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46460F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6112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8F6112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915920">
      <w:rPr>
        <w:rFonts w:hAnsi="Times New Roman" w:ascii="Times New Roman"/>
        <w:sz w:val="24"/>
        <w:szCs w:val="24"/>
      </w:rPr>
      <w:t>1302</w:t>
    </w:r>
    <w:r w:rsidR="00C21F06">
      <w:rPr>
        <w:rFonts w:hAnsi="Times New Roman" w:ascii="Times New Roman"/>
        <w:sz w:val="24"/>
        <w:szCs w:val="24"/>
      </w:rPr>
      <w:t>/2016-</w:t>
    </w:r>
    <w:r w:rsidR="00915920">
      <w:rPr>
        <w:rFonts w:hAnsi="Times New Roman" w:ascii="Times New Roman"/>
        <w:sz w:val="24"/>
        <w:szCs w:val="24"/>
      </w:rPr>
      <w:t>29</w:t>
    </w:r>
  </w:p>
  <w:p w:rsidRDefault="008F6112" w:rsidR="008D185E" w:rsidRPr="00265077">
    <w:pPr>
      <w:pStyle w:val="Zaglavlje"/>
      <w:rPr>
        <w:sz w:val="16"/>
        <w:szCs w:val="16"/>
      </w:rPr>
    </w:pPr>
  </w:p>
  <w:p w:rsidRDefault="008F6112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57DF0"/>
    <w:rsid w:val="00187DAC"/>
    <w:rsid w:val="001D398C"/>
    <w:rsid w:val="001F6931"/>
    <w:rsid w:val="00287799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6460F"/>
    <w:rsid w:val="00494F46"/>
    <w:rsid w:val="004A5AB7"/>
    <w:rsid w:val="004A7A51"/>
    <w:rsid w:val="004B19A7"/>
    <w:rsid w:val="004D198D"/>
    <w:rsid w:val="004D323C"/>
    <w:rsid w:val="004F68D6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B7B33"/>
    <w:rsid w:val="006C0B38"/>
    <w:rsid w:val="006C16BC"/>
    <w:rsid w:val="006F13C9"/>
    <w:rsid w:val="0071654A"/>
    <w:rsid w:val="0072250D"/>
    <w:rsid w:val="0079317D"/>
    <w:rsid w:val="00870F94"/>
    <w:rsid w:val="008A569E"/>
    <w:rsid w:val="008C3A8D"/>
    <w:rsid w:val="008C65A2"/>
    <w:rsid w:val="008D0241"/>
    <w:rsid w:val="008F6112"/>
    <w:rsid w:val="0090514A"/>
    <w:rsid w:val="00915920"/>
    <w:rsid w:val="00934D30"/>
    <w:rsid w:val="00A012F3"/>
    <w:rsid w:val="00A021DB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F1C28"/>
    <w:rsid w:val="00BF3CD3"/>
    <w:rsid w:val="00C21F06"/>
    <w:rsid w:val="00C656FF"/>
    <w:rsid w:val="00C8250E"/>
    <w:rsid w:val="00CC5B9A"/>
    <w:rsid w:val="00CC77F8"/>
    <w:rsid w:val="00CD5DDD"/>
    <w:rsid w:val="00E370CA"/>
    <w:rsid w:val="00E76DE5"/>
    <w:rsid w:val="00E958D8"/>
    <w:rsid w:val="00ED1A22"/>
    <w:rsid w:val="00F11E1F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6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11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611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611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611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6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11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611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611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611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St-1302/2016</izvorni_sadrzaj>
    <derivirana_varijabla naziv="DomainObject.Predmet.OznakaBroj_1">St-1302/2016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DiS-TIM, jednostavno društvo s ograničenom odgovornošću za ugostiteljstvo i usluge</izvorni_sadrzaj>
    <derivirana_varijabla naziv="DomainObject.Predmet.ProtustrankaFormated_1">  DiS-TIM, jednostavno društvo s ograničenom odgovornošću za ugostiteljstvo i usluge</derivirana_varijabla>
  </DomainObject.Predmet.ProtustrankaFormated>
  <DomainObject.Predmet.ProtustrankaFormatedOIB>
    <izvorni_sadrzaj>  DiS-TIM, jednostavno društvo s ograničenom odgovornošću za ugostiteljstvo i usluge, OIB 55635765370</izvorni_sadrzaj>
    <derivirana_varijabla naziv="DomainObject.Predmet.ProtustrankaFormatedOIB_1">  DiS-TIM, jednostavno društvo s ograničenom odgovornošću za ugostiteljstvo i usluge, OIB 55635765370</derivirana_varijabla>
  </DomainObject.Predmet.ProtustrankaFormatedOIB>
  <DomainObject.Predmet.ProtustrankaFormatedWithAdress>
    <izvorni_sadrzaj> DiS-TIM, jednostavno društvo s ograničenom odgovornošću za ugostiteljstvo i usluge, Svetog Lovre 45, 21311 Stobreč</izvorni_sadrzaj>
    <derivirana_varijabla naziv="DomainObject.Predmet.ProtustrankaFormatedWithAdress_1"> DiS-TIM, jednostavno društvo s ograničenom odgovornošću za ugostiteljstvo i usluge, Svetog Lovre 45, 21311 Stobreč</derivirana_varijabla>
  </DomainObject.Predmet.ProtustrankaFormatedWithAdress>
  <DomainObject.Predmet.ProtustrankaFormatedWithAdressOIB>
    <izvorni_sadrzaj> DiS-TIM, jednostavno društvo s ograničenom odgovornošću za ugostiteljstvo i usluge, OIB 55635765370, Svetog Lovre 45, 21311 Stobreč</izvorni_sadrzaj>
    <derivirana_varijabla naziv="DomainObject.Predmet.ProtustrankaFormatedWithAdressOIB_1"> DiS-TIM, jednostavno društvo s ograničenom odgovornošću za ugostiteljstvo i usluge, OIB 55635765370, Svetog Lovre 45, 21311 Stobreč</derivirana_varijabla>
  </DomainObject.Predmet.ProtustrankaFormatedWithAdressOIB>
  <DomainObject.Predmet.ProtustrankaWithAdress>
    <izvorni_sadrzaj>DiS-TIM, jednostavno društvo s ograničenom odgovornošću za ugostiteljstvo i usluge Svetog Lovre 45, 21311 Stobreč</izvorni_sadrzaj>
    <derivirana_varijabla naziv="DomainObject.Predmet.ProtustrankaWithAdress_1">DiS-TIM, jednostavno društvo s ograničenom odgovornošću za ugostiteljstvo i usluge Svetog Lovre 45, 21311 Stobreč</derivirana_varijabla>
  </DomainObject.Predmet.ProtustrankaWithAdress>
  <DomainObject.Predmet.ProtustrankaWithAdressOIB>
    <izvorni_sadrzaj>DiS-TIM, jednostavno društvo s ograničenom odgovornošću za ugostiteljstvo i usluge, OIB 55635765370, Svetog Lovre 45, 21311 Stobreč</izvorni_sadrzaj>
    <derivirana_varijabla naziv="DomainObject.Predmet.ProtustrankaWithAdressOIB_1">DiS-TIM, jednostavno društvo s ograničenom odgovornošću za ugostiteljstvo i usluge, OIB 55635765370, Svetog Lovre 45, 21311 Stobreč</derivirana_varijabla>
  </DomainObject.Predmet.ProtustrankaWithAdressOIB>
  <DomainObject.Predmet.ProtustrankaNazivFormated>
    <izvorni_sadrzaj>DiS-TIM, jednostavno društvo s ograničenom odgovornošću za ugostiteljstvo i usluge</izvorni_sadrzaj>
    <derivirana_varijabla naziv="DomainObject.Predmet.ProtustrankaNazivFormated_1">DiS-TIM, jednostavno društvo s ograničenom odgovornošću za ugostiteljstvo i usluge</derivirana_varijabla>
  </DomainObject.Predmet.ProtustrankaNazivFormated>
  <DomainObject.Predmet.ProtustrankaNazivFormatedOIB>
    <izvorni_sadrzaj>DiS-TIM, jednostavno društvo s ograničenom odgovornošću za ugostiteljstvo i usluge, OIB 55635765370</izvorni_sadrzaj>
    <derivirana_varijabla naziv="DomainObject.Predmet.ProtustrankaNazivFormatedOIB_1">DiS-TIM, jednostavno društvo s ograničenom odgovornošću za ugostiteljstvo i usluge, OIB 55635765370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23089.59</izvorni_sadrzaj>
    <derivirana_varijabla naziv="DomainObject.Predmet.TrenutnaVrijednost_1">23089.59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DiS-TIM, jednostavno društvo s ograničenom odgovornošću za ugostiteljstvo i usluge</item>
    </izvorni_sadrzaj>
    <derivirana_varijabla naziv="DomainObject.Predmet.ProtuStrankaListFormated_1">
      <item>DiS-TIM, jednostavno društvo s ograničenom odgovornošću za ugostiteljstvo i usluge</item>
    </derivirana_varijabla>
  </DomainObject.Predmet.ProtuStrankaListFormated>
  <DomainObject.Predmet.ProtuStrankaListFormatedOIB>
    <izvorni_sadrzaj>
      <item>DiS-TIM, jednostavno društvo s ograničenom odgovornošću za ugostiteljstvo i usluge, OIB 55635765370</item>
    </izvorni_sadrzaj>
    <derivirana_varijabla naziv="DomainObject.Predmet.ProtuStrankaListFormatedOIB_1">
      <item>DiS-TIM, jednostavno društvo s ograničenom odgovornošću za ugostiteljstvo i usluge, OIB 55635765370</item>
    </derivirana_varijabla>
  </DomainObject.Predmet.ProtuStrankaListFormatedOIB>
  <DomainObject.Predmet.ProtuStrankaListFormatedWithAdress>
    <izvorni_sadrzaj>
      <item>DiS-TIM, jednostavno društvo s ograničenom odgovornošću za ugostiteljstvo i usluge, Svetog Lovre 45, 21311 Stobreč</item>
    </izvorni_sadrzaj>
    <derivirana_varijabla naziv="DomainObject.Predmet.ProtuStrankaListFormatedWithAdress_1">
      <item>DiS-TIM, jednostavno društvo s ograničenom odgovornošću za ugostiteljstvo i usluge, Svetog Lovre 45, 21311 Stobreč</item>
    </derivirana_varijabla>
  </DomainObject.Predmet.ProtuStrankaListFormatedWithAdress>
  <DomainObject.Predmet.ProtuStrankaListFormatedWithAdressOIB>
    <izvorni_sadrzaj>
      <item>DiS-TIM, jednostavno društvo s ograničenom odgovornošću za ugostiteljstvo i usluge, OIB 55635765370, Svetog Lovre 45, 21311 Stobreč</item>
    </izvorni_sadrzaj>
    <derivirana_varijabla naziv="DomainObject.Predmet.ProtuStrankaListFormatedWithAdressOIB_1">
      <item>DiS-TIM, jednostavno društvo s ograničenom odgovornošću za ugostiteljstvo i usluge, OIB 55635765370, Svetog Lovre 45, 21311 Stobreč</item>
    </derivirana_varijabla>
  </DomainObject.Predmet.ProtuStrankaListFormatedWithAdressOIB>
  <DomainObject.Predmet.ProtuStrankaListNazivFormated>
    <izvorni_sadrzaj>
      <item>DiS-TIM, jednostavno društvo s ograničenom odgovornošću za ugostiteljstvo i usluge</item>
    </izvorni_sadrzaj>
    <derivirana_varijabla naziv="DomainObject.Predmet.ProtuStrankaListNazivFormated_1">
      <item>DiS-TIM, jednostavno društvo s ograničenom odgovornošću za ugostiteljstvo i usluge</item>
    </derivirana_varijabla>
  </DomainObject.Predmet.ProtuStrankaListNazivFormated>
  <DomainObject.Predmet.ProtuStrankaListNazivFormatedOIB>
    <izvorni_sadrzaj>
      <item>DiS-TIM, jednostavno društvo s ograničenom odgovornošću za ugostiteljstvo i usluge, OIB 55635765370</item>
    </izvorni_sadrzaj>
    <derivirana_varijabla naziv="DomainObject.Predmet.ProtuStrankaListNazivFormatedOIB_1">
      <item>DiS-TIM, jednostavno društvo s ograničenom odgovornošću za ugostiteljstvo i usluge, OIB 55635765370</item>
    </derivirana_varijabla>
  </DomainObject.Predmet.ProtuStrankaListNazivFormatedOIB>
  <DomainObject.Predmet.OstaliListFormated>
    <izvorni_sadrzaj>
      <item>Sanja Rehak</item>
    </izvorni_sadrzaj>
    <derivirana_varijabla naziv="DomainObject.Predmet.OstaliListFormated_1">
      <item>Sanja Rehak</item>
    </derivirana_varijabla>
  </DomainObject.Predmet.OstaliListFormated>
  <DomainObject.Predmet.OstaliListFormatedOIB>
    <izvorni_sadrzaj>
      <item>Sanja Rehak, OIB 43661126945</item>
    </izvorni_sadrzaj>
    <derivirana_varijabla naziv="DomainObject.Predmet.OstaliListFormatedOIB_1">
      <item>Sanja Rehak, OIB 43661126945</item>
    </derivirana_varijabla>
  </DomainObject.Predmet.OstaliListFormatedOIB>
  <DomainObject.Predmet.OstaliListFormatedWithAdress>
    <izvorni_sadrzaj>
      <item>Sanja Rehak, Tomaš 53, 43000 Tomaš</item>
    </izvorni_sadrzaj>
    <derivirana_varijabla naziv="DomainObject.Predmet.OstaliListFormatedWithAdress_1">
      <item>Sanja Rehak, Tomaš 53, 43000 Tomaš</item>
    </derivirana_varijabla>
  </DomainObject.Predmet.OstaliListFormatedWithAdress>
  <DomainObject.Predmet.OstaliListFormatedWithAdressOIB>
    <izvorni_sadrzaj>
      <item>Sanja Rehak, OIB 43661126945, Tomaš 53, 43000 Tomaš</item>
    </izvorni_sadrzaj>
    <derivirana_varijabla naziv="DomainObject.Predmet.OstaliListFormatedWithAdressOIB_1">
      <item>Sanja Rehak, OIB 43661126945, Tomaš 53, 43000 Tomaš</item>
    </derivirana_varijabla>
  </DomainObject.Predmet.OstaliListFormatedWithAdressOIB>
  <DomainObject.Predmet.OstaliListNazivFormated>
    <izvorni_sadrzaj>
      <item>Sanja Rehak</item>
    </izvorni_sadrzaj>
    <derivirana_varijabla naziv="DomainObject.Predmet.OstaliListNazivFormated_1">
      <item>Sanja Rehak</item>
    </derivirana_varijabla>
  </DomainObject.Predmet.OstaliListNazivFormated>
  <DomainObject.Predmet.OstaliListNazivFormatedOIB>
    <izvorni_sadrzaj>
      <item>Sanja Rehak, OIB 43661126945</item>
    </izvorni_sadrzaj>
    <derivirana_varijabla naziv="DomainObject.Predmet.OstaliListNazivFormatedOIB_1">
      <item>Sanja Rehak, OIB 43661126945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DiS-TIM, jednostavno društvo s ograničenom odgovornošću za ugostiteljstvo i usluge</izvorni_sadrzaj>
    <derivirana_varijabla naziv="DomainObject.Predmet.ProtustrankaIDrugi_1">DiS-TIM,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DiS-TIM, jednostavno društvo s ograničenom odgovornošću za ugostiteljstvo i usluge, OIB 55635765370, Svetog Lovre 45, 21311 Stobreč</izvorni_sadrzaj>
    <derivirana_varijabla naziv="DomainObject.Predmet.ProtustrankaIDrugiAdressOIB_1">DiS-TIM, jednostavno društvo s ograničenom odgovornošću za ugostiteljstvo i usluge, OIB 55635765370, Svetog Lovre 45,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DiS-TIM, jednostavno društvo s ograničenom odgovornošću za ugostiteljstvo i usluge</item>
      <item>FINANCIJSKA AGENCIJA, RC SPLIT</item>
      <item>Sanja Rehak</item>
    </izvorni_sadrzaj>
    <derivirana_varijabla naziv="DomainObject.Predmet.SudioniciListNaziv_1">
      <item>DiS-TIM, jednostavno društvo s ograničenom odgovornošću za ugostiteljstvo i usluge</item>
      <item>FINANCIJSKA AGENCIJA, RC SPLIT</item>
      <item>Sanja Rehak</item>
    </derivirana_varijabla>
  </DomainObject.Predmet.SudioniciListNaziv>
  <DomainObject.Predmet.SudioniciListAdressOIB>
    <izvorni_sadrzaj>
      <item>DiS-TIM, jednostavno društvo s ograničenom odgovornošću za ugostiteljstvo i usluge, OIB 55635765370, Svetog Lovre 45,21311 Stobreč</item>
      <item>FINANCIJSKA AGENCIJA, RC SPLIT, OIB 85821130368, Mažuranićevo šetalište 24 b,21000 Split</item>
      <item>Sanja Rehak, OIB 43661126945, Tomaš 53,43000 Tomaš</item>
    </izvorni_sadrzaj>
    <derivirana_varijabla naziv="DomainObject.Predmet.SudioniciListAdressOIB_1">
      <item>DiS-TIM, jednostavno društvo s ograničenom odgovornošću za ugostiteljstvo i usluge, OIB 55635765370, Svetog Lovre 45,21311 Stobreč</item>
      <item>FINANCIJSKA AGENCIJA, RC SPLIT, OIB 85821130368, Mažuranićevo šetalište 24 b,21000 Split</item>
      <item>Sanja Rehak, OIB 43661126945, Tomaš 53,43000 Tomaš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55635765370</item>
      <item>, OIB 85821130368</item>
      <item>, OIB 43661126945</item>
    </izvorni_sadrzaj>
    <derivirana_varijabla naziv="DomainObject.Predmet.SudioniciListNazivOIB_1">
      <item>, OIB 55635765370</item>
      <item>, OIB 85821130368</item>
      <item>, OIB 43661126945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2017.</izvorni_sadrzaj>
    <derivirana_varijabla naziv="DomainObject.Predmet.DatumZadnjeOdrzaneSudskeRadnje_1">8. svibnja 2017.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St-1302/2016-25</izvorni_sadrzaj>
    <derivirana_varijabla naziv="DomainObject.PredzadnjaOdlukaIzPredmeta.Oznaka_1">St-1302/2016-25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16C32-E90D-4F39-A6E7-D964EF9DFA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730</properties:Words>
  <properties:Characters>4149</properties:Characters>
  <properties:Lines>88</properties:Lines>
  <properties:Paragraphs>34</properties:Paragraphs>
  <properties:TotalTime>48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2018-11-23T08:28:00Z</cp:lastPrinted>
  <dcterms:modified xmlns:xsi="http://www.w3.org/2001/XMLSchema-instance" xsi:type="dcterms:W3CDTF">2018-11-23T08:28:00Z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(St-1302-2016  rješenje - nagrada i naknada privremenoj Kovač.docx)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