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1d621" w14:paraId="981d621" w:rsidRDefault="00C347AF" w:rsidP="00D03874" w:rsidR="00D03874">
      <w:pPr>
        <w:pStyle w:val="SudNaziv"/>
        <w15:collapsed w:val="false"/>
        <w:rPr>
          <w:rFonts w:cs="Times New Roman" w:eastAsia="Times New Roman" w:hAnsi="Verdana" w:ascii="Verdana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D03874" w:rsidP="00D03874" w:rsidR="00D03874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D03874">
        <w:rPr>
          <w:rFonts w:cs="Times New Roman" w:eastAsia="Times New Roman" w:hAnsi="Verdana" w:ascii="Verdana"/>
          <w:lang w:eastAsia="hr-HR"/>
        </w:rPr>
        <w:t xml:space="preserve">  </w:t>
      </w:r>
    </w:p>
    <w:p w:rsidRDefault="00D03874" w:rsidP="00D03874" w:rsidR="00D03874">
      <w:pPr>
        <w:pStyle w:val="SudNaziv"/>
        <w:rPr>
          <w:rFonts w:cs="Times New Roman" w:eastAsia="Times New Roman" w:hAnsi="Verdana" w:ascii="Verdana"/>
          <w:lang w:eastAsia="hr-HR"/>
        </w:rPr>
      </w:pPr>
    </w:p>
    <w:p w:rsidRDefault="00D03874" w:rsidP="00D03874" w:rsidR="00D03874">
      <w:pPr>
        <w:pStyle w:val="SudNaziv"/>
        <w:rPr>
          <w:rFonts w:cs="Times New Roman" w:eastAsia="Times New Roman" w:hAnsi="Verdana" w:ascii="Verdana"/>
          <w:lang w:eastAsia="hr-HR"/>
        </w:rPr>
      </w:pPr>
    </w:p>
    <w:p w:rsidRDefault="00D03874" w:rsidP="00D03874" w:rsidR="00D03874">
      <w:pPr>
        <w:pStyle w:val="SudNaziv"/>
        <w:rPr>
          <w:rFonts w:cs="Times New Roman" w:eastAsia="Times New Roman" w:hAnsi="Verdana" w:ascii="Verdana"/>
          <w:lang w:eastAsia="hr-HR"/>
        </w:rPr>
      </w:pPr>
    </w:p>
    <w:p w:rsidRDefault="00D03874" w:rsidP="00D03874" w:rsidR="00D03874">
      <w:pPr>
        <w:pStyle w:val="SudNaziv"/>
        <w:rPr>
          <w:rFonts w:cs="Times New Roman" w:eastAsia="Times New Roman" w:hAnsi="Verdana" w:ascii="Verdana"/>
          <w:lang w:eastAsia="hr-HR"/>
        </w:rPr>
      </w:pPr>
    </w:p>
    <w:p w:rsidRDefault="00D03874" w:rsidP="00D03874" w:rsidR="00D03874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 w:hAnsi="Verdana" w:ascii="Verdana"/>
          <w:lang w:eastAsia="hr-HR"/>
        </w:rPr>
        <w:t xml:space="preserve">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D03874" w:rsidP="00D03874" w:rsidR="00D03874"/>
    <w:p w:rsidRDefault="00D03874" w:rsidP="00D03874" w:rsidR="00D03874">
      <w:r>
        <w:t>TRGOVAČKI SUD U ZAGREBU</w:t>
      </w:r>
    </w:p>
    <w:p w:rsidRDefault="00D03874" w:rsidP="00D03874" w:rsidR="00D03874">
      <w:r>
        <w:t xml:space="preserve">         </w:t>
      </w:r>
      <w:r w:rsidR="00426CC3">
        <w:t>Stalna služba u Karlovcu</w:t>
      </w:r>
      <w:r>
        <w:t xml:space="preserve"> </w:t>
      </w:r>
    </w:p>
    <w:p w:rsidRDefault="00D03874" w:rsidP="00D03874" w:rsidR="00D03874">
      <w:r>
        <w:t xml:space="preserve">Karlovac, </w:t>
      </w:r>
      <w:r w:rsidR="00426CC3">
        <w:t>Trg hrvatskih branitelja 1/II</w:t>
      </w:r>
    </w:p>
    <w:p w:rsidRDefault="00D03874" w:rsidP="00D03874" w:rsidR="00D03874"/>
    <w:p w:rsidRDefault="00D03874" w:rsidP="00D03874" w:rsidR="00D03874">
      <w:pPr>
        <w:jc w:val="center"/>
      </w:pPr>
      <w:r>
        <w:t>R E P U B L I K A   H R V A T S K A</w:t>
      </w:r>
    </w:p>
    <w:p w:rsidRDefault="00D03874" w:rsidP="00D03874" w:rsidR="00D03874"/>
    <w:p w:rsidRDefault="00D03874" w:rsidP="00D03874" w:rsidR="00D03874">
      <w:pPr>
        <w:tabs>
          <w:tab w:pos="4050" w:val="left"/>
        </w:tabs>
      </w:pPr>
      <w:r>
        <w:tab/>
        <w:t>R J E Š E N J E</w:t>
      </w:r>
    </w:p>
    <w:p w:rsidRDefault="00D03874" w:rsidP="00D03874" w:rsidR="00D03874"/>
    <w:p w:rsidRDefault="00D03874" w:rsidP="00D03874" w:rsidR="00D03874">
      <w:pPr>
        <w:ind w:hanging="360" w:left="360"/>
        <w:jc w:val="both"/>
      </w:pPr>
      <w:r>
        <w:tab/>
        <w:t xml:space="preserve">        TRGOVAČKI SUD U ZAGREBU, Stalna služba</w:t>
      </w:r>
      <w:r w:rsidR="00426CC3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</w:t>
      </w:r>
      <w:r w:rsidR="00AC788B">
        <w:t xml:space="preserve">stečajnim </w:t>
      </w:r>
      <w:r>
        <w:t xml:space="preserve">dužnikom </w:t>
      </w:r>
      <w:r w:rsidR="00426CC3">
        <w:t xml:space="preserve">PEKARNA SAVSKA CESTA d.o.o. u stečaju, Zagreb, Savska 196, OIB: 62033441255, </w:t>
      </w:r>
      <w:r>
        <w:t xml:space="preserve">odlučujući o </w:t>
      </w:r>
      <w:r w:rsidR="00426CC3">
        <w:t xml:space="preserve">žalbi zainteresiranih osoba KUSHTRIM KASOLI, Pregrada, Ljudevita Gaja 6, OIB: 50062493010, i AGIM KASOLI, Subotica, Republika Srbija, Segedinski put 5b, OIB: 85422788597, koje zasutpaju punomoćnici Nedjeljko Perišić i Marina Perišić, odvjetnici u Zajedničkom odvjetničkom uredu u Zagrebu, Ilica 106, 6. kolovoza </w:t>
      </w:r>
      <w:r w:rsidR="00AC788B">
        <w:t xml:space="preserve"> 2018</w:t>
      </w:r>
      <w:r>
        <w:t>.</w:t>
      </w:r>
    </w:p>
    <w:p w:rsidRDefault="00D03874" w:rsidP="00D03874" w:rsidR="00D03874"/>
    <w:p w:rsidRDefault="00D03874" w:rsidP="00D03874" w:rsidR="00D03874"/>
    <w:p w:rsidRDefault="00D03874" w:rsidP="00D03874" w:rsidR="00D03874">
      <w:pPr>
        <w:jc w:val="center"/>
      </w:pPr>
      <w:r>
        <w:t>r i j e š i o   j e</w:t>
      </w:r>
    </w:p>
    <w:p w:rsidRDefault="00D03874" w:rsidP="00D03874" w:rsidR="00D03874">
      <w:pPr>
        <w:jc w:val="center"/>
      </w:pPr>
    </w:p>
    <w:p w:rsidRDefault="00D03874" w:rsidP="00D03874" w:rsidR="00D03874"/>
    <w:p w:rsidRDefault="00426CC3" w:rsidP="00D03874" w:rsidR="00D03874">
      <w:pPr>
        <w:jc w:val="both"/>
      </w:pPr>
      <w:r>
        <w:tab/>
        <w:t>Žalba zainteresiranih osoba</w:t>
      </w:r>
      <w:r w:rsidR="00D03874">
        <w:t xml:space="preserve"> </w:t>
      </w:r>
      <w:r>
        <w:t>KUSHTRIM KASOLI, Pregrada, Ljudevita Gaja 6, OIB: 50062493010, i AGIM KASOLI, Subotica, Republika Srbija, Segedinski put 5b, OIB: 85422788597, od 19. srpnja 2018. odbacuje se kao nepravo</w:t>
      </w:r>
      <w:r w:rsidR="00C347AF">
        <w:t>vremena</w:t>
      </w:r>
      <w:r w:rsidR="00D03874">
        <w:t>.</w:t>
      </w:r>
    </w:p>
    <w:p w:rsidRDefault="00D03874" w:rsidP="00D03874" w:rsidR="00D03874">
      <w:pPr>
        <w:ind w:left="708"/>
      </w:pPr>
      <w:r>
        <w:t xml:space="preserve"> </w:t>
      </w:r>
    </w:p>
    <w:p w:rsidRDefault="00D03874" w:rsidP="00D03874" w:rsidR="00D03874">
      <w:pPr>
        <w:ind w:left="540"/>
        <w:jc w:val="center"/>
      </w:pPr>
    </w:p>
    <w:p w:rsidRDefault="00D03874" w:rsidP="00D03874" w:rsidR="00D03874">
      <w:pPr>
        <w:ind w:left="540"/>
        <w:jc w:val="center"/>
      </w:pPr>
      <w:r>
        <w:t>Obrazloženje</w:t>
      </w:r>
    </w:p>
    <w:p w:rsidRDefault="00D03874" w:rsidP="00D03874" w:rsidR="00D03874">
      <w:pPr>
        <w:ind w:left="540"/>
        <w:jc w:val="center"/>
        <w:rPr>
          <w:b/>
        </w:rPr>
      </w:pPr>
    </w:p>
    <w:p w:rsidRDefault="00D03874" w:rsidP="00D03874" w:rsidR="00D03874">
      <w:pPr>
        <w:jc w:val="center"/>
        <w:rPr>
          <w:b/>
        </w:rPr>
      </w:pPr>
    </w:p>
    <w:p w:rsidRDefault="00D03874" w:rsidP="00D03874" w:rsidR="00426CC3">
      <w:pPr>
        <w:ind w:firstLine="540"/>
        <w:jc w:val="both"/>
      </w:pPr>
      <w:r>
        <w:t>Rješenjem ovog suda posl. br. St-</w:t>
      </w:r>
      <w:r w:rsidR="00426CC3">
        <w:t>4779</w:t>
      </w:r>
      <w:r>
        <w:t xml:space="preserve">/16 od </w:t>
      </w:r>
      <w:r w:rsidR="00426CC3">
        <w:t>25. travnja</w:t>
      </w:r>
      <w:r w:rsidR="00AC788B">
        <w:t xml:space="preserve"> 2018</w:t>
      </w:r>
      <w:r>
        <w:t>.</w:t>
      </w:r>
      <w:r w:rsidR="00426CC3">
        <w:t xml:space="preserve"> istovremeno je </w:t>
      </w:r>
      <w:r>
        <w:t>otvoren</w:t>
      </w:r>
      <w:r w:rsidR="00426CC3">
        <w:t xml:space="preserve"> i zaključen steč</w:t>
      </w:r>
      <w:r>
        <w:t xml:space="preserve">ajni postupak nad dužnikom </w:t>
      </w:r>
      <w:r w:rsidR="00426CC3">
        <w:t>PEKARNA SAVSKA CESTA d.o.o., Zagreb, Savska 196, OIB: 62033441255.</w:t>
      </w:r>
    </w:p>
    <w:p w:rsidRDefault="00426CC3" w:rsidP="00D03874" w:rsidR="00426CC3">
      <w:pPr>
        <w:ind w:firstLine="540"/>
        <w:jc w:val="both"/>
      </w:pPr>
    </w:p>
    <w:p w:rsidRDefault="00426CC3" w:rsidP="00D03874" w:rsidR="00D03874">
      <w:pPr>
        <w:ind w:firstLine="540"/>
        <w:jc w:val="both"/>
      </w:pPr>
      <w:r>
        <w:t>Navedeno rješenje objavljeno je na mrežnoj stranici e-oglasna ploča sudova 25. travnja 2018., pa se to smatra dokazom da je dostava obavljena svim sudionicima, pa tako i onima za koje zakon propisuje posebnu dostavu</w:t>
      </w:r>
      <w:r w:rsidR="00D03874">
        <w:t xml:space="preserve"> </w:t>
      </w:r>
      <w:r>
        <w:t>u smislu odredbe čl.12. st.2. Stečajnog zakona (Narodne novine broj 71/15, 104/17, dalje:SZ-a).</w:t>
      </w:r>
    </w:p>
    <w:p w:rsidRDefault="00426CC3" w:rsidP="00D03874" w:rsidR="00426CC3">
      <w:pPr>
        <w:ind w:firstLine="540"/>
        <w:jc w:val="both"/>
      </w:pPr>
    </w:p>
    <w:p w:rsidRDefault="00426CC3" w:rsidP="00D03874" w:rsidR="00426CC3">
      <w:pPr>
        <w:ind w:firstLine="540"/>
        <w:jc w:val="both"/>
      </w:pPr>
      <w:r>
        <w:t>U konkretnom slučaju posebna dostava je pokušana za žalitelje, međutim ista nije uspjela pa se u smislu navedene odredbe čl.12. st.2. SZ-a objava pismena na mrežnoj stranici e-oglasna ploča smatra dokazom da je dostava  obavljena.</w:t>
      </w:r>
    </w:p>
    <w:p w:rsidRDefault="00426CC3" w:rsidP="00D03874" w:rsidR="00426CC3">
      <w:pPr>
        <w:ind w:firstLine="540"/>
        <w:jc w:val="both"/>
      </w:pPr>
    </w:p>
    <w:p w:rsidRDefault="001523EE" w:rsidP="00D03874" w:rsidR="00426CC3">
      <w:pPr>
        <w:ind w:firstLine="540"/>
        <w:jc w:val="both"/>
      </w:pPr>
      <w:r>
        <w:lastRenderedPageBreak/>
        <w:t>D</w:t>
      </w:r>
      <w:r w:rsidR="00426CC3">
        <w:t xml:space="preserve">ostava se smatra obavljenom istekom osmog dana od dana objave pismena na mrežnoj stranici e-oglasna ploča sudova u smislu odredbe čl. 12. st.12. SZ-a, što u konkretnom slučaju znači da je dostava obavljena </w:t>
      </w:r>
      <w:r>
        <w:t>3. svibnja</w:t>
      </w:r>
      <w:r w:rsidR="00426CC3">
        <w:t xml:space="preserve"> 2018.</w:t>
      </w:r>
    </w:p>
    <w:p w:rsidRDefault="001523EE" w:rsidP="00D03874" w:rsidR="001523EE">
      <w:pPr>
        <w:ind w:firstLine="540"/>
        <w:jc w:val="both"/>
      </w:pPr>
    </w:p>
    <w:p w:rsidRDefault="001523EE" w:rsidP="001523EE" w:rsidR="001523EE">
      <w:pPr>
        <w:jc w:val="both"/>
      </w:pPr>
      <w:r w:rsidRPr="001949E3">
        <w:t xml:space="preserve">        Rješenje prvostupanjskog suda sadrži valjanu uputu o pravnom lijeku, </w:t>
      </w:r>
      <w:r>
        <w:t>te se žalba mogla podnijeti</w:t>
      </w:r>
      <w:r w:rsidRPr="001949E3">
        <w:t xml:space="preserve"> u roku 8 dana od dana dostave </w:t>
      </w:r>
      <w:r>
        <w:t xml:space="preserve">tog </w:t>
      </w:r>
      <w:r w:rsidRPr="001949E3">
        <w:t>rješenja (</w:t>
      </w:r>
      <w:r>
        <w:t>čl.19. st.2. SZ-a).</w:t>
      </w:r>
    </w:p>
    <w:p w:rsidRDefault="00AC788B" w:rsidP="00D03874" w:rsidR="00AC788B">
      <w:pPr>
        <w:ind w:firstLine="540"/>
        <w:jc w:val="both"/>
      </w:pPr>
    </w:p>
    <w:p w:rsidRDefault="001523EE" w:rsidP="00D03874" w:rsidR="001523EE">
      <w:pPr>
        <w:ind w:firstLine="540"/>
        <w:jc w:val="both"/>
      </w:pPr>
      <w:r>
        <w:t>U konkretnom slučaju žalba je podnesena 19. srpnja 2018., dakle izvan roka u kojem se mogla podnijeti, jer je zadnji dan roka za žalbu bio 11. svibnja 2018.</w:t>
      </w:r>
    </w:p>
    <w:p w:rsidRDefault="001523EE" w:rsidP="00D03874" w:rsidR="001523EE">
      <w:pPr>
        <w:ind w:firstLine="540"/>
        <w:jc w:val="both"/>
      </w:pPr>
    </w:p>
    <w:p w:rsidRDefault="00C347AF" w:rsidP="001523EE" w:rsidR="001523EE" w:rsidRPr="001949E3">
      <w:pPr>
        <w:jc w:val="both"/>
      </w:pPr>
      <w:r>
        <w:tab/>
      </w:r>
      <w:r w:rsidR="001523EE">
        <w:t>Takva žalba je nepravo</w:t>
      </w:r>
      <w:r>
        <w:t>vremena</w:t>
      </w:r>
      <w:r w:rsidR="001523EE">
        <w:t xml:space="preserve"> pa ju je valjalo odbaciti temeljem čl.358. st.1. i 2. Zakona o parničnom postupku (Narodne novine </w:t>
      </w:r>
      <w:r w:rsidR="001523EE" w:rsidRPr="001949E3">
        <w:t>53/91, 91/92, 112/99, 117/03, 88/05, 2/07, 84/08, 57/11, 148/11, 25/13, dalje:ZPP</w:t>
      </w:r>
      <w:r w:rsidR="001523EE">
        <w:t>) u vezi čl.10. SZ-a.</w:t>
      </w:r>
    </w:p>
    <w:p w:rsidRDefault="00D03874" w:rsidP="00D03874" w:rsidR="00D03874">
      <w:pPr>
        <w:ind w:firstLine="540"/>
        <w:jc w:val="both"/>
      </w:pPr>
    </w:p>
    <w:p w:rsidRDefault="00AC788B" w:rsidP="00D03874" w:rsidR="00D03874">
      <w:pPr>
        <w:ind w:firstLine="540"/>
        <w:jc w:val="both"/>
      </w:pPr>
      <w:r>
        <w:t xml:space="preserve">Slijedom navedenog odlučeno je kao u izreci rješenja. </w:t>
      </w:r>
    </w:p>
    <w:p w:rsidRDefault="00AC788B" w:rsidP="00D03874" w:rsidR="00AC788B">
      <w:pPr>
        <w:ind w:firstLine="540"/>
        <w:jc w:val="both"/>
      </w:pPr>
    </w:p>
    <w:p w:rsidRDefault="00AC788B" w:rsidP="00D03874" w:rsidR="00AC788B">
      <w:pPr>
        <w:ind w:firstLine="540"/>
        <w:jc w:val="both"/>
      </w:pPr>
    </w:p>
    <w:p w:rsidRDefault="00D03874" w:rsidP="00D03874" w:rsidR="00D03874">
      <w:pPr>
        <w:jc w:val="center"/>
      </w:pPr>
      <w:r>
        <w:t xml:space="preserve">U Karlovcu, </w:t>
      </w:r>
      <w:r w:rsidR="001523EE">
        <w:t>6. kolovoza</w:t>
      </w:r>
      <w:r w:rsidR="00AC788B">
        <w:t xml:space="preserve"> 2018</w:t>
      </w:r>
      <w:r>
        <w:t>.</w:t>
      </w:r>
    </w:p>
    <w:p w:rsidRDefault="00D03874" w:rsidP="00D03874" w:rsidR="00D03874">
      <w:pPr>
        <w:ind w:left="708"/>
        <w:jc w:val="center"/>
      </w:pPr>
    </w:p>
    <w:p w:rsidRDefault="00D03874" w:rsidP="00D03874" w:rsidR="00D03874">
      <w:pPr>
        <w:ind w:left="7080"/>
        <w:jc w:val="both"/>
      </w:pPr>
      <w:r>
        <w:t xml:space="preserve">  Stečajni sudac:</w:t>
      </w:r>
    </w:p>
    <w:p w:rsidRDefault="00D03874" w:rsidP="00D03874" w:rsidR="00D03874">
      <w:pPr>
        <w:tabs>
          <w:tab w:pos="6810" w:val="left"/>
        </w:tabs>
        <w:jc w:val="both"/>
      </w:pPr>
      <w:r>
        <w:t xml:space="preserve">                                                                                                              Jadranka Mađeruh,v.r.</w:t>
      </w:r>
    </w:p>
    <w:p w:rsidRDefault="00D03874" w:rsidP="00D03874" w:rsidR="00D03874">
      <w:pPr>
        <w:tabs>
          <w:tab w:pos="6810" w:val="left"/>
        </w:tabs>
        <w:jc w:val="both"/>
        <w:rPr>
          <w:b/>
        </w:rPr>
      </w:pPr>
    </w:p>
    <w:p w:rsidRDefault="00D03874" w:rsidP="00D03874" w:rsidR="00D03874">
      <w:pPr>
        <w:ind w:left="7080"/>
        <w:jc w:val="both"/>
      </w:pPr>
      <w:r>
        <w:t xml:space="preserve">Za točnost otpravka-ovlašteni službenik:                                                                                                  </w:t>
      </w:r>
    </w:p>
    <w:p w:rsidRDefault="00D03874" w:rsidP="00D03874" w:rsidR="00D03874">
      <w:pPr>
        <w:ind w:left="7080"/>
        <w:jc w:val="both"/>
      </w:pPr>
      <w:r>
        <w:t xml:space="preserve">    Draženka Prpić</w:t>
      </w:r>
    </w:p>
    <w:p w:rsidRDefault="00D03874" w:rsidP="00D03874" w:rsidR="00D03874">
      <w:pPr>
        <w:jc w:val="both"/>
      </w:pPr>
      <w:r>
        <w:t>UPUTA O PRAVNOM LIJEKU:</w:t>
      </w:r>
    </w:p>
    <w:p w:rsidRDefault="00D03874" w:rsidP="00D03874" w:rsidR="00D03874">
      <w:pPr>
        <w:jc w:val="both"/>
      </w:pPr>
      <w:r>
        <w:t>Protiv ovog rješenja podnositelji prijave mogu uložiti žalbu Visokom trgovačkom sudu RH u Zagrebu, u roku 8 dana od dana primitka ovog rješenja. Žalba se podnosi pismeno u dva primjerka, putem ovog suda.</w:t>
      </w:r>
    </w:p>
    <w:p w:rsidRDefault="00D03874" w:rsidP="00D03874" w:rsidR="00D03874">
      <w:pPr>
        <w:jc w:val="both"/>
      </w:pPr>
    </w:p>
    <w:p w:rsidRDefault="00D03874" w:rsidP="00D03874" w:rsidR="00D03874">
      <w:pPr>
        <w:jc w:val="both"/>
      </w:pPr>
      <w:r>
        <w:t xml:space="preserve"> </w:t>
      </w:r>
    </w:p>
    <w:p w:rsidRDefault="00D03874" w:rsidP="00D03874" w:rsidR="00D03874">
      <w:pPr>
        <w:pStyle w:val="SudSjedite"/>
      </w:pPr>
      <w:r>
        <w:tab/>
      </w:r>
    </w:p>
    <w:p w:rsidRDefault="00D03874" w:rsidP="00D03874" w:rsidR="00D03874">
      <w:pPr>
        <w:pStyle w:val="Naslovdokumenta"/>
      </w:pPr>
    </w:p>
    <w:p w:rsidRDefault="00D03874" w:rsidP="00D03874" w:rsidR="00D03874">
      <w:pPr>
        <w:pStyle w:val="Poetniodjeljak"/>
      </w:pPr>
    </w:p>
    <w:p w:rsidRDefault="00D03874" w:rsidP="00D03874" w:rsidR="00D03874">
      <w:pPr>
        <w:pStyle w:val="NormaleSPIS"/>
        <w:rPr>
          <w:noProof/>
        </w:rPr>
      </w:pPr>
    </w:p>
    <w:p w:rsidRDefault="00D03874" w:rsidP="00D03874" w:rsidR="00D03874">
      <w:pPr>
        <w:pStyle w:val="ZapisniarPotpis"/>
      </w:pPr>
    </w:p>
    <w:p w:rsidRDefault="00D933AC" w:rsidP="00D03874" w:rsidR="00D933AC" w:rsidRPr="00D03874"/>
    <w:sectPr w:rsidSect="00D933AC" w:rsidR="00D933AC" w:rsidRPr="00D03874">
      <w:headerReference w:type="even" r:id="rId10"/>
      <w:headerReference w:type="default" r:id="rId11"/>
      <w:headerReference w:type="first" r:id="rId12"/>
      <w:pgSz w:h="16838" w:w="11906"/>
      <w:pgMar w:gutter="0" w:footer="708" w:header="708" w:left="1260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226" w:rsidR="00154226">
      <w:r>
        <w:separator/>
      </w:r>
    </w:p>
  </w:endnote>
  <w:endnote w:id="0" w:type="continuationSeparator">
    <w:p w:rsidRDefault="00154226" w:rsidR="001542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226" w:rsidR="00154226">
      <w:r>
        <w:separator/>
      </w:r>
    </w:p>
  </w:footnote>
  <w:footnote w:id="0" w:type="continuationSeparator">
    <w:p w:rsidRDefault="00154226" w:rsidR="001542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6835" w:rsidP="00511110" w:rsidR="000368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36835" w:rsidR="000368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6835" w:rsidP="00511110" w:rsidR="000368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47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71E7" w:rsidP="005E71E7" w:rsidR="00036835">
    <w:pPr>
      <w:pStyle w:val="Zaglavlje"/>
      <w:jc w:val="right"/>
    </w:pPr>
    <w:r>
      <w:t>1 St-</w:t>
    </w:r>
    <w:r w:rsidR="001523EE">
      <w:t>4779</w:t>
    </w:r>
    <w:r w:rsidR="00D03874"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8059978"/>
      <w:docPartObj>
        <w:docPartGallery w:val="Page Numbers (Top of Page)"/>
        <w:docPartUnique/>
      </w:docPartObj>
    </w:sdtPr>
    <w:sdtEndPr/>
    <w:sdtContent>
      <w:p w:rsidRDefault="00D03874" w:rsidR="00D0387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47AF">
          <w:rPr>
            <w:noProof/>
          </w:rPr>
          <w:t>1</w:t>
        </w:r>
        <w:r>
          <w:fldChar w:fldCharType="end"/>
        </w:r>
      </w:p>
    </w:sdtContent>
  </w:sdt>
  <w:p w:rsidRDefault="00D03874" w:rsidP="00D03874" w:rsidR="00D03874">
    <w:pPr>
      <w:pStyle w:val="Zaglavlje"/>
      <w:jc w:val="right"/>
    </w:pPr>
    <w:r>
      <w:t xml:space="preserve"> 1 St-</w:t>
    </w:r>
    <w:r w:rsidR="00426CC3">
      <w:t>4779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C7221B8"/>
    <w:multiLevelType w:val="hybridMultilevel"/>
    <w:tmpl w:val="74D23332"/>
    <w:lvl w:tplc="0B006EDC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760307"/>
    <w:multiLevelType w:val="hybridMultilevel"/>
    <w:tmpl w:val="9BAEFEF6"/>
    <w:lvl w:tplc="D8FAA58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AB32A4"/>
    <w:multiLevelType w:val="hybridMultilevel"/>
    <w:tmpl w:val="53A431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C3961FE"/>
    <w:multiLevelType w:val="hybridMultilevel"/>
    <w:tmpl w:val="B54228E4"/>
    <w:lvl w:tplc="66FC6C28" w:ilvl="0">
      <w:start w:val="1"/>
      <w:numFmt w:val="decimal"/>
      <w:lvlText w:val="%1."/>
      <w:lvlJc w:val="left"/>
      <w:pPr>
        <w:tabs>
          <w:tab w:pos="1653" w:val="num"/>
        </w:tabs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7D794C15"/>
    <w:multiLevelType w:val="hybridMultilevel"/>
    <w:tmpl w:val="E4E6E2FC"/>
    <w:lvl w:tplc="712E5CF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8"/>
  </w:num>
  <w:num w:numId="7">
    <w:abstractNumId w:val="2"/>
  </w:num>
  <w:num w:numId="8">
    <w:abstractNumId w:val="6"/>
  </w:num>
  <w:num w:numId="9">
    <w:abstractNumId w:val="1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023B"/>
    <w:rsid w:val="00036835"/>
    <w:rsid w:val="00042556"/>
    <w:rsid w:val="00075169"/>
    <w:rsid w:val="00085D86"/>
    <w:rsid w:val="000A141E"/>
    <w:rsid w:val="000C01A4"/>
    <w:rsid w:val="000D5C42"/>
    <w:rsid w:val="00116ABE"/>
    <w:rsid w:val="00117BDD"/>
    <w:rsid w:val="001523EE"/>
    <w:rsid w:val="00154226"/>
    <w:rsid w:val="0018561F"/>
    <w:rsid w:val="001F0B2A"/>
    <w:rsid w:val="002C5A29"/>
    <w:rsid w:val="002D29C0"/>
    <w:rsid w:val="002E4D5C"/>
    <w:rsid w:val="003A3180"/>
    <w:rsid w:val="003D0F39"/>
    <w:rsid w:val="003F09B3"/>
    <w:rsid w:val="00426CC3"/>
    <w:rsid w:val="00474A3B"/>
    <w:rsid w:val="004825CD"/>
    <w:rsid w:val="004D3160"/>
    <w:rsid w:val="00501E33"/>
    <w:rsid w:val="00511110"/>
    <w:rsid w:val="005720B6"/>
    <w:rsid w:val="0058326B"/>
    <w:rsid w:val="005E71E7"/>
    <w:rsid w:val="00602E4F"/>
    <w:rsid w:val="0060319E"/>
    <w:rsid w:val="006C1191"/>
    <w:rsid w:val="006C2E49"/>
    <w:rsid w:val="00714150"/>
    <w:rsid w:val="007636CD"/>
    <w:rsid w:val="007E0537"/>
    <w:rsid w:val="00813040"/>
    <w:rsid w:val="00877FC4"/>
    <w:rsid w:val="00884DC1"/>
    <w:rsid w:val="008D3C84"/>
    <w:rsid w:val="009049CA"/>
    <w:rsid w:val="009068DA"/>
    <w:rsid w:val="00966B71"/>
    <w:rsid w:val="009E6FA0"/>
    <w:rsid w:val="00A6270F"/>
    <w:rsid w:val="00AC788B"/>
    <w:rsid w:val="00AD14E8"/>
    <w:rsid w:val="00AF6B00"/>
    <w:rsid w:val="00B67827"/>
    <w:rsid w:val="00B918B5"/>
    <w:rsid w:val="00BF0B68"/>
    <w:rsid w:val="00C07DB2"/>
    <w:rsid w:val="00C347AF"/>
    <w:rsid w:val="00C4026B"/>
    <w:rsid w:val="00C73519"/>
    <w:rsid w:val="00CC2D4F"/>
    <w:rsid w:val="00CC32F9"/>
    <w:rsid w:val="00D03874"/>
    <w:rsid w:val="00D46D31"/>
    <w:rsid w:val="00D91DC7"/>
    <w:rsid w:val="00D933AC"/>
    <w:rsid w:val="00DB3658"/>
    <w:rsid w:val="00E035BA"/>
    <w:rsid w:val="00E443AE"/>
    <w:rsid w:val="00EE2781"/>
    <w:rsid w:val="00EE2808"/>
    <w:rsid w:val="00EE2DE7"/>
    <w:rsid w:val="00F3696F"/>
    <w:rsid w:val="00F53790"/>
    <w:rsid w:val="00F77D56"/>
    <w:rsid w:val="00FC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5E71E7"/>
    <w:pPr>
      <w:tabs>
        <w:tab w:pos="4320" w:val="center"/>
        <w:tab w:pos="8640" w:val="right"/>
      </w:tabs>
    </w:pPr>
  </w:style>
  <w:style w:customStyle="true" w:styleId="GrbRH" w:type="paragraph">
    <w:name w:val="GrbRH"/>
    <w:basedOn w:val="Normal"/>
    <w:rsid w:val="00D03874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D03874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D03874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D03874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D03874"/>
    <w:pPr>
      <w:tabs>
        <w:tab w:pos="7088" w:val="left"/>
      </w:tabs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D03874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D03874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D03874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D03874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03874"/>
    <w:rPr>
      <w:sz w:val="24"/>
      <w:szCs w:val="24"/>
    </w:rPr>
  </w:style>
  <w:style w:styleId="Tekstbalonia" w:type="paragraph">
    <w:name w:val="Balloon Text"/>
    <w:basedOn w:val="Normal"/>
    <w:link w:val="TekstbaloniaChar"/>
    <w:rsid w:val="00D038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03874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0387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47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7AF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347AF"/>
    <w:rPr>
      <w:rFonts w:cs="Times New Roman" w:eastAsia="Times New Roman" w:hAnsi="Verdana" w:ascii="Verdana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347AF"/>
    <w:rPr>
      <w:rFonts w:cs="Times New Roman" w:eastAsia="Times New Roman" w:hAnsi="Verdana" w:ascii="Verdana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347AF"/>
    <w:rPr>
      <w:rFonts w:cs="Times New Roman" w:eastAsia="Times New Roman" w:hAnsi="Verdana" w:ascii="Verdana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5E71E7"/>
    <w:pPr>
      <w:tabs>
        <w:tab w:pos="4320" w:val="center"/>
        <w:tab w:pos="8640" w:val="right"/>
      </w:tabs>
    </w:pPr>
  </w:style>
  <w:style w:customStyle="1" w:styleId="GrbRH" w:type="paragraph">
    <w:name w:val="GrbRH"/>
    <w:basedOn w:val="Normal"/>
    <w:rsid w:val="00D03874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D03874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D03874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D03874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D03874"/>
    <w:pPr>
      <w:tabs>
        <w:tab w:pos="7088" w:val="left"/>
      </w:tabs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D03874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D03874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D03874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D03874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03874"/>
    <w:rPr>
      <w:sz w:val="24"/>
      <w:szCs w:val="24"/>
    </w:rPr>
  </w:style>
  <w:style w:styleId="Tekstbalonia" w:type="paragraph">
    <w:name w:val="Balloon Text"/>
    <w:basedOn w:val="Normal"/>
    <w:link w:val="TekstbaloniaChar"/>
    <w:rsid w:val="00D038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03874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0387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47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7AF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347AF"/>
    <w:rPr>
      <w:rFonts w:ascii="Verdana" w:cs="Times New Roman" w:eastAsia="Times New Roman" w:hAnsi="Verdana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347AF"/>
    <w:rPr>
      <w:rFonts w:ascii="Verdana" w:cs="Times New Roman" w:eastAsia="Times New Roman" w:hAnsi="Verdana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347AF"/>
    <w:rPr>
      <w:rFonts w:ascii="Verdana" w:cs="Times New Roman" w:eastAsia="Times New Roman" w:hAnsi="Verdana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6376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361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4779</izvorni_sadrzaj>
    <derivirana_varijabla naziv="DomainObject.Predmet.Broj_1">4779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2018.</izvorni_sadrzaj>
    <derivirana_varijabla naziv="DomainObject.Predmet.DatumRjesavanja_1">25.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St-4779/2016</izvorni_sadrzaj>
    <derivirana_varijabla naziv="DomainObject.Predmet.OznakaBroj_1">St-4779/2016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PEKARNA SAVSKA CESTA d.o.o. zastupanog po punomoćniku Agim Kasoli; Kuštrim Kasoli; Zajednički odvjetnički ured Nedjeljko Peršić i Mirna Peršić</izvorni_sadrzaj>
    <derivirana_varijabla naziv="DomainObject.Predmet.ProtustrankaFormated_1">  PEKARNA SAVSKA CESTA d.o.o. zastupanog po punomoćniku Agim Kasoli; Kuštrim Kasoli; Zajednički odvjetnički ured Nedjeljko Peršić i Mirna Peršić</derivirana_varijabla>
  </DomainObject.Predmet.ProtustrankaFormated>
  <DomainObject.Predmet.ProtustrankaFormatedOIB>
    <izvorni_sadrzaj>  PEKARNA SAVSKA CESTA d.o.o., OIB 62033441255 zastupanog po punomoćniku Agim Kasoli; Kuštrim Kasoli; Zajednički odvjetnički ured Nedjeljko Peršić i Mirna Peršić</izvorni_sadrzaj>
    <derivirana_varijabla naziv="DomainObject.Predmet.ProtustrankaFormatedOIB_1">  PEKARNA SAVSKA CESTA d.o.o., OIB 62033441255 zastupanog po punomoćniku Agim Kasoli; Kuštrim Kasoli; Zajednički odvjetnički ured Nedjeljko Peršić i Mirna Peršić</derivirana_varijabla>
  </DomainObject.Predmet.ProtustrankaFormatedOIB>
  <DomainObject.Predmet.ProtustrankaFormatedWithAdress>
    <izvorni_sadrzaj> PEKARNA SAVSKA CESTA d.o.o., Savska 196, 10000 Zagreb zastupanog po punomoćniku Agim Kasoli; Kuštrim Kasoli; Zajednički odvjetnički ured Nedjeljko Peršić i Mirna Peršić</izvorni_sadrzaj>
    <derivirana_varijabla naziv="DomainObject.Predmet.ProtustrankaFormatedWithAdress_1"> PEKARNA SAVSKA CESTA d.o.o., Savska 196, 10000 Zagreb zastupanog po punomoćniku Agim Kasoli; Kuštrim Kasoli; Zajednički odvjetnički ured Nedjeljko Peršić i Mirna Peršić</derivirana_varijabla>
  </DomainObject.Predmet.ProtustrankaFormatedWithAdress>
  <DomainObject.Predmet.ProtustrankaFormatedWithAdressOIB>
    <izvorni_sadrzaj> PEKARNA SAVSKA CESTA d.o.o., OIB 62033441255, Savska 196, 10000 Zagreb zastupanog po punomoćniku Agim Kasoli; Kuštrim Kasoli; Zajednički odvjetnički ured Nedjeljko Peršić i Mirna Peršić</izvorni_sadrzaj>
    <derivirana_varijabla naziv="DomainObject.Predmet.ProtustrankaFormatedWithAdressOIB_1"> PEKARNA SAVSKA CESTA d.o.o., OIB 62033441255, Savska 196, 10000 Zagreb zastupanog po punomoćniku Agim Kasoli; Kuštrim Kasoli; Zajednički odvjetnički ured Nedjeljko Peršić i Mirna Peršić</derivirana_varijabla>
  </DomainObject.Predmet.ProtustrankaFormatedWithAdressOIB>
  <DomainObject.Predmet.ProtustrankaWithAdress>
    <izvorni_sadrzaj>PEKARNA SAVSKA CESTA d.o.o. Savska 196, 10000 Zagreb</izvorni_sadrzaj>
    <derivirana_varijabla naziv="DomainObject.Predmet.ProtustrankaWithAdress_1">PEKARNA SAVSKA CESTA d.o.o. Savska 196, 10000 Zagreb</derivirana_varijabla>
  </DomainObject.Predmet.ProtustrankaWithAdress>
  <DomainObject.Predmet.ProtustrankaWithAdressOIB>
    <izvorni_sadrzaj>PEKARNA SAVSKA CESTA d.o.o., OIB 62033441255, Savska 196, 10000 Zagreb</izvorni_sadrzaj>
    <derivirana_varijabla naziv="DomainObject.Predmet.ProtustrankaWithAdressOIB_1">PEKARNA SAVSKA CESTA d.o.o., OIB 62033441255, Savska 196, 10000 Zagreb</derivirana_varijabla>
  </DomainObject.Predmet.ProtustrankaWithAdressOIB>
  <DomainObject.Predmet.ProtustrankaNazivFormated>
    <izvorni_sadrzaj>PEKARNA SAVSKA CESTA d.o.o.</izvorni_sadrzaj>
    <derivirana_varijabla naziv="DomainObject.Predmet.ProtustrankaNazivFormated_1">PEKARNA SAVSKA CESTA d.o.o.</derivirana_varijabla>
  </DomainObject.Predmet.ProtustrankaNazivFormated>
  <DomainObject.Predmet.ProtustrankaNazivFormatedOIB>
    <izvorni_sadrzaj>PEKARNA SAVSKA CESTA d.o.o., OIB 62033441255</izvorni_sadrzaj>
    <derivirana_varijabla naziv="DomainObject.Predmet.ProtustrankaNazivFormatedOIB_1">PEKARNA SAVSKA CESTA d.o.o., OIB 62033441255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Agim Kasoli; Kuštrim Kasoli</izvorni_sadrzaj>
    <derivirana_varijabla naziv="DomainObject.Predmet.StrankaFormated_1">  FINA Regionalni centar Zagreb; Agim Kasoli; Kuštrim Kasoli</derivirana_varijabla>
  </DomainObject.Predmet.StrankaFormated>
  <DomainObject.Predmet.StrankaFormatedOIB>
    <izvorni_sadrzaj>  FINA Regionalni centar Zagreb, OIB 85821130368; Agim Kasoli, OIB 85422788597; Kuštrim Kasoli, OIB 50062493010</izvorni_sadrzaj>
    <derivirana_varijabla naziv="DomainObject.Predmet.StrankaFormatedOIB_1">  FINA Regionalni centar Zagreb, OIB 85821130368; Agim Kasoli, OIB 85422788597; Kuštrim Kasoli, OIB 50062493010</derivirana_varijabla>
  </DomainObject.Predmet.StrankaFormatedOIB>
  <DomainObject.Predmet.StrankaFormatedWithAdress>
    <izvorni_sadrzaj> FINA Regionalni centar Zagreb, Trg svibanjskih žrtava 1995. 1, 10000 Zagreb; Agim Kasoli, Triglavska 16, Prizren; Kuštrim Kasoli, Ljudevita Gaja 6, 49218 Pregrada</izvorni_sadrzaj>
    <derivirana_varijabla naziv="DomainObject.Predmet.StrankaFormatedWithAdress_1"> FINA Regionalni centar Zagreb, Trg svibanjskih žrtava 1995. 1, 10000 Zagreb; Agim Kasoli, Triglavska 16, Prizren; Kuštrim Kasoli, Ljudevita Gaja 6, 49218 Pregrada</derivirana_varijabla>
  </DomainObject.Predmet.StrankaFormatedWithAdress>
  <DomainObject.Predmet.StrankaFormatedWithAdressOIB>
    <izvorni_sadrzaj> FINA Regionalni centar Zagreb, OIB 85821130368, Trg svibanjskih žrtava 1995. 1, 10000 Zagreb; Agim Kasoli, OIB 85422788597, Triglavska 16, Prizren; Kuštrim Kasoli, OIB 50062493010, Ljudevita Gaja 6, 49218 Pregrada</izvorni_sadrzaj>
    <derivirana_varijabla naziv="DomainObject.Predmet.StrankaFormatedWithAdressOIB_1"> FINA Regionalni centar Zagreb, OIB 85821130368, Trg svibanjskih žrtava 1995. 1, 10000 Zagreb; Agim Kasoli, OIB 85422788597, Triglavska 16, Prizren; Kuštrim Kasoli, OIB 50062493010, Ljudevita Gaja 6, 49218 Pregrada</derivirana_varijabla>
  </DomainObject.Predmet.StrankaFormatedWithAdressOIB>
  <DomainObject.Predmet.StrankaWithAdress>
    <izvorni_sadrzaj>FINA Regionalni centar Zagreb Trg svibanjskih žrtava 1995. 1,10000 Zagreb,Agim Kasoli Triglavska 16,Prizren,Kuštrim Kasoli Ljudevita Gaja 6,49218 Pregrada</izvorni_sadrzaj>
    <derivirana_varijabla naziv="DomainObject.Predmet.StrankaWithAdress_1">FINA Regionalni centar Zagreb Trg svibanjskih žrtava 1995. 1,10000 Zagreb,Agim Kasoli Triglavska 16,Prizren,Kuštrim Kasoli Ljudevita Gaja 6,49218 Pregrada</derivirana_varijabla>
  </DomainObject.Predmet.StrankaWithAdress>
  <DomainObject.Predmet.StrankaWithAdressOIB>
    <izvorni_sadrzaj>FINA Regionalni centar Zagreb, OIB 85821130368, Trg svibanjskih žrtava 1995. 1,10000 Zagreb,Agim Kasoli, OIB 85422788597, Triglavska 16,Prizren,Kuštrim Kasoli, OIB 50062493010, Ljudevita Gaja 6,49218 Pregrada</izvorni_sadrzaj>
    <derivirana_varijabla naziv="DomainObject.Predmet.StrankaWithAdressOIB_1">FINA Regionalni centar Zagreb, OIB 85821130368, Trg svibanjskih žrtava 1995. 1,10000 Zagreb,Agim Kasoli, OIB 85422788597, Triglavska 16,Prizren,Kuštrim Kasoli, OIB 50062493010, Ljudevita Gaja 6,49218 Pregrada</derivirana_varijabla>
  </DomainObject.Predmet.StrankaWithAdressOIB>
  <DomainObject.Predmet.StrankaNazivFormated>
    <izvorni_sadrzaj>FINA Regionalni centar Zagreb,Agim Kasoli,Kuštrim Kasoli</izvorni_sadrzaj>
    <derivirana_varijabla naziv="DomainObject.Predmet.StrankaNazivFormated_1">FINA Regionalni centar Zagreb,Agim Kasoli,Kuštrim Kasoli</derivirana_varijabla>
  </DomainObject.Predmet.StrankaNazivFormated>
  <DomainObject.Predmet.StrankaNazivFormatedOIB>
    <izvorni_sadrzaj>FINA Regionalni centar Zagreb, OIB 85821130368,Agim Kasoli, OIB 85422788597,Kuštrim Kasoli, OIB 50062493010</izvorni_sadrzaj>
    <derivirana_varijabla naziv="DomainObject.Predmet.StrankaNazivFormatedOIB_1">FINA Regionalni centar Zagreb, OIB 85821130368,Agim Kasoli, OIB 85422788597,Kuštrim Kasoli, OIB 50062493010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Agim Kasoli</item>
      <item>Kuštrim Kasoli</item>
    </izvorni_sadrzaj>
    <derivirana_varijabla naziv="DomainObject.Predmet.StrankaListFormated_1">
      <item>FINA Regionalni centar Zagreb</item>
      <item>Agim Kasoli</item>
      <item>Kuštrim Kasoli</item>
    </derivirana_varijabla>
  </DomainObject.Predmet.StrankaListFormated>
  <DomainObject.Predmet.StrankaListFormatedOIB>
    <izvorni_sadrzaj>
      <item>FINA Regionalni centar Zagreb, OIB 85821130368</item>
      <item>Agim Kasoli, OIB 85422788597</item>
      <item>Kuštrim Kasoli, OIB 50062493010</item>
    </izvorni_sadrzaj>
    <derivirana_varijabla naziv="DomainObject.Predmet.StrankaListFormatedOIB_1">
      <item>FINA Regionalni centar Zagreb, OIB 85821130368</item>
      <item>Agim Kasoli, OIB 85422788597</item>
      <item>Kuštrim Kasoli, OIB 50062493010</item>
    </derivirana_varijabla>
  </DomainObject.Predmet.StrankaListFormatedOIB>
  <DomainObject.Predmet.StrankaListFormatedWithAdress>
    <izvorni_sadrzaj>
      <item>FINA Regionalni centar Zagreb, Trg svibanjskih žrtava 1995. 1, 10000 Zagreb</item>
      <item>Agim Kasoli, Triglavska 16, Prizren</item>
      <item>Kuštrim Kasoli, Ljudevita Gaja 6, 49218 Pregrada</item>
    </izvorni_sadrzaj>
    <derivirana_varijabla naziv="DomainObject.Predmet.StrankaListFormatedWithAdress_1">
      <item>FINA Regionalni centar Zagreb, Trg svibanjskih žrtava 1995. 1, 10000 Zagreb</item>
      <item>Agim Kasoli, Triglavska 16, Prizren</item>
      <item>Kuštrim Kasoli, Ljudevita Gaja 6, 49218 Pregrada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Agim Kasoli, OIB 85422788597, Triglavska 16, Prizren</item>
      <item>Kuštrim Kasoli, OIB 50062493010, Ljudevita Gaja 6, 49218 Pregrada</item>
    </izvorni_sadrzaj>
    <derivirana_varijabla naziv="DomainObject.Predmet.StrankaListFormatedWithAdressOIB_1">
      <item>FINA Regionalni centar Zagreb, OIB 85821130368, Trg svibanjskih žrtava 1995. 1, 10000 Zagreb</item>
      <item>Agim Kasoli, OIB 85422788597, Triglavska 16, Prizren</item>
      <item>Kuštrim Kasoli, OIB 50062493010, Ljudevita Gaja 6, 49218 Pregrada</item>
    </derivirana_varijabla>
  </DomainObject.Predmet.StrankaListFormatedWithAdressOIB>
  <DomainObject.Predmet.StrankaListNazivFormated>
    <izvorni_sadrzaj>
      <item>FINA Regionalni centar Zagreb</item>
      <item>Agim Kasoli</item>
      <item>Kuštrim Kasoli</item>
    </izvorni_sadrzaj>
    <derivirana_varijabla naziv="DomainObject.Predmet.StrankaListNazivFormated_1">
      <item>FINA Regionalni centar Zagreb</item>
      <item>Agim Kasoli</item>
      <item>Kuštrim Kasoli</item>
    </derivirana_varijabla>
  </DomainObject.Predmet.StrankaListNazivFormated>
  <DomainObject.Predmet.StrankaListNazivFormatedOIB>
    <izvorni_sadrzaj>
      <item>FINA Regionalni centar Zagreb, OIB 85821130368</item>
      <item>Agim Kasoli, OIB 85422788597</item>
      <item>Kuštrim Kasoli, OIB 50062493010</item>
    </izvorni_sadrzaj>
    <derivirana_varijabla naziv="DomainObject.Predmet.StrankaListNazivFormatedOIB_1">
      <item>FINA Regionalni centar Zagreb, OIB 85821130368</item>
      <item>Agim Kasoli, OIB 85422788597</item>
      <item>Kuštrim Kasoli, OIB 50062493010</item>
    </derivirana_varijabla>
  </DomainObject.Predmet.StrankaListNazivFormatedOIB>
  <DomainObject.Predmet.ProtuStrankaListFormated>
    <izvorni_sadrzaj>
      <item>PEKARNA SAVSKA CESTA d.o.o. zastupanog po punomoćniku Agim Kasoli; Kuštrim Kasoli; Zajednički odvjetnički ured Nedjeljko Peršić i Mirna Peršić</item>
    </izvorni_sadrzaj>
    <derivirana_varijabla naziv="DomainObject.Predmet.ProtuStrankaListFormated_1">
      <item>PEKARNA SAVSKA CESTA d.o.o. zastupanog po punomoćniku Agim Kasoli; Kuštrim Kasoli; Zajednički odvjetnički ured Nedjeljko Peršić i Mirna Peršić</item>
    </derivirana_varijabla>
  </DomainObject.Predmet.ProtuStrankaListFormated>
  <DomainObject.Predmet.ProtuStrankaListFormatedOIB>
    <izvorni_sadrzaj>
      <item>PEKARNA SAVSKA CESTA d.o.o., OIB 62033441255 zastupanog po punomoćniku Agim Kasoli; Kuštrim Kasoli; Zajednički odvjetnički ured Nedjeljko Peršić i Mirna Peršić</item>
    </izvorni_sadrzaj>
    <derivirana_varijabla naziv="DomainObject.Predmet.ProtuStrankaListFormatedOIB_1">
      <item>PEKARNA SAVSKA CESTA d.o.o., OIB 62033441255 zastupanog po punomoćniku Agim Kasoli; Kuštrim Kasoli; Zajednički odvjetnički ured Nedjeljko Peršić i Mirna Peršić</item>
    </derivirana_varijabla>
  </DomainObject.Predmet.ProtuStrankaListFormatedOIB>
  <DomainObject.Predmet.ProtuStrankaListFormatedWithAdress>
    <izvorni_sadrzaj>
      <item>PEKARNA SAVSKA CESTA d.o.o., Savska 196, 10000 Zagreb zastupanog po punomoćniku Agim Kasoli; Kuštrim Kasoli; Zajednički odvjetnički ured Nedjeljko Peršić i Mirna Peršić</item>
    </izvorni_sadrzaj>
    <derivirana_varijabla naziv="DomainObject.Predmet.ProtuStrankaListFormatedWithAdress_1">
      <item>PEKARNA SAVSKA CESTA d.o.o., Savska 196, 10000 Zagreb zastupanog po punomoćniku Agim Kasoli; Kuštrim Kasoli; Zajednički odvjetnički ured Nedjeljko Peršić i Mirna Peršić</item>
    </derivirana_varijabla>
  </DomainObject.Predmet.ProtuStrankaListFormatedWithAdress>
  <DomainObject.Predmet.ProtuStrankaListFormatedWithAdressOIB>
    <izvorni_sadrzaj>
      <item>PEKARNA SAVSKA CESTA d.o.o., OIB 62033441255, Savska 196, 10000 Zagreb zastupanog po punomoćniku Agim Kasoli; Kuštrim Kasoli; Zajednički odvjetnički ured Nedjeljko Peršić i Mirna Peršić</item>
    </izvorni_sadrzaj>
    <derivirana_varijabla naziv="DomainObject.Predmet.ProtuStrankaListFormatedWithAdressOIB_1">
      <item>PEKARNA SAVSKA CESTA d.o.o., OIB 62033441255, Savska 196, 10000 Zagreb zastupanog po punomoćniku Agim Kasoli; Kuštrim Kasoli; Zajednički odvjetnički ured Nedjeljko Peršić i Mirna Peršić</item>
    </derivirana_varijabla>
  </DomainObject.Predmet.ProtuStrankaListFormatedWithAdressOIB>
  <DomainObject.Predmet.ProtuStrankaListNazivFormated>
    <izvorni_sadrzaj>
      <item>PEKARNA SAVSKA CESTA d.o.o.</item>
    </izvorni_sadrzaj>
    <derivirana_varijabla naziv="DomainObject.Predmet.ProtuStrankaListNazivFormated_1">
      <item>PEKARNA SAVSKA CESTA d.o.o.</item>
    </derivirana_varijabla>
  </DomainObject.Predmet.ProtuStrankaListNazivFormated>
  <DomainObject.Predmet.ProtuStrankaListNazivFormatedOIB>
    <izvorni_sadrzaj>
      <item>PEKARNA SAVSKA CESTA d.o.o., OIB 62033441255</item>
    </izvorni_sadrzaj>
    <derivirana_varijabla naziv="DomainObject.Predmet.ProtuStrankaListNazivFormatedOIB_1">
      <item>PEKARNA SAVSKA CESTA d.o.o., OIB 62033441255</item>
    </derivirana_varijabla>
  </DomainObject.Predmet.ProtuStrankaListNazivFormatedOIB>
  <DomainObject.Predmet.OstaliListFormated>
    <izvorni_sadrzaj>
      <item>Agim Kasoli punomoćnik sudionika u postupku PEKARNA SAVSKA CESTA d.o.o.</item>
      <item>Kuštrim Kasoli punomoćnik sudionika u postupku PEKARNA SAVSKA CESTA d.o.o.</item>
      <item>Danko Šinka</item>
      <item>Zajednički odvjetnički ured Nedjeljko Peršić i Mirna Peršić punomoćnik sudionika u postupku PEKARNA SAVSKA CESTA d.o.o.</item>
    </izvorni_sadrzaj>
    <derivirana_varijabla naziv="DomainObject.Predmet.OstaliListFormated_1">
      <item>Agim Kasoli punomoćnik sudionika u postupku PEKARNA SAVSKA CESTA d.o.o.</item>
      <item>Kuštrim Kasoli punomoćnik sudionika u postupku PEKARNA SAVSKA CESTA d.o.o.</item>
      <item>Danko Šinka</item>
      <item>Zajednički odvjetnički ured Nedjeljko Peršić i Mirna Peršić punomoćnik sudionika u postupku PEKARNA SAVSKA CESTA d.o.o.</item>
    </derivirana_varijabla>
  </DomainObject.Predmet.OstaliListFormated>
  <DomainObject.Predmet.OstaliListFormatedOIB>
    <izvorni_sadrzaj>
      <item>Agim Kasoli, OIB 85422788597 punomoćnik sudionika u postupku PEKARNA SAVSKA CESTA d.o.o.</item>
      <item>Kuštrim Kasoli, OIB 50062493010 punomoćnik sudionika u postupku PEKARNA SAVSKA CESTA d.o.o.</item>
      <item>Danko Šinka, OIB 43572319915</item>
      <item>Zajednički odvjetnički ured Nedjeljko Peršić i Mirna Peršić, OIB  punomoćnik sudionika u postupku PEKARNA SAVSKA CESTA d.o.o.</item>
    </izvorni_sadrzaj>
    <derivirana_varijabla naziv="DomainObject.Predmet.OstaliListFormatedOIB_1">
      <item>Agim Kasoli, OIB 85422788597 punomoćnik sudionika u postupku PEKARNA SAVSKA CESTA d.o.o.</item>
      <item>Kuštrim Kasoli, OIB 50062493010 punomoćnik sudionika u postupku PEKARNA SAVSKA CESTA d.o.o.</item>
      <item>Danko Šinka, OIB 43572319915</item>
      <item>Zajednički odvjetnički ured Nedjeljko Peršić i Mirna Peršić, OIB  punomoćnik sudionika u postupku PEKARNA SAVSKA CESTA d.o.o.</item>
    </derivirana_varijabla>
  </DomainObject.Predmet.OstaliListFormatedOIB>
  <DomainObject.Predmet.OstaliListFormatedWithAdress>
    <izvorni_sadrzaj>
      <item>Agim Kasoli, Ljudevita Gaja 41, 49218 Pregrada punomoćnik sudionika u postupku PEKARNA SAVSKA CESTA d.o.o.</item>
      <item>Kuštrim Kasoli, Ljudevita Gaja 6, 49218 Pregrada punomoćnik sudionika u postupku PEKARNA SAVSKA CESTA d.o.o.</item>
      <item>Danko Šinka, Trg Slobode 8, 31000 Osijek</item>
      <item>Zajednički odvjetnički ured Nedjeljko Peršić i Mirna Peršić, Ilica 106, 10000 Zagreb punomoćnik sudionika u postupku PEKARNA SAVSKA CESTA d.o.o.</item>
    </izvorni_sadrzaj>
    <derivirana_varijabla naziv="DomainObject.Predmet.OstaliListFormatedWithAdress_1">
      <item>Agim Kasoli, Ljudevita Gaja 41, 49218 Pregrada punomoćnik sudionika u postupku PEKARNA SAVSKA CESTA d.o.o.</item>
      <item>Kuštrim Kasoli, Ljudevita Gaja 6, 49218 Pregrada punomoćnik sudionika u postupku PEKARNA SAVSKA CESTA d.o.o.</item>
      <item>Danko Šinka, Trg Slobode 8, 31000 Osijek</item>
      <item>Zajednički odvjetnički ured Nedjeljko Peršić i Mirna Peršić, Ilica 106, 10000 Zagreb punomoćnik sudionika u postupku PEKARNA SAVSKA CESTA d.o.o.</item>
    </derivirana_varijabla>
  </DomainObject.Predmet.OstaliListFormatedWithAdress>
  <DomainObject.Predmet.OstaliListFormatedWithAdressOIB>
    <izvorni_sadrzaj>
      <item>Agim Kasoli, OIB 85422788597, Ljudevita Gaja 41, 49218 Pregrada punomoćnik sudionika u postupku PEKARNA SAVSKA CESTA d.o.o.</item>
      <item>Kuštrim Kasoli, OIB 50062493010, Ljudevita Gaja 6, 49218 Pregrada punomoćnik sudionika u postupku PEKARNA SAVSKA CESTA d.o.o.</item>
      <item>Danko Šinka, OIB 43572319915, Trg Slobode 8, 31000 Osijek</item>
      <item>Zajednički odvjetnički ured Nedjeljko Peršić i Mirna Peršić, OIB , Ilica 106, 10000 Zagreb punomoćnik sudionika u postupku PEKARNA SAVSKA CESTA d.o.o.</item>
    </izvorni_sadrzaj>
    <derivirana_varijabla naziv="DomainObject.Predmet.OstaliListFormatedWithAdressOIB_1">
      <item>Agim Kasoli, OIB 85422788597, Ljudevita Gaja 41, 49218 Pregrada punomoćnik sudionika u postupku PEKARNA SAVSKA CESTA d.o.o.</item>
      <item>Kuštrim Kasoli, OIB 50062493010, Ljudevita Gaja 6, 49218 Pregrada punomoćnik sudionika u postupku PEKARNA SAVSKA CESTA d.o.o.</item>
      <item>Danko Šinka, OIB 43572319915, Trg Slobode 8, 31000 Osijek</item>
      <item>Zajednički odvjetnički ured Nedjeljko Peršić i Mirna Peršić, OIB , Ilica 106, 10000 Zagreb punomoćnik sudionika u postupku PEKARNA SAVSKA CESTA d.o.o.</item>
    </derivirana_varijabla>
  </DomainObject.Predmet.OstaliListFormatedWithAdressOIB>
  <DomainObject.Predmet.OstaliListNazivFormated>
    <izvorni_sadrzaj>
      <item>Agim Kasoli</item>
      <item>Kuštrim Kasoli</item>
      <item>Danko Šinka</item>
      <item>Zajednički odvjetnički ured Nedjeljko Peršić i Mirna Peršić</item>
    </izvorni_sadrzaj>
    <derivirana_varijabla naziv="DomainObject.Predmet.OstaliListNazivFormated_1">
      <item>Agim Kasoli</item>
      <item>Kuštrim Kasoli</item>
      <item>Danko Šinka</item>
      <item>Zajednički odvjetnički ured Nedjeljko Peršić i Mirna Peršić</item>
    </derivirana_varijabla>
  </DomainObject.Predmet.OstaliListNazivFormated>
  <DomainObject.Predmet.OstaliListNazivFormatedOIB>
    <izvorni_sadrzaj>
      <item>Agim Kasoli, OIB 85422788597</item>
      <item>Kuštrim Kasoli, OIB 50062493010</item>
      <item>Danko Šinka, OIB 43572319915</item>
      <item>Zajednički odvjetnički ured Nedjeljko Peršić i Mirna Peršić, OIB </item>
    </izvorni_sadrzaj>
    <derivirana_varijabla naziv="DomainObject.Predmet.OstaliListNazivFormatedOIB_1">
      <item>Agim Kasoli, OIB 85422788597</item>
      <item>Kuštrim Kasoli, OIB 50062493010</item>
      <item>Danko Šinka, OIB 43572319915</item>
      <item>Zajednički odvjetnički ured Nedjeljko Peršić i Mirna Peršić,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kolovoza 2018.</izvorni_sadrzaj>
    <derivirana_varijabla naziv="DomainObject.Datum_1">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PEKARNA SAVSKA CESTA d.o.o.</izvorni_sadrzaj>
    <derivirana_varijabla naziv="DomainObject.Predmet.ProtustrankaIDrugi_1">PEKARNA SAVSKA CESTA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PEKARNA SAVSKA CESTA d.o.o., OIB 62033441255, Savska 196, 10000 Zagreb</izvorni_sadrzaj>
    <derivirana_varijabla naziv="DomainObject.Predmet.ProtustrankaIDrugiAdressOIB_1">PEKARNA SAVSKA CESTA d.o.o., OIB 62033441255, Savska 196,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2018.</izvorni_sadrzaj>
    <derivirana_varijabla naziv="DomainObject.Predmet.OdlukaRjesenje.DatumDonosenjaOdluke_1">25. travnja 2018.</derivirana_varijabla>
  </DomainObject.Predmet.OdlukaRjesenje.DatumDonosenjaOdluke>
  <DomainObject.Predmet.OdlukaRjesenje.DatumPravomocnosti>
    <izvorni_sadrzaj>12. svibnja 2018.</izvorni_sadrzaj>
    <derivirana_varijabla naziv="DomainObject.Predmet.OdlukaRjesenje.DatumPravomocnosti_1">12. svibnja 2018.</derivirana_varijabla>
  </DomainObject.Predmet.OdlukaRjesenje.DatumPravomocnosti>
  <DomainObject.Predmet.OdlukaRjesenje.Oznaka>
    <izvorni_sadrzaj>St-4779/2016-26</izvorni_sadrzaj>
    <derivirana_varijabla naziv="DomainObject.Predmet.OdlukaRjesenje.Oznaka_1">St-4779/2016-26</derivirana_varijabla>
  </DomainObject.Predmet.OdlukaRjesenje.Oznaka>
  <DomainObject.Predmet.SudioniciListNaziv>
    <izvorni_sadrzaj>
      <item>FINA Regionalni centar Zagreb</item>
      <item>PEKARNA SAVSKA CESTA d.o.o.</item>
      <item>Agim Kasoli</item>
      <item>Agim Kasoli</item>
      <item>Kuštrim Kasoli</item>
      <item>Kuštrim Kasoli</item>
      <item>Danko Šinka</item>
      <item>Zajednički odvjetnički ured Nedjeljko Peršić i Mirna Peršić</item>
    </izvorni_sadrzaj>
    <derivirana_varijabla naziv="DomainObject.Predmet.SudioniciListNaziv_1">
      <item>FINA Regionalni centar Zagreb</item>
      <item>PEKARNA SAVSKA CESTA d.o.o.</item>
      <item>Agim Kasoli</item>
      <item>Agim Kasoli</item>
      <item>Kuštrim Kasoli</item>
      <item>Kuštrim Kasoli</item>
      <item>Danko Šinka</item>
      <item>Zajednički odvjetnički ured Nedjeljko Peršić i Mirna Peršić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PEKARNA SAVSKA CESTA d.o.o., OIB 62033441255, Savska 196,10000 Zagreb</item>
      <item>Agim Kasoli, OIB 85422788597, Triglavska 16,Prizren</item>
      <item>Agim Kasoli, OIB 85422788597, Ljudevita Gaja 41,49218 Pregrada</item>
      <item>Kuštrim Kasoli, OIB 50062493010, Ljudevita Gaja 6,49218 Pregrada</item>
      <item>Kuštrim Kasoli, OIB 50062493010, Ljudevita Gaja 6,49218 Pregrada</item>
      <item>Danko Šinka, OIB 43572319915, Trg Slobode 8,31000 Osijek</item>
      <item>Zajednički odvjetnički ured Nedjeljko Peršić i Mirna Peršić, OIB , Ilica 106,10000 Zagreb</item>
    </izvorni_sadrzaj>
    <derivirana_varijabla naziv="DomainObject.Predmet.SudioniciListAdressOIB_1">
      <item>FINA Regionalni centar Zagreb, OIB 85821130368, Trg svibanjskih žrtava 1995. 1,10000 Zagreb</item>
      <item>PEKARNA SAVSKA CESTA d.o.o., OIB 62033441255, Savska 196,10000 Zagreb</item>
      <item>Agim Kasoli, OIB 85422788597, Triglavska 16,Prizren</item>
      <item>Agim Kasoli, OIB 85422788597, Ljudevita Gaja 41,49218 Pregrada</item>
      <item>Kuštrim Kasoli, OIB 50062493010, Ljudevita Gaja 6,49218 Pregrada</item>
      <item>Kuštrim Kasoli, OIB 50062493010, Ljudevita Gaja 6,49218 Pregrada</item>
      <item>Danko Šinka, OIB 43572319915, Trg Slobode 8,31000 Osijek</item>
      <item>Zajednički odvjetnički ured Nedjeljko Peršić i Mirna Peršić, OIB , Ilica 106,10000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62033441255</item>
      <item>, OIB 85422788597</item>
      <item>, OIB 85422788597</item>
      <item>, OIB 50062493010</item>
      <item>, OIB 50062493010</item>
      <item>, OIB 43572319915</item>
      <item>, OIB </item>
    </izvorni_sadrzaj>
    <derivirana_varijabla naziv="DomainObject.Predmet.SudioniciListNazivOIB_1">
      <item>, OIB 85821130368</item>
      <item>, OIB 62033441255</item>
      <item>, OIB 85422788597</item>
      <item>, OIB 85422788597</item>
      <item>, OIB 50062493010</item>
      <item>, OIB 50062493010</item>
      <item>, OIB 43572319915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451</properties:Words>
  <properties:Characters>2426</properties:Characters>
  <properties:Lines>84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2018-08-06T09:06:00Z</dcterms:created>
  <dc:creator>Korisnik</dc:creator>
  <cp:lastModifiedBy>Draženka Prpić</cp:lastModifiedBy>
  <cp:lastPrinted>2018-08-06T09:10:00Z</cp:lastPrinted>
  <dcterms:modified xmlns:xsi="http://www.w3.org/2001/XMLSchema-instance" xsi:type="dcterms:W3CDTF">2018-08-06T09:11:00Z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kao nepravodobna (odbacuje se prijava  tražbine-St-4779-16.docx)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