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54372" w14:paraId="1c54372" w:rsidRDefault="0060194B" w:rsidP="00820EC4" w:rsidR="00820EC4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9C00DC">
        <w:rPr>
          <w:sz w:val="24"/>
        </w:rPr>
        <w:t>U SLAVONSKOM BRODU</w:t>
      </w:r>
      <w:r w:rsidR="00006653">
        <w:rPr>
          <w:sz w:val="24"/>
        </w:rPr>
        <w:t xml:space="preserve">  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3B6025" w:rsidRPr="00A86EB2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006653" w:rsidRPr="00A86EB2">
        <w:rPr>
          <w:sz w:val="24"/>
        </w:rPr>
        <w:t>Broj: St-</w:t>
      </w:r>
      <w:r w:rsidR="00111F70">
        <w:rPr>
          <w:sz w:val="24"/>
        </w:rPr>
        <w:t>2233/2016-15</w:t>
      </w:r>
    </w:p>
    <w:p w:rsidRDefault="0038355E" w:rsidR="0038355E" w:rsidRPr="00A86EB2">
      <w:pPr>
        <w:rPr>
          <w:sz w:val="24"/>
        </w:rPr>
      </w:pPr>
    </w:p>
    <w:p w:rsidRDefault="00021695" w:rsidR="00021695" w:rsidRPr="00A86EB2">
      <w:pPr>
        <w:rPr>
          <w:sz w:val="24"/>
        </w:rPr>
      </w:pPr>
    </w:p>
    <w:p w:rsidRDefault="00021695" w:rsidP="00021695" w:rsidR="00021695" w:rsidRPr="00A86EB2">
      <w:pPr>
        <w:jc w:val="center"/>
        <w:rPr>
          <w:sz w:val="24"/>
        </w:rPr>
      </w:pPr>
      <w:r w:rsidRPr="00A86EB2">
        <w:rPr>
          <w:sz w:val="24"/>
        </w:rPr>
        <w:t>R E P U B L I K A     H R V A T S K A</w:t>
      </w:r>
    </w:p>
    <w:p w:rsidRDefault="00006653" w:rsidR="00AB058D" w:rsidRPr="00A86EB2">
      <w:pPr>
        <w:jc w:val="center"/>
        <w:rPr>
          <w:sz w:val="24"/>
        </w:rPr>
      </w:pPr>
      <w:r w:rsidRPr="00A86EB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D6036F" w:rsidR="00D6036F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9C00DC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F527A6">
        <w:rPr>
          <w:sz w:val="24"/>
        </w:rPr>
        <w:t xml:space="preserve">u postupku </w:t>
      </w:r>
      <w:r w:rsidR="00111F70">
        <w:rPr>
          <w:sz w:val="24"/>
        </w:rPr>
        <w:t xml:space="preserve">povodom prijedloga FINE RC Osijek Podružnica Slavonski Brod </w:t>
      </w:r>
      <w:r>
        <w:rPr>
          <w:sz w:val="24"/>
        </w:rPr>
        <w:t xml:space="preserve">za otvaranje stečajnog postupka nad </w:t>
      </w:r>
      <w:r w:rsidR="00F527A6">
        <w:rPr>
          <w:sz w:val="24"/>
        </w:rPr>
        <w:t xml:space="preserve">dužnikom </w:t>
      </w:r>
      <w:r w:rsidR="00111F70">
        <w:rPr>
          <w:sz w:val="24"/>
        </w:rPr>
        <w:t>RUSTIKALNO DRVO j.d.o.o. za proizvodnju i trgovinu, Nova Gradiška, Sv.Roka 2, OIB 63339073444</w:t>
      </w:r>
      <w:r w:rsidR="0083796E">
        <w:rPr>
          <w:sz w:val="24"/>
        </w:rPr>
        <w:t xml:space="preserve">, dana </w:t>
      </w:r>
      <w:r w:rsidR="00D6036F">
        <w:rPr>
          <w:sz w:val="24"/>
        </w:rPr>
        <w:t xml:space="preserve"> </w:t>
      </w:r>
      <w:r w:rsidR="00111F70">
        <w:rPr>
          <w:sz w:val="24"/>
        </w:rPr>
        <w:t>03.kolovoza</w:t>
      </w:r>
      <w:r w:rsidR="0060194B">
        <w:rPr>
          <w:sz w:val="24"/>
        </w:rPr>
        <w:t xml:space="preserve"> 2017</w:t>
      </w:r>
      <w:r w:rsidR="00D6036F">
        <w:rPr>
          <w:sz w:val="24"/>
        </w:rPr>
        <w:t>.</w:t>
      </w:r>
      <w:r w:rsidR="0060194B">
        <w:rPr>
          <w:sz w:val="24"/>
        </w:rPr>
        <w:t>g.</w:t>
      </w:r>
    </w:p>
    <w:p w:rsidRDefault="006B515F" w:rsidP="00D6036F" w:rsidR="006B515F">
      <w:pPr>
        <w:jc w:val="both"/>
        <w:rPr>
          <w:sz w:val="24"/>
        </w:rPr>
      </w:pPr>
    </w:p>
    <w:p w:rsidRDefault="00006653" w:rsidR="0038355E">
      <w:pPr>
        <w:jc w:val="center"/>
        <w:rPr>
          <w:b/>
          <w:sz w:val="24"/>
        </w:rPr>
      </w:pPr>
      <w:r w:rsidRPr="00A86EB2">
        <w:rPr>
          <w:sz w:val="24"/>
        </w:rPr>
        <w:t>r i j e š i o    j e</w:t>
      </w:r>
    </w:p>
    <w:p w:rsidRDefault="00C756D3" w:rsidP="00B17CBC" w:rsidR="00006653">
      <w:pPr>
        <w:jc w:val="both"/>
        <w:rPr>
          <w:sz w:val="24"/>
        </w:rPr>
      </w:pPr>
      <w:r>
        <w:rPr>
          <w:sz w:val="24"/>
        </w:rPr>
        <w:tab/>
      </w:r>
      <w:r w:rsidR="00B17CBC">
        <w:rPr>
          <w:sz w:val="24"/>
        </w:rPr>
        <w:t xml:space="preserve"> </w:t>
      </w:r>
    </w:p>
    <w:p w:rsidRDefault="00006653" w:rsidP="00865428" w:rsidR="00DB3495">
      <w:pPr>
        <w:ind w:firstLine="720"/>
        <w:jc w:val="both"/>
        <w:rPr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>Pozivaju se vjerovnici stečajnog dužnika</w:t>
      </w:r>
      <w:r w:rsidR="00B17CBC" w:rsidRPr="00B17CBC">
        <w:rPr>
          <w:sz w:val="24"/>
        </w:rPr>
        <w:t xml:space="preserve"> </w:t>
      </w:r>
      <w:r w:rsidR="00111F70">
        <w:rPr>
          <w:sz w:val="24"/>
        </w:rPr>
        <w:t>RUSTIKALNO DRVO j.d.o.o. za proizvodnju i trgovinu, Nova Gradiška, Sv.Roka 2, OIB 63339073444</w:t>
      </w:r>
      <w:r w:rsidR="004E606C">
        <w:rPr>
          <w:sz w:val="24"/>
        </w:rPr>
        <w:t>,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u roku 15 dana od dana objave ovog poziva </w:t>
      </w:r>
      <w:r w:rsidR="004E606C">
        <w:rPr>
          <w:sz w:val="24"/>
        </w:rPr>
        <w:t>na mrežnoj stanici e-Oglasna ploča sudova</w:t>
      </w:r>
      <w:r w:rsidR="00173F5D">
        <w:rPr>
          <w:sz w:val="24"/>
        </w:rPr>
        <w:t xml:space="preserve">, predujmiti iznos od </w:t>
      </w:r>
      <w:r w:rsidR="004E01C0" w:rsidRPr="004E01C0">
        <w:rPr>
          <w:b/>
          <w:sz w:val="24"/>
        </w:rPr>
        <w:t>10.185,00</w:t>
      </w:r>
      <w:r w:rsidR="00514E06" w:rsidRPr="004E01C0">
        <w:rPr>
          <w:b/>
          <w:sz w:val="24"/>
        </w:rPr>
        <w:t xml:space="preserve"> kn</w:t>
      </w:r>
      <w:r w:rsidR="00514E06">
        <w:rPr>
          <w:sz w:val="24"/>
        </w:rPr>
        <w:t xml:space="preserve"> za pokriće troškova stečajnog postupka na depozitni račun Trgovačkog suda u </w:t>
      </w:r>
      <w:r w:rsidR="00F61ABD">
        <w:rPr>
          <w:sz w:val="24"/>
        </w:rPr>
        <w:t>Osijeku IBAN HR</w:t>
      </w:r>
      <w:r w:rsidR="000B0C09">
        <w:rPr>
          <w:sz w:val="24"/>
        </w:rPr>
        <w:t>31 2390001</w:t>
      </w:r>
      <w:r w:rsidR="002022EF">
        <w:rPr>
          <w:sz w:val="24"/>
        </w:rPr>
        <w:t>l300000200, poziv na br.</w:t>
      </w:r>
      <w:r w:rsidR="000B0C09">
        <w:rPr>
          <w:sz w:val="24"/>
        </w:rPr>
        <w:t>HR</w:t>
      </w:r>
      <w:r w:rsidR="009C00DC">
        <w:rPr>
          <w:b/>
          <w:sz w:val="24"/>
        </w:rPr>
        <w:t xml:space="preserve">05 221 </w:t>
      </w:r>
      <w:r w:rsidR="00111F70">
        <w:rPr>
          <w:b/>
          <w:sz w:val="24"/>
        </w:rPr>
        <w:t>2233</w:t>
      </w:r>
      <w:r w:rsidR="002022EF">
        <w:rPr>
          <w:b/>
          <w:sz w:val="24"/>
        </w:rPr>
        <w:t>-201</w:t>
      </w:r>
      <w:r w:rsidR="0060194B">
        <w:rPr>
          <w:b/>
          <w:sz w:val="24"/>
        </w:rPr>
        <w:t>6</w:t>
      </w:r>
      <w:r w:rsidR="002022EF">
        <w:rPr>
          <w:sz w:val="24"/>
        </w:rPr>
        <w:t>.</w:t>
      </w:r>
    </w:p>
    <w:p w:rsidRDefault="00865428" w:rsidP="00865428" w:rsidR="00865428">
      <w:pPr>
        <w:ind w:firstLine="720"/>
        <w:jc w:val="both"/>
        <w:rPr>
          <w:b/>
          <w:sz w:val="24"/>
        </w:rPr>
      </w:pPr>
    </w:p>
    <w:p w:rsidRDefault="00DB3495" w:rsidP="004E606C" w:rsidR="0038355E">
      <w:pPr>
        <w:jc w:val="both"/>
        <w:rPr>
          <w:sz w:val="24"/>
        </w:rPr>
      </w:pPr>
      <w:r>
        <w:rPr>
          <w:b/>
          <w:sz w:val="24"/>
        </w:rPr>
        <w:tab/>
      </w:r>
      <w:r w:rsidR="00514E06" w:rsidRPr="00AF0F58">
        <w:rPr>
          <w:b/>
          <w:sz w:val="24"/>
        </w:rPr>
        <w:t>II</w:t>
      </w:r>
      <w:r w:rsidRPr="00AF0F58">
        <w:rPr>
          <w:b/>
          <w:sz w:val="24"/>
        </w:rPr>
        <w:t xml:space="preserve"> –</w:t>
      </w:r>
      <w:r w:rsidRPr="00DB3495">
        <w:rPr>
          <w:sz w:val="24"/>
        </w:rPr>
        <w:t xml:space="preserve"> </w:t>
      </w:r>
      <w:r w:rsidR="00514E06">
        <w:rPr>
          <w:sz w:val="24"/>
        </w:rPr>
        <w:t xml:space="preserve">Ukoliko u navedenom roku predujam ne bude uplaćen, stečajni sudac </w:t>
      </w:r>
      <w:r w:rsidR="00F80D14">
        <w:rPr>
          <w:sz w:val="24"/>
        </w:rPr>
        <w:t xml:space="preserve">će </w:t>
      </w:r>
      <w:r w:rsidR="00514E06">
        <w:rPr>
          <w:sz w:val="24"/>
        </w:rPr>
        <w:t>donijeti rješenje o otvaranju i zaključenju stečajnog postupka nad gore navedenim dužnikom.</w:t>
      </w:r>
    </w:p>
    <w:p w:rsidRDefault="00006653" w:rsidR="00006653">
      <w:pPr>
        <w:rPr>
          <w:sz w:val="24"/>
        </w:rPr>
      </w:pPr>
    </w:p>
    <w:p w:rsidRDefault="00006653" w:rsidP="00AB058D" w:rsidR="00006653" w:rsidRPr="00A86EB2">
      <w:pPr>
        <w:rPr>
          <w:sz w:val="24"/>
        </w:rPr>
      </w:pPr>
      <w:r>
        <w:rPr>
          <w:b/>
          <w:sz w:val="24"/>
        </w:rPr>
        <w:t xml:space="preserve">                                                           </w:t>
      </w:r>
      <w:r w:rsidRPr="00A86EB2">
        <w:rPr>
          <w:sz w:val="24"/>
        </w:rPr>
        <w:t>Obrazloženje</w:t>
      </w:r>
      <w:r w:rsidRPr="00A86EB2">
        <w:rPr>
          <w:sz w:val="24"/>
        </w:rPr>
        <w:tab/>
      </w:r>
      <w:r w:rsidRPr="00A86EB2">
        <w:rPr>
          <w:sz w:val="24"/>
        </w:rPr>
        <w:tab/>
      </w:r>
    </w:p>
    <w:p w:rsidRDefault="00006653" w:rsidR="0009340D">
      <w:pPr>
        <w:jc w:val="both"/>
        <w:rPr>
          <w:sz w:val="24"/>
        </w:rPr>
      </w:pPr>
      <w:r>
        <w:rPr>
          <w:sz w:val="24"/>
        </w:rPr>
        <w:tab/>
      </w:r>
    </w:p>
    <w:p w:rsidRDefault="0009340D" w:rsidP="0009340D" w:rsidR="0009340D">
      <w:pPr>
        <w:ind w:firstLine="720"/>
        <w:jc w:val="both"/>
        <w:rPr>
          <w:sz w:val="24"/>
        </w:rPr>
      </w:pPr>
      <w:r>
        <w:rPr>
          <w:sz w:val="24"/>
        </w:rPr>
        <w:t>Prijedlog za otvaranje stečajnog postupka nad dužnikom</w:t>
      </w:r>
      <w:r w:rsidR="003329AE">
        <w:rPr>
          <w:sz w:val="24"/>
        </w:rPr>
        <w:t xml:space="preserve"> </w:t>
      </w:r>
      <w:r w:rsidR="00111F70">
        <w:rPr>
          <w:sz w:val="24"/>
        </w:rPr>
        <w:t>RUSTIKALNO DRVO j.d.o.o. za proizvodnju i trgovinu, Nova Gradiška, Sv.Roka 2</w:t>
      </w:r>
      <w:r w:rsidR="00516FB0">
        <w:rPr>
          <w:sz w:val="24"/>
        </w:rPr>
        <w:t xml:space="preserve">, </w:t>
      </w:r>
      <w:r w:rsidR="00E16C72">
        <w:rPr>
          <w:sz w:val="24"/>
        </w:rPr>
        <w:t xml:space="preserve">podnijela je FINA </w:t>
      </w:r>
      <w:r>
        <w:rPr>
          <w:sz w:val="24"/>
        </w:rPr>
        <w:t xml:space="preserve">po službenoj dužnosti </w:t>
      </w:r>
      <w:r w:rsidR="00BE542E">
        <w:rPr>
          <w:sz w:val="24"/>
        </w:rPr>
        <w:t>sukladno čl. 110 st. 1 Stečajnog zakona (NN br. 71/15, dalje SZ).</w:t>
      </w:r>
    </w:p>
    <w:p w:rsidRDefault="0060194B" w:rsidP="0009340D" w:rsidR="0060194B">
      <w:pPr>
        <w:ind w:firstLine="720"/>
        <w:jc w:val="both"/>
        <w:rPr>
          <w:sz w:val="24"/>
        </w:rPr>
      </w:pPr>
      <w:r>
        <w:rPr>
          <w:sz w:val="24"/>
        </w:rPr>
        <w:t xml:space="preserve">U prijedlogu navodi da dužnik na dan </w:t>
      </w:r>
      <w:r w:rsidR="00111F70">
        <w:rPr>
          <w:sz w:val="24"/>
        </w:rPr>
        <w:t>06.09.2016</w:t>
      </w:r>
      <w:r>
        <w:rPr>
          <w:sz w:val="24"/>
        </w:rPr>
        <w:t>.g. u Očevidniku redoslijeda osnova za plaćanje ima evidentirane neizvršene osnove za plaćanje u neprekinutom razdoblju od 120</w:t>
      </w:r>
      <w:r w:rsidR="00516FB0">
        <w:rPr>
          <w:sz w:val="24"/>
        </w:rPr>
        <w:t xml:space="preserve"> </w:t>
      </w:r>
      <w:r>
        <w:rPr>
          <w:sz w:val="24"/>
        </w:rPr>
        <w:t xml:space="preserve">dana, u ukupnom iznosu od </w:t>
      </w:r>
      <w:r w:rsidR="00111F70">
        <w:rPr>
          <w:sz w:val="24"/>
        </w:rPr>
        <w:t>18.746,69</w:t>
      </w:r>
      <w:r>
        <w:rPr>
          <w:sz w:val="24"/>
        </w:rPr>
        <w:t xml:space="preserve"> kn i zapošljava jednog radnika.</w:t>
      </w:r>
    </w:p>
    <w:p w:rsidRDefault="004E606C" w:rsidP="0009340D" w:rsidR="0060194B">
      <w:pPr>
        <w:ind w:firstLine="720"/>
        <w:jc w:val="both"/>
        <w:rPr>
          <w:sz w:val="24"/>
        </w:rPr>
      </w:pPr>
      <w:r>
        <w:rPr>
          <w:sz w:val="24"/>
        </w:rPr>
        <w:t>Temeljem prijed</w:t>
      </w:r>
      <w:r w:rsidR="00BE542E">
        <w:rPr>
          <w:sz w:val="24"/>
        </w:rPr>
        <w:t>loga sud je</w:t>
      </w:r>
      <w:r w:rsidR="00111F70">
        <w:rPr>
          <w:sz w:val="24"/>
        </w:rPr>
        <w:t xml:space="preserve"> </w:t>
      </w:r>
      <w:r w:rsidR="0060194B">
        <w:rPr>
          <w:sz w:val="24"/>
        </w:rPr>
        <w:t xml:space="preserve">odredio ročište radi izjašnjenja </w:t>
      </w:r>
      <w:r w:rsidR="005F120B">
        <w:rPr>
          <w:sz w:val="24"/>
        </w:rPr>
        <w:t>i rasprave o pretpostavkama za otvaranje stečajnoga postupka,</w:t>
      </w:r>
      <w:r w:rsidR="0060194B">
        <w:rPr>
          <w:sz w:val="24"/>
        </w:rPr>
        <w:t xml:space="preserve"> koje je održano dana </w:t>
      </w:r>
      <w:r w:rsidR="00307239">
        <w:rPr>
          <w:sz w:val="24"/>
        </w:rPr>
        <w:t>01.12.2016</w:t>
      </w:r>
      <w:r w:rsidR="006E1E6F">
        <w:rPr>
          <w:sz w:val="24"/>
        </w:rPr>
        <w:t>.g.</w:t>
      </w:r>
    </w:p>
    <w:p w:rsidRDefault="00BE542E" w:rsidP="0009340D" w:rsidR="00307239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307239">
        <w:rPr>
          <w:sz w:val="24"/>
        </w:rPr>
        <w:t>Zakonski zastupnik Vojo Kormanjoš na održanom ročištu nije se protivio prijedlogu za otvaranje stečajnog postupka te je u spis priložio bruto bilancu sa stanjem na dan 31.12.2016. i prokazni popis imovine dužnika.</w:t>
      </w:r>
    </w:p>
    <w:p w:rsidRDefault="004E606C" w:rsidP="0009340D" w:rsidR="004E606C">
      <w:pPr>
        <w:ind w:firstLine="720"/>
        <w:jc w:val="both"/>
        <w:rPr>
          <w:sz w:val="24"/>
        </w:rPr>
      </w:pPr>
    </w:p>
    <w:p w:rsidRDefault="00E16C72" w:rsidR="00F25719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60194B" w:rsidR="0060194B">
      <w:pPr>
        <w:jc w:val="both"/>
        <w:rPr>
          <w:sz w:val="24"/>
        </w:rPr>
      </w:pPr>
    </w:p>
    <w:p w:rsidRDefault="0060194B" w:rsidR="0060194B">
      <w:pPr>
        <w:jc w:val="both"/>
        <w:rPr>
          <w:sz w:val="24"/>
        </w:rPr>
      </w:pPr>
    </w:p>
    <w:p w:rsidRDefault="009F088E" w:rsidP="00F25719" w:rsidR="009F088E">
      <w:pPr>
        <w:ind w:firstLine="720"/>
        <w:jc w:val="both"/>
        <w:rPr>
          <w:sz w:val="24"/>
        </w:rPr>
      </w:pPr>
    </w:p>
    <w:p w:rsidRDefault="006E1E6F" w:rsidP="00516FB0" w:rsidR="009F088E">
      <w:pPr>
        <w:jc w:val="right"/>
        <w:rPr>
          <w:sz w:val="24"/>
        </w:rPr>
      </w:pPr>
      <w:r w:rsidRPr="00A86EB2">
        <w:rPr>
          <w:sz w:val="24"/>
        </w:rPr>
        <w:t>Broj: St-</w:t>
      </w:r>
      <w:r w:rsidR="00307239">
        <w:rPr>
          <w:sz w:val="24"/>
        </w:rPr>
        <w:t>2233/2016-15</w:t>
      </w:r>
    </w:p>
    <w:p w:rsidRDefault="003A5C41" w:rsidP="00F25719" w:rsidR="003A5C41">
      <w:pPr>
        <w:ind w:firstLine="720"/>
        <w:jc w:val="both"/>
        <w:rPr>
          <w:sz w:val="24"/>
        </w:rPr>
      </w:pPr>
    </w:p>
    <w:p w:rsidRDefault="00F25719" w:rsidP="00F25719" w:rsidR="00307239">
      <w:pPr>
        <w:ind w:firstLine="720"/>
        <w:jc w:val="both"/>
        <w:rPr>
          <w:sz w:val="24"/>
        </w:rPr>
      </w:pPr>
      <w:r>
        <w:rPr>
          <w:sz w:val="24"/>
        </w:rPr>
        <w:t xml:space="preserve">Kako </w:t>
      </w:r>
      <w:r w:rsidR="00307239">
        <w:rPr>
          <w:sz w:val="24"/>
        </w:rPr>
        <w:t xml:space="preserve">iz priloženih podataka FINE proizlazi da dužnik u Očevidniku redoslijeda osnova za plaćanje ima evidentiranih neizvršenih osnova za plaćanje u razdoblju dužem od 60 dana koje činjenice nije osporio zastupnik po zakonu, to je </w:t>
      </w:r>
      <w:r w:rsidR="00F527A6">
        <w:rPr>
          <w:sz w:val="24"/>
        </w:rPr>
        <w:t xml:space="preserve">sud </w:t>
      </w:r>
      <w:r w:rsidR="00307239">
        <w:rPr>
          <w:sz w:val="24"/>
        </w:rPr>
        <w:t>nespor</w:t>
      </w:r>
      <w:r w:rsidR="00F527A6">
        <w:rPr>
          <w:sz w:val="24"/>
        </w:rPr>
        <w:t>no utvrdio</w:t>
      </w:r>
      <w:r w:rsidR="00307239">
        <w:rPr>
          <w:sz w:val="24"/>
        </w:rPr>
        <w:t xml:space="preserve"> da je dužnik nesposoban za plaćanje, čime je </w:t>
      </w:r>
      <w:r w:rsidR="005F120B">
        <w:rPr>
          <w:sz w:val="24"/>
        </w:rPr>
        <w:t xml:space="preserve">ostvaren stečajni razlog propisan odredbom čl.6 </w:t>
      </w:r>
      <w:r w:rsidR="00307239">
        <w:rPr>
          <w:sz w:val="24"/>
        </w:rPr>
        <w:t>SZ</w:t>
      </w:r>
      <w:r w:rsidR="005F120B">
        <w:rPr>
          <w:sz w:val="24"/>
        </w:rPr>
        <w:t>-a</w:t>
      </w:r>
      <w:r w:rsidR="00307239">
        <w:rPr>
          <w:sz w:val="24"/>
        </w:rPr>
        <w:t>.</w:t>
      </w:r>
    </w:p>
    <w:p w:rsidRDefault="00307239" w:rsidP="00F25719" w:rsidR="0038355E">
      <w:pPr>
        <w:ind w:firstLine="720"/>
        <w:jc w:val="both"/>
        <w:rPr>
          <w:sz w:val="24"/>
        </w:rPr>
      </w:pPr>
      <w:r>
        <w:rPr>
          <w:sz w:val="24"/>
        </w:rPr>
        <w:t xml:space="preserve">Stoga je u </w:t>
      </w:r>
      <w:r w:rsidR="00F527A6">
        <w:rPr>
          <w:sz w:val="24"/>
        </w:rPr>
        <w:t xml:space="preserve">ovom </w:t>
      </w:r>
      <w:r>
        <w:rPr>
          <w:sz w:val="24"/>
        </w:rPr>
        <w:t xml:space="preserve">postupku bilo potrebno </w:t>
      </w:r>
      <w:r w:rsidR="00F25719">
        <w:rPr>
          <w:sz w:val="24"/>
        </w:rPr>
        <w:t>samo utvrditi obim i vrijednost imovine koja ulazi u stečajnu masu radi mogućnosti pokrića troškova stečajnog postupka.</w:t>
      </w:r>
    </w:p>
    <w:p w:rsidRDefault="007B686B" w:rsidP="00F25719" w:rsidR="007B686B">
      <w:pPr>
        <w:ind w:firstLine="720"/>
        <w:jc w:val="both"/>
        <w:rPr>
          <w:sz w:val="24"/>
        </w:rPr>
      </w:pPr>
      <w:r>
        <w:rPr>
          <w:sz w:val="24"/>
        </w:rPr>
        <w:t xml:space="preserve">Uvidom u priloženu bilancu za razdoblje od 01.01.2016. do 31.12.2016. utvrđeno je da dužnik od imovine evidentira </w:t>
      </w:r>
      <w:r w:rsidR="00F527A6">
        <w:rPr>
          <w:sz w:val="24"/>
        </w:rPr>
        <w:t>vrijednost od 350,00 kn koja</w:t>
      </w:r>
      <w:r>
        <w:rPr>
          <w:sz w:val="24"/>
        </w:rPr>
        <w:t xml:space="preserve"> se odnosi na dane pozajmice, zatim 2.674,61 kn koji se odnosi na stanje računa na prijelaznom kontu te 5.267,33 kn novca u gl</w:t>
      </w:r>
      <w:r w:rsidR="00F527A6">
        <w:rPr>
          <w:sz w:val="24"/>
        </w:rPr>
        <w:t>avnoj blagajni , a</w:t>
      </w:r>
      <w:r>
        <w:rPr>
          <w:sz w:val="24"/>
        </w:rPr>
        <w:t xml:space="preserve"> bilježi i vrijednost zaliha i gotovih proizvoda u iznosu 1.249,75 kn, kao i zalihe sirovina od 6.819,75 kn.</w:t>
      </w:r>
    </w:p>
    <w:p w:rsidRDefault="007B686B" w:rsidP="00F25719" w:rsidR="007B686B">
      <w:pPr>
        <w:ind w:firstLine="720"/>
        <w:jc w:val="both"/>
        <w:rPr>
          <w:sz w:val="24"/>
        </w:rPr>
      </w:pPr>
      <w:r>
        <w:rPr>
          <w:sz w:val="24"/>
        </w:rPr>
        <w:t>Postojanje navedene imovine zak.zastupnik potvrdio</w:t>
      </w:r>
      <w:r w:rsidR="00F55428">
        <w:rPr>
          <w:sz w:val="24"/>
        </w:rPr>
        <w:t xml:space="preserve"> je</w:t>
      </w:r>
      <w:r>
        <w:rPr>
          <w:sz w:val="24"/>
        </w:rPr>
        <w:t xml:space="preserve"> u priloženom prokaznom popisu imovine u kojem nije evidentirana jedino vrijednost zaliha gotovih proizvoda te sirovina i materijala, a kako se radi o </w:t>
      </w:r>
      <w:r w:rsidR="00F55428">
        <w:rPr>
          <w:sz w:val="24"/>
        </w:rPr>
        <w:t xml:space="preserve">podacima koji su evidentirani za prošlu godinu te uzimajući u obzir činjenicu da je djelatnost prestala, navedeni podaci po ocjeni ovog suda ne pokazuju realno stanje. </w:t>
      </w:r>
    </w:p>
    <w:p w:rsidRDefault="007875F3" w:rsidP="00F25719" w:rsidR="003A5C41">
      <w:pPr>
        <w:ind w:firstLine="720"/>
        <w:jc w:val="both"/>
        <w:rPr>
          <w:sz w:val="24"/>
        </w:rPr>
      </w:pPr>
      <w:r>
        <w:rPr>
          <w:sz w:val="24"/>
        </w:rPr>
        <w:t>O eventualnoj drugoj imovini sud je podatke pribavio po službenoj dužnosti od ZK odj</w:t>
      </w:r>
      <w:r w:rsidR="00F55428">
        <w:rPr>
          <w:sz w:val="24"/>
        </w:rPr>
        <w:t xml:space="preserve">ela Općinskog suda u Slav.Brodu, Stalne službe u Novoj Gradiški </w:t>
      </w:r>
      <w:r>
        <w:rPr>
          <w:sz w:val="24"/>
        </w:rPr>
        <w:t>i PU Brodsko-posavske.</w:t>
      </w:r>
    </w:p>
    <w:p w:rsidRDefault="006E1E6F" w:rsidP="006B515F" w:rsidR="00F110BB">
      <w:pPr>
        <w:ind w:firstLine="720"/>
        <w:jc w:val="both"/>
        <w:rPr>
          <w:sz w:val="24"/>
        </w:rPr>
      </w:pPr>
      <w:r>
        <w:rPr>
          <w:sz w:val="24"/>
        </w:rPr>
        <w:t xml:space="preserve">U tijeku dokaznog postupka sud je izveo dokaz uvidom u </w:t>
      </w:r>
      <w:r w:rsidR="003A5C41">
        <w:rPr>
          <w:sz w:val="24"/>
        </w:rPr>
        <w:t xml:space="preserve">podatke FINE, bilance </w:t>
      </w:r>
      <w:r w:rsidR="00516FB0">
        <w:rPr>
          <w:sz w:val="24"/>
        </w:rPr>
        <w:t>sa stanjem na dan 31.12.</w:t>
      </w:r>
      <w:r w:rsidR="00F55428">
        <w:rPr>
          <w:sz w:val="24"/>
        </w:rPr>
        <w:t>2016</w:t>
      </w:r>
      <w:r w:rsidR="003A5C41">
        <w:rPr>
          <w:sz w:val="24"/>
        </w:rPr>
        <w:t>.g.</w:t>
      </w:r>
      <w:r w:rsidR="00516FB0">
        <w:rPr>
          <w:sz w:val="24"/>
        </w:rPr>
        <w:t xml:space="preserve">, </w:t>
      </w:r>
      <w:r>
        <w:rPr>
          <w:sz w:val="24"/>
        </w:rPr>
        <w:t>ovjerovljeni prokazni popis imovine</w:t>
      </w:r>
      <w:r w:rsidR="00516FB0">
        <w:rPr>
          <w:sz w:val="24"/>
        </w:rPr>
        <w:t xml:space="preserve">, uvjerenje PU Brodsko-posavske od </w:t>
      </w:r>
      <w:r w:rsidR="00F55428">
        <w:rPr>
          <w:sz w:val="24"/>
        </w:rPr>
        <w:t>27.09</w:t>
      </w:r>
      <w:r w:rsidR="00516FB0">
        <w:rPr>
          <w:sz w:val="24"/>
        </w:rPr>
        <w:t>.2016. i potvrdu ZK odjela Općinskog suda u Slav.Brodu</w:t>
      </w:r>
      <w:r w:rsidR="00F55428">
        <w:rPr>
          <w:sz w:val="24"/>
        </w:rPr>
        <w:t>, Stalne službe u Novoj Gradiški</w:t>
      </w:r>
      <w:r w:rsidR="00516FB0">
        <w:rPr>
          <w:sz w:val="24"/>
        </w:rPr>
        <w:t xml:space="preserve"> od </w:t>
      </w:r>
      <w:r w:rsidR="00F55428">
        <w:rPr>
          <w:sz w:val="24"/>
        </w:rPr>
        <w:t>26.09.2016</w:t>
      </w:r>
      <w:r w:rsidR="00516FB0">
        <w:rPr>
          <w:sz w:val="24"/>
        </w:rPr>
        <w:t>.g.</w:t>
      </w:r>
    </w:p>
    <w:p w:rsidRDefault="00EC34C0" w:rsidP="00DE0BBB" w:rsidR="00B03FB4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</w:t>
      </w:r>
      <w:r w:rsidR="009B6B38">
        <w:rPr>
          <w:sz w:val="24"/>
        </w:rPr>
        <w:t>132</w:t>
      </w:r>
      <w:r>
        <w:rPr>
          <w:sz w:val="24"/>
        </w:rPr>
        <w:t xml:space="preserve"> st. </w:t>
      </w:r>
      <w:r w:rsidR="00EE19E3">
        <w:rPr>
          <w:sz w:val="24"/>
        </w:rPr>
        <w:t>1</w:t>
      </w:r>
      <w:r>
        <w:rPr>
          <w:sz w:val="24"/>
        </w:rPr>
        <w:t xml:space="preserve"> Stečajnog zakona (NN br. </w:t>
      </w:r>
      <w:r w:rsidR="009B6B38">
        <w:rPr>
          <w:sz w:val="24"/>
        </w:rPr>
        <w:t>71/15</w:t>
      </w:r>
      <w:r w:rsidR="00D376BB">
        <w:rPr>
          <w:sz w:val="24"/>
        </w:rPr>
        <w:t xml:space="preserve">, </w:t>
      </w:r>
      <w:r>
        <w:rPr>
          <w:sz w:val="24"/>
        </w:rPr>
        <w:t xml:space="preserve">dalje SZ) propisano je </w:t>
      </w:r>
      <w:r w:rsidR="001A5DF2">
        <w:rPr>
          <w:sz w:val="24"/>
        </w:rPr>
        <w:t xml:space="preserve">da ako prije otvaranja stečajnog postupka sud utvrdi da imovina dužnika koja bi ušla u stečajnu masu nije dovoljna  </w:t>
      </w:r>
      <w:r>
        <w:rPr>
          <w:sz w:val="24"/>
        </w:rPr>
        <w:t>za namirenje troškova tog</w:t>
      </w:r>
      <w:r w:rsidR="00EE19E3">
        <w:rPr>
          <w:sz w:val="24"/>
        </w:rPr>
        <w:t>a</w:t>
      </w:r>
      <w:r>
        <w:rPr>
          <w:sz w:val="24"/>
        </w:rPr>
        <w:t xml:space="preserve"> postupka ili je neznatne vrijednosti</w:t>
      </w:r>
      <w:r w:rsidR="00EE19E3">
        <w:rPr>
          <w:sz w:val="24"/>
        </w:rPr>
        <w:t>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</w:t>
      </w:r>
      <w:r w:rsidR="00DE0BBB">
        <w:rPr>
          <w:sz w:val="24"/>
        </w:rPr>
        <w:t xml:space="preserve"> te se </w:t>
      </w:r>
      <w:r w:rsidR="001A5DF2">
        <w:rPr>
          <w:sz w:val="24"/>
        </w:rPr>
        <w:t xml:space="preserve"> prema st. 4</w:t>
      </w:r>
      <w:r w:rsidR="009F088E">
        <w:rPr>
          <w:sz w:val="24"/>
        </w:rPr>
        <w:t>,</w:t>
      </w:r>
      <w:r w:rsidR="001A5DF2">
        <w:rPr>
          <w:sz w:val="24"/>
        </w:rPr>
        <w:t xml:space="preserve"> </w:t>
      </w:r>
      <w:r w:rsidR="00DE0BBB">
        <w:rPr>
          <w:sz w:val="24"/>
        </w:rPr>
        <w:t xml:space="preserve">u tom slučaju, postupak neće provesti i na odgovarajući će se primijeniti odredbe čl. 286-292 ovog Zakona. </w:t>
      </w:r>
    </w:p>
    <w:p w:rsidRDefault="00931508" w:rsidP="003B6025" w:rsidR="003A5C41">
      <w:pPr>
        <w:jc w:val="both"/>
        <w:rPr>
          <w:sz w:val="24"/>
        </w:rPr>
      </w:pPr>
      <w:r>
        <w:rPr>
          <w:sz w:val="24"/>
        </w:rPr>
        <w:tab/>
        <w:t xml:space="preserve">Kako </w:t>
      </w:r>
      <w:r w:rsidR="002D449D">
        <w:rPr>
          <w:sz w:val="24"/>
        </w:rPr>
        <w:t>na temelju</w:t>
      </w:r>
      <w:r w:rsidR="00D2204C">
        <w:rPr>
          <w:sz w:val="24"/>
        </w:rPr>
        <w:t xml:space="preserve"> </w:t>
      </w:r>
      <w:r w:rsidR="00F55428">
        <w:rPr>
          <w:sz w:val="24"/>
        </w:rPr>
        <w:t>priložene bilance za 2016</w:t>
      </w:r>
      <w:r w:rsidR="00516FB0">
        <w:rPr>
          <w:sz w:val="24"/>
        </w:rPr>
        <w:t>.g.</w:t>
      </w:r>
      <w:r w:rsidR="00C126C0">
        <w:rPr>
          <w:sz w:val="24"/>
        </w:rPr>
        <w:t xml:space="preserve"> </w:t>
      </w:r>
      <w:r w:rsidR="00F55428">
        <w:rPr>
          <w:sz w:val="24"/>
        </w:rPr>
        <w:t>te ovjerovljenog prokaznog popisa imovine proizlazi d</w:t>
      </w:r>
      <w:r w:rsidR="00516FB0">
        <w:rPr>
          <w:sz w:val="24"/>
        </w:rPr>
        <w:t xml:space="preserve">a dužnik od imovine </w:t>
      </w:r>
      <w:r w:rsidR="00C126C0">
        <w:rPr>
          <w:sz w:val="24"/>
        </w:rPr>
        <w:t>ima</w:t>
      </w:r>
      <w:r w:rsidR="00516FB0">
        <w:rPr>
          <w:sz w:val="24"/>
        </w:rPr>
        <w:t xml:space="preserve"> samo potraživanja</w:t>
      </w:r>
      <w:r w:rsidR="00F55428">
        <w:rPr>
          <w:sz w:val="24"/>
        </w:rPr>
        <w:t xml:space="preserve"> </w:t>
      </w:r>
      <w:r w:rsidR="00516FB0">
        <w:rPr>
          <w:sz w:val="24"/>
        </w:rPr>
        <w:t xml:space="preserve"> </w:t>
      </w:r>
      <w:r w:rsidR="00C126C0">
        <w:rPr>
          <w:sz w:val="24"/>
        </w:rPr>
        <w:t>u iznosu od</w:t>
      </w:r>
      <w:r w:rsidR="00516FB0">
        <w:rPr>
          <w:sz w:val="24"/>
        </w:rPr>
        <w:t xml:space="preserve"> </w:t>
      </w:r>
      <w:r w:rsidR="00F55428">
        <w:rPr>
          <w:sz w:val="24"/>
        </w:rPr>
        <w:t>350,00</w:t>
      </w:r>
      <w:r w:rsidR="00516FB0">
        <w:rPr>
          <w:sz w:val="24"/>
        </w:rPr>
        <w:t xml:space="preserve"> kn koji se odnosi na</w:t>
      </w:r>
      <w:r w:rsidR="00F55428">
        <w:rPr>
          <w:sz w:val="24"/>
        </w:rPr>
        <w:t xml:space="preserve"> dane</w:t>
      </w:r>
      <w:r w:rsidR="00C126C0">
        <w:rPr>
          <w:sz w:val="24"/>
        </w:rPr>
        <w:t xml:space="preserve"> pozajmice,</w:t>
      </w:r>
      <w:r w:rsidR="00F55428">
        <w:rPr>
          <w:sz w:val="24"/>
        </w:rPr>
        <w:t xml:space="preserve"> iznos gotovog novca u blagajni 5.267,33 kn kao i 2.674,61 kn na prolaznom računu, </w:t>
      </w:r>
      <w:r w:rsidR="00C126C0">
        <w:rPr>
          <w:sz w:val="24"/>
        </w:rPr>
        <w:t xml:space="preserve">a prema podacima koje je sud pribavio po službenoj dužnosti, proizlazi da nije evidentiran kao vlasnik motornih vozila i nema u vlasništvu nekretnine, </w:t>
      </w:r>
      <w:r w:rsidR="003A5C41">
        <w:rPr>
          <w:sz w:val="24"/>
        </w:rPr>
        <w:t xml:space="preserve">to sud zaključuje da </w:t>
      </w:r>
      <w:r w:rsidR="00F55428">
        <w:rPr>
          <w:sz w:val="24"/>
        </w:rPr>
        <w:t>imovina dužnika nije dostatna</w:t>
      </w:r>
      <w:r w:rsidR="003A5C41">
        <w:rPr>
          <w:sz w:val="24"/>
        </w:rPr>
        <w:t xml:space="preserve"> za pokr</w:t>
      </w:r>
      <w:r w:rsidR="005F32E8">
        <w:rPr>
          <w:sz w:val="24"/>
        </w:rPr>
        <w:t>iće troškova stečajnog postupka</w:t>
      </w:r>
      <w:r w:rsidR="008F7B2C">
        <w:rPr>
          <w:sz w:val="24"/>
        </w:rPr>
        <w:t>.</w:t>
      </w:r>
    </w:p>
    <w:p w:rsidRDefault="003A5C41" w:rsidP="003A5C41" w:rsidR="003A5C41">
      <w:pPr>
        <w:jc w:val="both"/>
        <w:rPr>
          <w:sz w:val="24"/>
        </w:rPr>
      </w:pPr>
      <w:r>
        <w:rPr>
          <w:sz w:val="24"/>
        </w:rPr>
        <w:tab/>
        <w:t>Iz tih razloga, u skladu s odredbom čl. 132 st. 1 SZ-a</w:t>
      </w:r>
      <w:r w:rsidR="005F120B">
        <w:rPr>
          <w:sz w:val="24"/>
        </w:rPr>
        <w:t xml:space="preserve"> pozvane su</w:t>
      </w:r>
      <w:r>
        <w:rPr>
          <w:sz w:val="24"/>
        </w:rPr>
        <w:t xml:space="preserve"> zainteresirane osobe na uplatu predujma za pokriće troškova stečajnog postupka, a v</w:t>
      </w:r>
      <w:r w:rsidR="005F120B">
        <w:rPr>
          <w:sz w:val="24"/>
        </w:rPr>
        <w:t>isina traženog predujma određena</w:t>
      </w:r>
      <w:r>
        <w:rPr>
          <w:sz w:val="24"/>
        </w:rPr>
        <w:t xml:space="preserve"> je prema prosječnim troškovima koji su nužni za provođenje stečajnog postupka.</w:t>
      </w:r>
    </w:p>
    <w:p w:rsidRDefault="003A5C41" w:rsidP="003A5C41" w:rsidR="00EE6391">
      <w:pPr>
        <w:jc w:val="both"/>
        <w:rPr>
          <w:sz w:val="24"/>
          <w:szCs w:val="24"/>
        </w:rPr>
      </w:pPr>
      <w:r>
        <w:rPr>
          <w:sz w:val="24"/>
        </w:rPr>
        <w:tab/>
        <w:t xml:space="preserve">Isti troškovi odnose </w:t>
      </w:r>
      <w:r w:rsidR="00F17408">
        <w:rPr>
          <w:sz w:val="24"/>
        </w:rPr>
        <w:t xml:space="preserve">se </w:t>
      </w:r>
      <w:r>
        <w:rPr>
          <w:sz w:val="24"/>
        </w:rPr>
        <w:t xml:space="preserve">na </w:t>
      </w:r>
      <w:r>
        <w:rPr>
          <w:sz w:val="24"/>
          <w:szCs w:val="24"/>
        </w:rPr>
        <w:t xml:space="preserve"> naknadu za knjigovodstvene usluge za vremensko razdoblje 6 mjeseci trajanja stečajnog postupka u ukupnom iznosu 3.750,00 kn, uzimajući u obzir da prosječna cijena mjesečne naknade za takve usluge iznosi 625,00 kn s obračunatim PDV-om, zatim bruto nagradu stečajnom upravitelju</w:t>
      </w:r>
      <w:r w:rsidR="00F55428">
        <w:rPr>
          <w:sz w:val="24"/>
          <w:szCs w:val="24"/>
        </w:rPr>
        <w:t xml:space="preserve"> u visini 16% očekivanog unovčenja stečajne mase čija vrijednost je 8.291,94 kn, a koja se obračunava temeljem čl.7 Uredbe</w:t>
      </w:r>
      <w:r>
        <w:rPr>
          <w:sz w:val="24"/>
          <w:szCs w:val="24"/>
        </w:rPr>
        <w:t xml:space="preserve"> o kriterijima i načinu obračuna plaćanja nagrade stečajni</w:t>
      </w:r>
      <w:r w:rsidR="00F55428">
        <w:rPr>
          <w:sz w:val="24"/>
          <w:szCs w:val="24"/>
        </w:rPr>
        <w:t xml:space="preserve">m upraviteljima (NN br.105/15) te se predviđa u iznosu 1.280,00 kn, trošak izrade službenog pečata 150,00 kn, naknada poslovnoj banci za </w:t>
      </w:r>
    </w:p>
    <w:p w:rsidRDefault="00EE6391" w:rsidP="003A5C41" w:rsidR="00EE6391">
      <w:pPr>
        <w:jc w:val="both"/>
        <w:rPr>
          <w:sz w:val="24"/>
          <w:szCs w:val="24"/>
        </w:rPr>
      </w:pPr>
    </w:p>
    <w:p w:rsidRDefault="00EE6391" w:rsidP="00EE6391" w:rsidR="00EE6391">
      <w:pPr>
        <w:jc w:val="right"/>
        <w:rPr>
          <w:sz w:val="24"/>
        </w:rPr>
      </w:pPr>
      <w:r w:rsidRPr="00A86EB2">
        <w:rPr>
          <w:sz w:val="24"/>
        </w:rPr>
        <w:lastRenderedPageBreak/>
        <w:t>Broj: St-</w:t>
      </w:r>
      <w:r>
        <w:rPr>
          <w:sz w:val="24"/>
        </w:rPr>
        <w:t>2233/2016-15</w:t>
      </w:r>
    </w:p>
    <w:p w:rsidRDefault="00EE6391" w:rsidP="003A5C41" w:rsidR="00EE6391">
      <w:pPr>
        <w:jc w:val="both"/>
        <w:rPr>
          <w:sz w:val="24"/>
          <w:szCs w:val="24"/>
        </w:rPr>
      </w:pPr>
    </w:p>
    <w:p w:rsidRDefault="00F55428" w:rsidP="003A5C41" w:rsidR="003A5C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vođenje računa 480,00 kn, </w:t>
      </w:r>
      <w:r w:rsidR="004E01C0">
        <w:rPr>
          <w:sz w:val="24"/>
          <w:szCs w:val="24"/>
        </w:rPr>
        <w:t xml:space="preserve">poštanski troškovi 95,00 kn koji su izračunati na bazi cijene jedne pošiljke od 9,50 kn, a predvidivo je ukupno 10 pošiljki, trošak otvaranja i zatvaranja žiro-računa 200,00 kn, naknada FINI za objavu GFI 230,00 kn, trošak arhiviranja poslovne dokumentacije dužnika i uredski materijal 3.500,00 kn te </w:t>
      </w:r>
      <w:r w:rsidR="00C126C0">
        <w:rPr>
          <w:sz w:val="24"/>
          <w:szCs w:val="24"/>
        </w:rPr>
        <w:t>500,00 kn troškova</w:t>
      </w:r>
      <w:r w:rsidR="004E01C0">
        <w:rPr>
          <w:sz w:val="24"/>
          <w:szCs w:val="24"/>
        </w:rPr>
        <w:t xml:space="preserve"> za vođenje sudskog postupk</w:t>
      </w:r>
      <w:r w:rsidR="00C126C0">
        <w:rPr>
          <w:sz w:val="24"/>
          <w:szCs w:val="24"/>
        </w:rPr>
        <w:t>a radi naplate novčane tražbine</w:t>
      </w:r>
      <w:r w:rsidR="004E01C0">
        <w:rPr>
          <w:sz w:val="24"/>
          <w:szCs w:val="24"/>
        </w:rPr>
        <w:t>.</w:t>
      </w:r>
      <w:r w:rsidR="003A5C41">
        <w:rPr>
          <w:sz w:val="24"/>
          <w:szCs w:val="24"/>
        </w:rPr>
        <w:t xml:space="preserve"> </w:t>
      </w:r>
    </w:p>
    <w:p w:rsidRDefault="0086402B" w:rsidP="003B6025" w:rsidR="001E23F7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3B6025">
        <w:rPr>
          <w:sz w:val="24"/>
        </w:rPr>
        <w:t xml:space="preserve"> </w:t>
      </w:r>
      <w:r w:rsidR="00A90719">
        <w:rPr>
          <w:sz w:val="24"/>
        </w:rPr>
        <w:t>Slijedom navedenog, valjalo je u sklad</w:t>
      </w:r>
      <w:r w:rsidR="00DA744D">
        <w:rPr>
          <w:sz w:val="24"/>
        </w:rPr>
        <w:t>u s naprijed cit.odredbom čl. 132</w:t>
      </w:r>
      <w:r w:rsidR="00A90719">
        <w:rPr>
          <w:sz w:val="24"/>
        </w:rPr>
        <w:t xml:space="preserve"> </w:t>
      </w:r>
      <w:r w:rsidR="00DA744D">
        <w:rPr>
          <w:sz w:val="24"/>
        </w:rPr>
        <w:t xml:space="preserve"> st. 1 </w:t>
      </w:r>
      <w:r w:rsidR="00A90719">
        <w:rPr>
          <w:sz w:val="24"/>
        </w:rPr>
        <w:t>SZ-a pozvati sve zainteresirane da predujme navedeni iznos koji je predvidiv i nužan da bi se stečajni postupak mogao provesti</w:t>
      </w:r>
      <w:r w:rsidR="00004C9D">
        <w:rPr>
          <w:sz w:val="24"/>
        </w:rPr>
        <w:t>.</w:t>
      </w:r>
      <w:r w:rsidR="001E23F7">
        <w:rPr>
          <w:b/>
          <w:sz w:val="24"/>
        </w:rPr>
        <w:t xml:space="preserve">                </w:t>
      </w:r>
    </w:p>
    <w:p w:rsidRDefault="00A90719" w:rsidP="00A84B0F" w:rsidR="00555D7C">
      <w:pPr>
        <w:ind w:firstLine="720"/>
        <w:jc w:val="both"/>
        <w:rPr>
          <w:sz w:val="24"/>
        </w:rPr>
      </w:pPr>
      <w:r>
        <w:rPr>
          <w:sz w:val="24"/>
        </w:rPr>
        <w:t>Na posljedice nepostupanja po ovom rješenju i</w:t>
      </w:r>
      <w:r w:rsidR="00DA744D">
        <w:rPr>
          <w:sz w:val="24"/>
        </w:rPr>
        <w:t>z toč. I sukladno odredbi čl. 132</w:t>
      </w:r>
      <w:r>
        <w:rPr>
          <w:sz w:val="24"/>
        </w:rPr>
        <w:t xml:space="preserve"> st. 1 SZ-a</w:t>
      </w:r>
      <w:r w:rsidR="00DA744D">
        <w:rPr>
          <w:sz w:val="24"/>
        </w:rPr>
        <w:t>,</w:t>
      </w:r>
      <w:r>
        <w:rPr>
          <w:sz w:val="24"/>
        </w:rPr>
        <w:t xml:space="preserve"> upozoreno je toč. II izreke.</w:t>
      </w:r>
      <w:r w:rsidR="0083796E">
        <w:rPr>
          <w:sz w:val="24"/>
        </w:rPr>
        <w:tab/>
      </w:r>
      <w:r w:rsidR="00F43BC5">
        <w:rPr>
          <w:sz w:val="24"/>
        </w:rPr>
        <w:tab/>
      </w:r>
    </w:p>
    <w:p w:rsidRDefault="000F0C2C" w:rsidP="00A84B0F" w:rsidR="000F0C2C">
      <w:pPr>
        <w:ind w:firstLine="720"/>
        <w:jc w:val="both"/>
        <w:rPr>
          <w:sz w:val="24"/>
        </w:rPr>
      </w:pPr>
    </w:p>
    <w:p w:rsidRDefault="000F0C2C" w:rsidP="00A84B0F" w:rsidR="000F0C2C">
      <w:pPr>
        <w:ind w:firstLine="720"/>
        <w:jc w:val="both"/>
        <w:rPr>
          <w:sz w:val="24"/>
        </w:rPr>
      </w:pPr>
    </w:p>
    <w:p w:rsidRDefault="00006653" w:rsidR="00E16C72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F25719">
        <w:rPr>
          <w:sz w:val="24"/>
        </w:rPr>
        <w:tab/>
      </w:r>
      <w:r w:rsidR="00E04934">
        <w:rPr>
          <w:sz w:val="24"/>
        </w:rPr>
        <w:t xml:space="preserve">      </w:t>
      </w:r>
      <w:r>
        <w:rPr>
          <w:sz w:val="24"/>
        </w:rPr>
        <w:t xml:space="preserve">U Slav.Brodu, </w:t>
      </w:r>
      <w:r w:rsidR="004E01C0">
        <w:rPr>
          <w:sz w:val="24"/>
        </w:rPr>
        <w:t>03.kolovoza</w:t>
      </w:r>
      <w:r w:rsidR="003A5C41">
        <w:rPr>
          <w:sz w:val="24"/>
        </w:rPr>
        <w:t xml:space="preserve"> 2017</w:t>
      </w:r>
      <w:r>
        <w:rPr>
          <w:sz w:val="24"/>
        </w:rPr>
        <w:t>.</w:t>
      </w:r>
      <w:r w:rsidR="003A5C41">
        <w:rPr>
          <w:sz w:val="24"/>
        </w:rPr>
        <w:t>g.</w:t>
      </w:r>
    </w:p>
    <w:p w:rsidRDefault="003A5C41" w:rsidR="003A5C41">
      <w:pPr>
        <w:rPr>
          <w:sz w:val="24"/>
        </w:rPr>
      </w:pPr>
    </w:p>
    <w:p w:rsidRDefault="00006653" w:rsidR="00DA1A3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E16C72">
        <w:rPr>
          <w:sz w:val="24"/>
        </w:rPr>
        <w:tab/>
      </w:r>
      <w:r w:rsidR="00E16C72">
        <w:rPr>
          <w:sz w:val="24"/>
        </w:rPr>
        <w:tab/>
      </w:r>
      <w:r>
        <w:rPr>
          <w:sz w:val="24"/>
        </w:rPr>
        <w:t>STEČAJNI SUDAC:</w:t>
      </w:r>
    </w:p>
    <w:p w:rsidRDefault="007E473A" w:rsidR="007E473A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E16C72">
        <w:rPr>
          <w:sz w:val="24"/>
        </w:rPr>
        <w:tab/>
      </w:r>
      <w:r w:rsidR="00E16C72">
        <w:rPr>
          <w:sz w:val="24"/>
        </w:rPr>
        <w:tab/>
      </w:r>
      <w:r>
        <w:rPr>
          <w:sz w:val="24"/>
        </w:rPr>
        <w:t xml:space="preserve">Vesna Vukelić </w:t>
      </w:r>
    </w:p>
    <w:p w:rsidRDefault="00006653" w:rsidR="00006653" w:rsidRPr="00DA744D">
      <w:r w:rsidRPr="00DA744D">
        <w:t xml:space="preserve"> </w:t>
      </w:r>
      <w:r w:rsidR="00DA744D" w:rsidRPr="00DA744D">
        <w:t>NAPUTAK O PRAVNOM LIJEKU:</w:t>
      </w:r>
    </w:p>
    <w:p w:rsidRDefault="00DA744D" w:rsidR="00DA744D" w:rsidRPr="00DA744D">
      <w:r w:rsidRPr="00DA744D">
        <w:t>Protiv ovog rješenja može se izjaviti žalba u roku od 8 dana</w:t>
      </w:r>
    </w:p>
    <w:p w:rsidRDefault="00DA744D" w:rsidR="00DA744D" w:rsidRPr="00DA744D">
      <w:r w:rsidRPr="00DA744D">
        <w:t xml:space="preserve">od dana dostave rješenja, a dostava se smatra obavljenom </w:t>
      </w:r>
    </w:p>
    <w:p w:rsidRDefault="00DA744D" w:rsidR="00DA744D" w:rsidRPr="00DA744D">
      <w:r w:rsidRPr="00DA744D">
        <w:t xml:space="preserve">istekom osmog dana od dana objave pismena na mrežnoj </w:t>
      </w:r>
    </w:p>
    <w:p w:rsidRDefault="00DA744D" w:rsidR="00DA744D" w:rsidRPr="00DA744D">
      <w:r w:rsidRPr="00DA744D">
        <w:t>stanici e-Oglasna ploča suda.</w:t>
      </w:r>
    </w:p>
    <w:p w:rsidRDefault="00A60490" w:rsidR="00A60490">
      <w:pPr>
        <w:rPr>
          <w:b/>
        </w:rPr>
      </w:pPr>
    </w:p>
    <w:p w:rsidRDefault="0045295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006653" w:rsidR="00AC383D">
      <w:pPr>
        <w:rPr>
          <w:sz w:val="24"/>
        </w:rPr>
      </w:pPr>
      <w:r>
        <w:rPr>
          <w:sz w:val="24"/>
        </w:rPr>
        <w:t xml:space="preserve">1. </w:t>
      </w:r>
      <w:r w:rsidR="00E15816">
        <w:rPr>
          <w:sz w:val="24"/>
        </w:rPr>
        <w:t xml:space="preserve"> </w:t>
      </w:r>
      <w:r w:rsidR="00B74D3D">
        <w:rPr>
          <w:sz w:val="24"/>
        </w:rPr>
        <w:t>dužniku</w:t>
      </w:r>
    </w:p>
    <w:p w:rsidRDefault="00E16C72" w:rsidP="00452957" w:rsidR="00006653">
      <w:pPr>
        <w:rPr>
          <w:sz w:val="24"/>
        </w:rPr>
      </w:pPr>
      <w:r>
        <w:rPr>
          <w:sz w:val="24"/>
        </w:rPr>
        <w:t>2</w:t>
      </w:r>
      <w:r w:rsidR="00DB3495">
        <w:rPr>
          <w:sz w:val="24"/>
        </w:rPr>
        <w:t xml:space="preserve">.  </w:t>
      </w:r>
      <w:r w:rsidR="001A5DF2">
        <w:rPr>
          <w:sz w:val="24"/>
        </w:rPr>
        <w:t>vjerovnicima</w:t>
      </w:r>
    </w:p>
    <w:sectPr w:rsidR="0000665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4C9D"/>
    <w:rsid w:val="00006653"/>
    <w:rsid w:val="00021695"/>
    <w:rsid w:val="00022727"/>
    <w:rsid w:val="0003642B"/>
    <w:rsid w:val="00074044"/>
    <w:rsid w:val="0009340D"/>
    <w:rsid w:val="00095335"/>
    <w:rsid w:val="000A289C"/>
    <w:rsid w:val="000A622E"/>
    <w:rsid w:val="000B0C09"/>
    <w:rsid w:val="000B7E38"/>
    <w:rsid w:val="000C3A94"/>
    <w:rsid w:val="000C52F6"/>
    <w:rsid w:val="000D123D"/>
    <w:rsid w:val="000E2EF6"/>
    <w:rsid w:val="000E6CA7"/>
    <w:rsid w:val="000F0C2C"/>
    <w:rsid w:val="000F2379"/>
    <w:rsid w:val="001109DE"/>
    <w:rsid w:val="001115E2"/>
    <w:rsid w:val="00111F70"/>
    <w:rsid w:val="001230A5"/>
    <w:rsid w:val="00144857"/>
    <w:rsid w:val="00173F5D"/>
    <w:rsid w:val="0018232C"/>
    <w:rsid w:val="001A55AA"/>
    <w:rsid w:val="001A5DF2"/>
    <w:rsid w:val="001B63F1"/>
    <w:rsid w:val="001C206D"/>
    <w:rsid w:val="001E09A4"/>
    <w:rsid w:val="001E23F7"/>
    <w:rsid w:val="001E348D"/>
    <w:rsid w:val="001F1FBC"/>
    <w:rsid w:val="002022EF"/>
    <w:rsid w:val="00236E23"/>
    <w:rsid w:val="00245CDF"/>
    <w:rsid w:val="00252EAA"/>
    <w:rsid w:val="00265332"/>
    <w:rsid w:val="002A129D"/>
    <w:rsid w:val="002B196A"/>
    <w:rsid w:val="002D449D"/>
    <w:rsid w:val="002E14D9"/>
    <w:rsid w:val="002E4E00"/>
    <w:rsid w:val="002F5E6D"/>
    <w:rsid w:val="00307239"/>
    <w:rsid w:val="00321893"/>
    <w:rsid w:val="00327FDB"/>
    <w:rsid w:val="003329AE"/>
    <w:rsid w:val="00335128"/>
    <w:rsid w:val="0035790F"/>
    <w:rsid w:val="00366FA7"/>
    <w:rsid w:val="0037201D"/>
    <w:rsid w:val="00373D11"/>
    <w:rsid w:val="003776D8"/>
    <w:rsid w:val="0038293C"/>
    <w:rsid w:val="0038355E"/>
    <w:rsid w:val="003A5C41"/>
    <w:rsid w:val="003B41D5"/>
    <w:rsid w:val="003B6025"/>
    <w:rsid w:val="003B79DC"/>
    <w:rsid w:val="003C12B7"/>
    <w:rsid w:val="003D3537"/>
    <w:rsid w:val="003D781D"/>
    <w:rsid w:val="00431677"/>
    <w:rsid w:val="00441B46"/>
    <w:rsid w:val="004434C7"/>
    <w:rsid w:val="00452957"/>
    <w:rsid w:val="00461C63"/>
    <w:rsid w:val="0048240A"/>
    <w:rsid w:val="0049735F"/>
    <w:rsid w:val="00497E0E"/>
    <w:rsid w:val="004B5398"/>
    <w:rsid w:val="004D29A5"/>
    <w:rsid w:val="004D30A4"/>
    <w:rsid w:val="004D62E7"/>
    <w:rsid w:val="004D7187"/>
    <w:rsid w:val="004E01C0"/>
    <w:rsid w:val="004E606C"/>
    <w:rsid w:val="005012AB"/>
    <w:rsid w:val="005139AA"/>
    <w:rsid w:val="00514E06"/>
    <w:rsid w:val="00516FB0"/>
    <w:rsid w:val="00520096"/>
    <w:rsid w:val="005212F4"/>
    <w:rsid w:val="005347BD"/>
    <w:rsid w:val="00553EC8"/>
    <w:rsid w:val="00555D7C"/>
    <w:rsid w:val="00560B75"/>
    <w:rsid w:val="00586FB0"/>
    <w:rsid w:val="00596B1E"/>
    <w:rsid w:val="005A2249"/>
    <w:rsid w:val="005C5E63"/>
    <w:rsid w:val="005D3663"/>
    <w:rsid w:val="005F120B"/>
    <w:rsid w:val="005F314D"/>
    <w:rsid w:val="005F32E8"/>
    <w:rsid w:val="0060194B"/>
    <w:rsid w:val="00614E92"/>
    <w:rsid w:val="006237D0"/>
    <w:rsid w:val="0063458B"/>
    <w:rsid w:val="00645E54"/>
    <w:rsid w:val="00660BC1"/>
    <w:rsid w:val="006634A2"/>
    <w:rsid w:val="00691B37"/>
    <w:rsid w:val="00694319"/>
    <w:rsid w:val="006A5744"/>
    <w:rsid w:val="006B515F"/>
    <w:rsid w:val="006C20F2"/>
    <w:rsid w:val="006D6AA3"/>
    <w:rsid w:val="006D728C"/>
    <w:rsid w:val="006E078B"/>
    <w:rsid w:val="006E1E6F"/>
    <w:rsid w:val="006E23B2"/>
    <w:rsid w:val="007078AA"/>
    <w:rsid w:val="00716263"/>
    <w:rsid w:val="00752CE5"/>
    <w:rsid w:val="00761D28"/>
    <w:rsid w:val="00776ECB"/>
    <w:rsid w:val="00786666"/>
    <w:rsid w:val="007875F3"/>
    <w:rsid w:val="007A5164"/>
    <w:rsid w:val="007A7172"/>
    <w:rsid w:val="007B686B"/>
    <w:rsid w:val="007C622E"/>
    <w:rsid w:val="007E473A"/>
    <w:rsid w:val="007F114F"/>
    <w:rsid w:val="007F42E6"/>
    <w:rsid w:val="008123B2"/>
    <w:rsid w:val="008201BD"/>
    <w:rsid w:val="00820EC4"/>
    <w:rsid w:val="008320D9"/>
    <w:rsid w:val="0083796E"/>
    <w:rsid w:val="008415A8"/>
    <w:rsid w:val="00851512"/>
    <w:rsid w:val="00851F7C"/>
    <w:rsid w:val="008530AD"/>
    <w:rsid w:val="00855CF1"/>
    <w:rsid w:val="00862F75"/>
    <w:rsid w:val="0086402B"/>
    <w:rsid w:val="00865428"/>
    <w:rsid w:val="008B0313"/>
    <w:rsid w:val="008B2204"/>
    <w:rsid w:val="008B3F54"/>
    <w:rsid w:val="008E5007"/>
    <w:rsid w:val="008E73E3"/>
    <w:rsid w:val="008F7B2C"/>
    <w:rsid w:val="00906CDA"/>
    <w:rsid w:val="00920251"/>
    <w:rsid w:val="00924B4E"/>
    <w:rsid w:val="009262CF"/>
    <w:rsid w:val="00931508"/>
    <w:rsid w:val="00954C94"/>
    <w:rsid w:val="00967424"/>
    <w:rsid w:val="009929E6"/>
    <w:rsid w:val="009B05F7"/>
    <w:rsid w:val="009B6B38"/>
    <w:rsid w:val="009C00DC"/>
    <w:rsid w:val="009C5B0C"/>
    <w:rsid w:val="009F088E"/>
    <w:rsid w:val="009F2A28"/>
    <w:rsid w:val="00A027FA"/>
    <w:rsid w:val="00A60490"/>
    <w:rsid w:val="00A756D1"/>
    <w:rsid w:val="00A80A66"/>
    <w:rsid w:val="00A84B0F"/>
    <w:rsid w:val="00A86EB2"/>
    <w:rsid w:val="00A90719"/>
    <w:rsid w:val="00A92996"/>
    <w:rsid w:val="00A97682"/>
    <w:rsid w:val="00AA1D82"/>
    <w:rsid w:val="00AA4213"/>
    <w:rsid w:val="00AB058D"/>
    <w:rsid w:val="00AB6F60"/>
    <w:rsid w:val="00AC383D"/>
    <w:rsid w:val="00AC5202"/>
    <w:rsid w:val="00AE7213"/>
    <w:rsid w:val="00AF0F58"/>
    <w:rsid w:val="00AF4777"/>
    <w:rsid w:val="00B00A45"/>
    <w:rsid w:val="00B01911"/>
    <w:rsid w:val="00B01D0B"/>
    <w:rsid w:val="00B03FB4"/>
    <w:rsid w:val="00B17CBC"/>
    <w:rsid w:val="00B319D8"/>
    <w:rsid w:val="00B3344C"/>
    <w:rsid w:val="00B5365D"/>
    <w:rsid w:val="00B74D3D"/>
    <w:rsid w:val="00B77358"/>
    <w:rsid w:val="00B87528"/>
    <w:rsid w:val="00BB435E"/>
    <w:rsid w:val="00BD724E"/>
    <w:rsid w:val="00BE542E"/>
    <w:rsid w:val="00BE5B5B"/>
    <w:rsid w:val="00BF4AF5"/>
    <w:rsid w:val="00C05D64"/>
    <w:rsid w:val="00C126C0"/>
    <w:rsid w:val="00C37C03"/>
    <w:rsid w:val="00C433A8"/>
    <w:rsid w:val="00C562BD"/>
    <w:rsid w:val="00C7319C"/>
    <w:rsid w:val="00C756D3"/>
    <w:rsid w:val="00C85BA6"/>
    <w:rsid w:val="00C91D78"/>
    <w:rsid w:val="00C91DED"/>
    <w:rsid w:val="00C9224D"/>
    <w:rsid w:val="00C9349D"/>
    <w:rsid w:val="00CB3102"/>
    <w:rsid w:val="00CB33B2"/>
    <w:rsid w:val="00CE6078"/>
    <w:rsid w:val="00D0112B"/>
    <w:rsid w:val="00D0787F"/>
    <w:rsid w:val="00D2204C"/>
    <w:rsid w:val="00D265FD"/>
    <w:rsid w:val="00D32CE1"/>
    <w:rsid w:val="00D376BB"/>
    <w:rsid w:val="00D41D78"/>
    <w:rsid w:val="00D6036F"/>
    <w:rsid w:val="00D6742D"/>
    <w:rsid w:val="00D916C6"/>
    <w:rsid w:val="00DA1A33"/>
    <w:rsid w:val="00DA744D"/>
    <w:rsid w:val="00DB0D07"/>
    <w:rsid w:val="00DB106C"/>
    <w:rsid w:val="00DB3495"/>
    <w:rsid w:val="00DB6520"/>
    <w:rsid w:val="00DD1B66"/>
    <w:rsid w:val="00DE0BBB"/>
    <w:rsid w:val="00DE2887"/>
    <w:rsid w:val="00E04934"/>
    <w:rsid w:val="00E15816"/>
    <w:rsid w:val="00E16C72"/>
    <w:rsid w:val="00E46541"/>
    <w:rsid w:val="00E477B2"/>
    <w:rsid w:val="00E6022E"/>
    <w:rsid w:val="00EA6132"/>
    <w:rsid w:val="00EB1B5D"/>
    <w:rsid w:val="00EC34C0"/>
    <w:rsid w:val="00ED6D71"/>
    <w:rsid w:val="00EE123D"/>
    <w:rsid w:val="00EE19E3"/>
    <w:rsid w:val="00EE6391"/>
    <w:rsid w:val="00EE7171"/>
    <w:rsid w:val="00EF26AD"/>
    <w:rsid w:val="00F110BB"/>
    <w:rsid w:val="00F17408"/>
    <w:rsid w:val="00F25719"/>
    <w:rsid w:val="00F313B8"/>
    <w:rsid w:val="00F43BC5"/>
    <w:rsid w:val="00F4611B"/>
    <w:rsid w:val="00F527A6"/>
    <w:rsid w:val="00F55428"/>
    <w:rsid w:val="00F61ABD"/>
    <w:rsid w:val="00F647C2"/>
    <w:rsid w:val="00F735E5"/>
    <w:rsid w:val="00F80D14"/>
    <w:rsid w:val="00F81A02"/>
    <w:rsid w:val="00F876EA"/>
    <w:rsid w:val="00F87883"/>
    <w:rsid w:val="00FE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78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8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8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8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8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78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8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8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8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8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2233</izvorni_sadrzaj>
    <derivirana_varijabla naziv="DomainObject.Predmet.Broj_1">2233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18746.69</izvorni_sadrzaj>
    <derivirana_varijabla naziv="DomainObject.Predmet.InicijalnaVrijednost_1">18746.69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St-2233/2016</izvorni_sadrzaj>
    <derivirana_varijabla naziv="DomainObject.Predmet.OznakaBroj_1">St-2233/2016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otustrankaFormated>
    <izvorni_sadrzaj>  RUSTIKALNO DRVO jednostavno društvo s ograničenom odgovornošću za proizvodnju i trgovinu</izvorni_sadrzaj>
    <derivirana_varijabla naziv="DomainObject.Predmet.ProtustrankaFormated_1">  RUSTIKALNO DRVO jednostavno društvo s ograničenom odgovornošću za proizvodnju i trgovinu</derivirana_varijabla>
  </DomainObject.Predmet.ProtustrankaFormated>
  <DomainObject.Predmet.ProtustrankaFormatedOIB>
    <izvorni_sadrzaj>  RUSTIKALNO DRVO jednostavno društvo s ograničenom odgovornošću za proizvodnju i trgovinu, OIB 63339073444</izvorni_sadrzaj>
    <derivirana_varijabla naziv="DomainObject.Predmet.ProtustrankaFormatedOIB_1">  RUSTIKALNO DRVO jednostavno društvo s ograničenom odgovornošću za proizvodnju i trgovinu, OIB 63339073444</derivirana_varijabla>
  </DomainObject.Predmet.ProtustrankaFormatedOIB>
  <DomainObject.Predmet.ProtustrankaFormatedWithAdress>
    <izvorni_sadrzaj> RUSTIKALNO DRVO jednostavno društvo s ograničenom odgovornošću za proizvodnju i trgovinu, Svetog Roka 2, 35400 Nova Gradiška</izvorni_sadrzaj>
    <derivirana_varijabla naziv="DomainObject.Predmet.ProtustrankaFormatedWithAdress_1"> RUSTIKALNO DRVO jednostavno društvo s ograničenom odgovornošću za proizvodnju i trgovinu, Svetog Roka 2, 35400 Nova Gradiška</derivirana_varijabla>
  </DomainObject.Predmet.ProtustrankaFormatedWithAdress>
  <DomainObject.Predmet.ProtustrankaFormatedWithAdressOIB>
    <izvorni_sadrzaj> RUSTIKALNO DRVO jednostavno društvo s ograničenom odgovornošću za proizvodnju i trgovinu, OIB 63339073444, Svetog Roka 2, 35400 Nova Gradiška</izvorni_sadrzaj>
    <derivirana_varijabla naziv="DomainObject.Predmet.ProtustrankaFormatedWithAdressOIB_1"> RUSTIKALNO DRVO jednostavno društvo s ograničenom odgovornošću za proizvodnju i trgovinu, OIB 63339073444, Svetog Roka 2, 35400 Nova Gradiška</derivirana_varijabla>
  </DomainObject.Predmet.ProtustrankaFormatedWithAdressOIB>
  <DomainObject.Predmet.ProtustrankaWithAdress>
    <izvorni_sadrzaj>RUSTIKALNO DRVO jednostavno društvo s ograničenom odgovornošću za proizvodnju i trgovinu Svetog Roka 2, 35400 Nova Gradiška</izvorni_sadrzaj>
    <derivirana_varijabla naziv="DomainObject.Predmet.ProtustrankaWithAdress_1">RUSTIKALNO DRVO jednostavno društvo s ograničenom odgovornošću za proizvodnju i trgovinu Svetog Roka 2, 35400 Nova Gradiška</derivirana_varijabla>
  </DomainObject.Predmet.ProtustrankaWithAdress>
  <DomainObject.Predmet.ProtustrankaWithAdressOIB>
    <izvorni_sadrzaj>RUSTIKALNO DRVO jednostavno društvo s ograničenom odgovornošću za proizvodnju i trgovinu, OIB 63339073444, Svetog Roka 2, 35400 Nova Gradiška</izvorni_sadrzaj>
    <derivirana_varijabla naziv="DomainObject.Predmet.ProtustrankaWithAdressOIB_1">RUSTIKALNO DRVO jednostavno društvo s ograničenom odgovornošću za proizvodnju i trgovinu, OIB 63339073444, Svetog Roka 2, 35400 Nova Gradiška</derivirana_varijabla>
  </DomainObject.Predmet.ProtustrankaWithAdressOIB>
  <DomainObject.Predmet.ProtustrankaNazivFormated>
    <izvorni_sadrzaj>RUSTIKALNO DRVO jednostavno društvo s ograničenom odgovornošću za proizvodnju i trgovinu</izvorni_sadrzaj>
    <derivirana_varijabla naziv="DomainObject.Predmet.ProtustrankaNazivFormated_1">RUSTIKALNO DRVO jednostavno društvo s ograničenom odgovornošću za proizvodnju i trgovinu</derivirana_varijabla>
  </DomainObject.Predmet.ProtustrankaNazivFormated>
  <DomainObject.Predmet.ProtustrankaNazivFormatedOIB>
    <izvorni_sadrzaj>RUSTIKALNO DRVO jednostavno društvo s ograničenom odgovornošću za proizvodnju i trgovinu, OIB 63339073444</izvorni_sadrzaj>
    <derivirana_varijabla naziv="DomainObject.Predmet.ProtustrankaNazivFormatedOIB_1">RUSTIKALNO DRVO jednostavno društvo s ograničenom odgovornošću za proizvodnju i trgovinu, OIB 63339073444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RUSTIKALNO DRVO jednostavno društvo s ograničenom odgovornošću za proizvodnju i trgovinu</item>
    </izvorni_sadrzaj>
    <derivirana_varijabla naziv="DomainObject.Predmet.ProtuStrankaListFormated_1">
      <item>RUSTIKALNO DRVO jednostavno društvo s ograničenom odgovornošću za proizvodnju i trgovinu</item>
    </derivirana_varijabla>
  </DomainObject.Predmet.ProtuStrankaListFormated>
  <DomainObject.Predmet.ProtuStrankaListFormatedOIB>
    <izvorni_sadrzaj>
      <item>RUSTIKALNO DRVO jednostavno društvo s ograničenom odgovornošću za proizvodnju i trgovinu, OIB 63339073444</item>
    </izvorni_sadrzaj>
    <derivirana_varijabla naziv="DomainObject.Predmet.ProtuStrankaListFormatedOIB_1">
      <item>RUSTIKALNO DRVO jednostavno društvo s ograničenom odgovornošću za proizvodnju i trgovinu, OIB 63339073444</item>
    </derivirana_varijabla>
  </DomainObject.Predmet.ProtuStrankaListFormatedOIB>
  <DomainObject.Predmet.ProtuStrankaListFormatedWithAdress>
    <izvorni_sadrzaj>
      <item>RUSTIKALNO DRVO jednostavno društvo s ograničenom odgovornošću za proizvodnju i trgovinu, Svetog Roka 2, 35400 Nova Gradiška</item>
    </izvorni_sadrzaj>
    <derivirana_varijabla naziv="DomainObject.Predmet.ProtuStrankaListFormatedWithAdress_1">
      <item>RUSTIKALNO DRVO jednostavno društvo s ograničenom odgovornošću za proizvodnju i trgovinu, Svetog Roka 2, 35400 Nova Gradiška</item>
    </derivirana_varijabla>
  </DomainObject.Predmet.ProtuStrankaListFormatedWithAdress>
  <DomainObject.Predmet.ProtuStrankaListFormatedWithAdressOIB>
    <izvorni_sadrzaj>
      <item>RUSTIKALNO DRVO jednostavno društvo s ograničenom odgovornošću za proizvodnju i trgovinu, OIB 63339073444, Svetog Roka 2, 35400 Nova Gradiška</item>
    </izvorni_sadrzaj>
    <derivirana_varijabla naziv="DomainObject.Predmet.ProtuStrankaListFormatedWithAdressOIB_1">
      <item>RUSTIKALNO DRVO jednostavno društvo s ograničenom odgovornošću za proizvodnju i trgovinu, OIB 63339073444, Svetog Roka 2, 35400 Nova Gradiška</item>
    </derivirana_varijabla>
  </DomainObject.Predmet.ProtuStrankaListFormatedWithAdressOIB>
  <DomainObject.Predmet.ProtuStrankaListNazivFormated>
    <izvorni_sadrzaj>
      <item>RUSTIKALNO DRVO jednostavno društvo s ograničenom odgovornošću za proizvodnju i trgovinu</item>
    </izvorni_sadrzaj>
    <derivirana_varijabla naziv="DomainObject.Predmet.ProtuStrankaListNazivFormated_1">
      <item>RUSTIKALNO DRVO jednostavno društvo s ograničenom odgovornošću za proizvodnju i trgovinu</item>
    </derivirana_varijabla>
  </DomainObject.Predmet.ProtuStrankaListNazivFormated>
  <DomainObject.Predmet.ProtuStrankaListNazivFormatedOIB>
    <izvorni_sadrzaj>
      <item>RUSTIKALNO DRVO jednostavno društvo s ograničenom odgovornošću za proizvodnju i trgovinu, OIB 63339073444</item>
    </izvorni_sadrzaj>
    <derivirana_varijabla naziv="DomainObject.Predmet.ProtuStrankaListNazivFormatedOIB_1">
      <item>RUSTIKALNO DRVO jednostavno društvo s ograničenom odgovornošću za proizvodnju i trgovinu, OIB 63339073444</item>
    </derivirana_varijabla>
  </DomainObject.Predmet.ProtuStrankaListNazivFormatedOIB>
  <DomainObject.Predmet.OstaliListFormated>
    <izvorni_sadrzaj>
      <item>VOJO KORMANJOŠ</item>
    </izvorni_sadrzaj>
    <derivirana_varijabla naziv="DomainObject.Predmet.OstaliListFormated_1">
      <item>VOJO KORMANJOŠ</item>
    </derivirana_varijabla>
  </DomainObject.Predmet.OstaliListFormated>
  <DomainObject.Predmet.OstaliListFormatedOIB>
    <izvorni_sadrzaj>
      <item>VOJO KORMANJOŠ, OIB 64987485753</item>
    </izvorni_sadrzaj>
    <derivirana_varijabla naziv="DomainObject.Predmet.OstaliListFormatedOIB_1">
      <item>VOJO KORMANJOŠ, OIB 64987485753</item>
    </derivirana_varijabla>
  </DomainObject.Predmet.OstaliListFormatedOIB>
  <DomainObject.Predmet.OstaliListFormatedWithAdress>
    <izvorni_sadrzaj>
      <item>VOJO KORMANJOŠ, Bana Jelačića 6C, 35400 Nova Gradiška</item>
    </izvorni_sadrzaj>
    <derivirana_varijabla naziv="DomainObject.Predmet.OstaliListFormatedWithAdress_1">
      <item>VOJO KORMANJOŠ, Bana Jelačića 6C, 35400 Nova Gradiška</item>
    </derivirana_varijabla>
  </DomainObject.Predmet.OstaliListFormatedWithAdress>
  <DomainObject.Predmet.OstaliListFormatedWithAdressOIB>
    <izvorni_sadrzaj>
      <item>VOJO KORMANJOŠ, OIB 64987485753, Bana Jelačića 6C, 35400 Nova Gradiška</item>
    </izvorni_sadrzaj>
    <derivirana_varijabla naziv="DomainObject.Predmet.OstaliListFormatedWithAdressOIB_1">
      <item>VOJO KORMANJOŠ, OIB 64987485753, Bana Jelačića 6C, 35400 Nova Gradiška</item>
    </derivirana_varijabla>
  </DomainObject.Predmet.OstaliListFormatedWithAdressOIB>
  <DomainObject.Predmet.OstaliListNazivFormated>
    <izvorni_sadrzaj>
      <item>VOJO KORMANJOŠ</item>
    </izvorni_sadrzaj>
    <derivirana_varijabla naziv="DomainObject.Predmet.OstaliListNazivFormated_1">
      <item>VOJO KORMANJOŠ</item>
    </derivirana_varijabla>
  </DomainObject.Predmet.OstaliListNazivFormated>
  <DomainObject.Predmet.OstaliListNazivFormatedOIB>
    <izvorni_sadrzaj>
      <item>VOJO KORMANJOŠ, OIB 64987485753</item>
    </izvorni_sadrzaj>
    <derivirana_varijabla naziv="DomainObject.Predmet.OstaliListNazivFormatedOIB_1">
      <item>VOJO KORMANJOŠ, OIB 64987485753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RUSTIKALNO DRVO jednostavno društvo s ograničenom odgovornošću za proizvodnju i trgovinu</izvorni_sadrzaj>
    <derivirana_varijabla naziv="DomainObject.Predmet.ProtustrankaIDrugi_1">RUSTIKALNO DRVO jednostavno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RUSTIKALNO DRVO jednostavno društvo s ograničenom odgovornošću za proizvodnju i trgovinu, OIB 63339073444, Svetog Roka 2, 35400 Nova Gradiška</izvorni_sadrzaj>
    <derivirana_varijabla naziv="DomainObject.Predmet.ProtustrankaIDrugiAdressOIB_1">RUSTIKALNO DRVO jednostavno društvo s ograničenom odgovornošću za proizvodnju i trgovinu, OIB 63339073444, Svetog Roka 2,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RUSTIKALNO DRVO jednostavno društvo s ograničenom odgovornošću za proizvodnju i trgovinu</item>
      <item>VOJO KORMANJOŠ</item>
    </izvorni_sadrzaj>
    <derivirana_varijabla naziv="DomainObject.Predmet.SudioniciListNaziv_1">
      <item>Financijska agencija</item>
      <item>RUSTIKALNO DRVO jednostavno društvo s ograničenom odgovornošću za proizvodnju i trgovinu</item>
      <item>VOJO KORMANJOŠ</item>
    </derivirana_varijabla>
  </DomainObject.Predmet.SudioniciListNaziv>
  <DomainObject.Predmet.SudioniciListAdressOIB>
    <izvorni_sadrzaj>
      <item>Financijska agencija, OIB 85821130368, Ulica grada Vukovara 70,10000 Zagreb</item>
      <item>RUSTIKALNO DRVO jednostavno društvo s ograničenom odgovornošću za proizvodnju i trgovinu, OIB 63339073444, Svetog Roka 2,35400 Nova Gradiška</item>
      <item>VOJO KORMANJOŠ, OIB 64987485753, Bana Jelačića 6C,35400 Nova Gradiška</item>
    </izvorni_sadrzaj>
    <derivirana_varijabla naziv="DomainObject.Predmet.SudioniciListAdressOIB_1">
      <item>Financijska agencija, OIB 85821130368, Ulica grada Vukovara 70,10000 Zagreb</item>
      <item>RUSTIKALNO DRVO jednostavno društvo s ograničenom odgovornošću za proizvodnju i trgovinu, OIB 63339073444, Svetog Roka 2,35400 Nova Gradiška</item>
      <item>VOJO KORMANJOŠ, OIB 64987485753, Bana Jelačića 6C,35400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63339073444</item>
      <item>, OIB 64987485753</item>
    </izvorni_sadrzaj>
    <derivirana_varijabla naziv="DomainObject.Predmet.SudioniciListNazivOIB_1">
      <item>, OIB 85821130368</item>
      <item>, OIB 63339073444</item>
      <item>, OIB 64987485753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1083</properties:Words>
  <properties:Characters>5915</properties:Characters>
  <properties:Lines>125</properties:Lines>
  <properties:Paragraphs>42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2017-07-19T06:22:00Z</dcterms:created>
  <dc:creator>Trgovacki sud</dc:creator>
  <cp:lastModifiedBy>wsadmin</cp:lastModifiedBy>
  <cp:lastPrinted>2017-08-03T07:08:00Z</cp:lastPrinted>
  <dcterms:modified xmlns:xsi="http://www.w3.org/2001/XMLSchema-instance" xsi:type="dcterms:W3CDTF">2017-08-03T07:20:00Z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