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6ae5" w14:paraId="6ca6ae5" w:rsidRDefault="00EC726B" w:rsidP="00910611" w:rsidR="00EC726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26B" w:rsidP="00910611" w:rsidR="00EC726B">
      <w:r>
        <w:rPr>
          <w:rFonts w:eastAsia="MS Mincho"/>
          <w:szCs w:val="24"/>
        </w:rPr>
        <w:t xml:space="preserve">   REPUBLIKA HRVATSKA</w:t>
      </w:r>
    </w:p>
    <w:p w:rsidRDefault="00EC726B" w:rsidP="00910611" w:rsidR="00EC726B">
      <w:r>
        <w:rPr>
          <w:rFonts w:eastAsia="MS Mincho"/>
          <w:szCs w:val="24"/>
        </w:rPr>
        <w:t>TRGOVAČKI SUD U RIJECI</w:t>
      </w:r>
    </w:p>
    <w:p w:rsidRDefault="00EC726B" w:rsidR="00EC726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CD00CF" w:rsidP="00CD00CF" w:rsidR="00CD00CF" w:rsidRPr="0022504C">
      <w:pPr>
        <w:jc w:val="both"/>
        <w:rPr>
          <w:sz w:val="24"/>
          <w:szCs w:val="24"/>
          <w:lang w:val="hr-HR"/>
        </w:rPr>
      </w:pPr>
    </w:p>
    <w:p w:rsidRDefault="00CD00CF" w:rsidP="00CD00CF" w:rsidR="00CD00CF" w:rsidRPr="0022504C">
      <w:pPr>
        <w:jc w:val="center"/>
        <w:rPr>
          <w:b/>
          <w:sz w:val="24"/>
          <w:szCs w:val="24"/>
          <w:lang w:val="hr-HR"/>
        </w:rPr>
      </w:pPr>
    </w:p>
    <w:p w:rsidRDefault="00FE3E37" w:rsidP="00CD00CF" w:rsidR="00FE3E37" w:rsidRPr="0022504C">
      <w:pPr>
        <w:jc w:val="center"/>
        <w:rPr>
          <w:b/>
          <w:sz w:val="24"/>
          <w:szCs w:val="24"/>
          <w:lang w:val="hr-HR"/>
        </w:rPr>
      </w:pPr>
    </w:p>
    <w:p w:rsidRDefault="00FE3E37" w:rsidP="00CD00CF" w:rsidR="00FE3E37" w:rsidRPr="0022504C">
      <w:pPr>
        <w:jc w:val="center"/>
        <w:rPr>
          <w:b/>
          <w:sz w:val="24"/>
          <w:szCs w:val="24"/>
          <w:lang w:val="hr-HR"/>
        </w:rPr>
      </w:pPr>
    </w:p>
    <w:p w:rsidRDefault="00FE3E37" w:rsidP="00CD00CF" w:rsidR="00FE3E37" w:rsidRPr="0022504C">
      <w:pPr>
        <w:jc w:val="center"/>
        <w:rPr>
          <w:b/>
          <w:sz w:val="24"/>
          <w:szCs w:val="24"/>
          <w:lang w:val="hr-HR"/>
        </w:rPr>
      </w:pPr>
    </w:p>
    <w:p w:rsidRDefault="005F6938" w:rsidP="005F6938" w:rsidR="005F6938" w:rsidRPr="005F6938">
      <w:pPr>
        <w:jc w:val="center"/>
        <w:rPr>
          <w:b/>
          <w:sz w:val="24"/>
          <w:szCs w:val="24"/>
          <w:lang w:val="hr-HR"/>
        </w:rPr>
      </w:pPr>
      <w:r w:rsidRPr="005F6938">
        <w:rPr>
          <w:b/>
          <w:sz w:val="24"/>
          <w:szCs w:val="24"/>
          <w:lang w:val="hr-HR"/>
        </w:rPr>
        <w:t>U   I M E   R E P U B L I K E   H R V A T S K E</w:t>
      </w:r>
    </w:p>
    <w:p w:rsidRDefault="005F6938" w:rsidP="005F6938" w:rsidR="00FE3E37" w:rsidRPr="0022504C">
      <w:pPr>
        <w:jc w:val="center"/>
        <w:rPr>
          <w:b/>
          <w:sz w:val="24"/>
          <w:szCs w:val="24"/>
          <w:lang w:val="hr-HR"/>
        </w:rPr>
      </w:pPr>
      <w:r w:rsidRPr="005F6938">
        <w:rPr>
          <w:b/>
          <w:sz w:val="24"/>
          <w:szCs w:val="24"/>
          <w:lang w:val="hr-HR"/>
        </w:rPr>
        <w:tab/>
      </w:r>
      <w:r w:rsidRPr="005F6938">
        <w:rPr>
          <w:b/>
          <w:sz w:val="24"/>
          <w:szCs w:val="24"/>
          <w:lang w:val="hr-HR"/>
        </w:rPr>
        <w:tab/>
      </w:r>
      <w:r w:rsidRPr="005F6938">
        <w:rPr>
          <w:b/>
          <w:sz w:val="24"/>
          <w:szCs w:val="24"/>
          <w:lang w:val="hr-HR"/>
        </w:rPr>
        <w:tab/>
      </w:r>
      <w:r w:rsidRPr="005F6938">
        <w:rPr>
          <w:b/>
          <w:sz w:val="24"/>
          <w:szCs w:val="24"/>
          <w:lang w:val="hr-HR"/>
        </w:rPr>
        <w:tab/>
      </w:r>
    </w:p>
    <w:p w:rsidRDefault="00CD00CF" w:rsidP="00CD00CF" w:rsidR="00CD00CF" w:rsidRPr="0022504C">
      <w:pPr>
        <w:jc w:val="center"/>
        <w:rPr>
          <w:b/>
          <w:sz w:val="24"/>
          <w:szCs w:val="24"/>
          <w:lang w:val="hr-HR"/>
        </w:rPr>
      </w:pPr>
      <w:r w:rsidRPr="0022504C">
        <w:rPr>
          <w:b/>
          <w:sz w:val="24"/>
          <w:szCs w:val="24"/>
          <w:lang w:val="hr-HR"/>
        </w:rPr>
        <w:t>R J E Š E N J E</w:t>
      </w:r>
    </w:p>
    <w:p w:rsidRDefault="00CD00CF" w:rsidP="00CD00CF" w:rsidR="00CD00CF" w:rsidRPr="0022504C">
      <w:pPr>
        <w:jc w:val="both"/>
        <w:rPr>
          <w:b/>
          <w:sz w:val="24"/>
          <w:szCs w:val="24"/>
          <w:lang w:val="hr-HR"/>
        </w:rPr>
      </w:pPr>
      <w:r w:rsidRPr="0022504C">
        <w:rPr>
          <w:b/>
          <w:sz w:val="24"/>
          <w:szCs w:val="24"/>
          <w:lang w:val="hr-HR"/>
        </w:rPr>
        <w:tab/>
      </w:r>
      <w:r w:rsidRPr="0022504C">
        <w:rPr>
          <w:b/>
          <w:sz w:val="24"/>
          <w:szCs w:val="24"/>
          <w:lang w:val="hr-HR"/>
        </w:rPr>
        <w:tab/>
      </w:r>
      <w:r w:rsidRPr="0022504C">
        <w:rPr>
          <w:b/>
          <w:sz w:val="24"/>
          <w:szCs w:val="24"/>
          <w:lang w:val="hr-HR"/>
        </w:rPr>
        <w:tab/>
      </w:r>
      <w:r w:rsidRPr="0022504C">
        <w:rPr>
          <w:b/>
          <w:sz w:val="24"/>
          <w:szCs w:val="24"/>
          <w:lang w:val="hr-HR"/>
        </w:rPr>
        <w:tab/>
      </w:r>
    </w:p>
    <w:p w:rsidRDefault="0022504C" w:rsidP="0022504C" w:rsidR="0022504C" w:rsidRPr="0022504C">
      <w:pPr>
        <w:jc w:val="both"/>
        <w:rPr>
          <w:sz w:val="24"/>
          <w:szCs w:val="24"/>
          <w:lang w:val="hr-HR"/>
        </w:rPr>
      </w:pPr>
      <w:r w:rsidRPr="0022504C">
        <w:rPr>
          <w:sz w:val="24"/>
          <w:szCs w:val="24"/>
          <w:lang w:val="hr-HR"/>
        </w:rPr>
        <w:tab/>
        <w:t>Trgo</w:t>
      </w:r>
      <w:r w:rsidR="0059356E">
        <w:rPr>
          <w:sz w:val="24"/>
          <w:szCs w:val="24"/>
          <w:lang w:val="hr-HR"/>
        </w:rPr>
        <w:t xml:space="preserve">vački sud u Rijeci,  po </w:t>
      </w:r>
      <w:r w:rsidRPr="0022504C">
        <w:rPr>
          <w:sz w:val="24"/>
          <w:szCs w:val="24"/>
          <w:lang w:val="hr-HR"/>
        </w:rPr>
        <w:t xml:space="preserve"> sucu</w:t>
      </w:r>
      <w:r w:rsidR="0059356E">
        <w:rPr>
          <w:sz w:val="24"/>
          <w:szCs w:val="24"/>
          <w:lang w:val="hr-HR"/>
        </w:rPr>
        <w:t xml:space="preserve"> pojedincu</w:t>
      </w:r>
      <w:r w:rsidRPr="0022504C">
        <w:rPr>
          <w:sz w:val="24"/>
          <w:szCs w:val="24"/>
          <w:lang w:val="hr-HR"/>
        </w:rPr>
        <w:t xml:space="preserve"> Danieli Korlević, </w:t>
      </w:r>
      <w:r>
        <w:rPr>
          <w:sz w:val="24"/>
          <w:szCs w:val="24"/>
          <w:lang w:val="hr-HR"/>
        </w:rPr>
        <w:t>odlučujući o prijedlogu predlagatelja</w:t>
      </w:r>
      <w:r w:rsidR="005F6938">
        <w:rPr>
          <w:sz w:val="24"/>
          <w:szCs w:val="24"/>
          <w:lang w:val="hr-HR"/>
        </w:rPr>
        <w:t xml:space="preserve"> Financijske agencije, Regionalni centar Rijeka, Podružnica Rijeka, F. Kurelca 8, Rijeka, </w:t>
      </w:r>
      <w:r>
        <w:rPr>
          <w:sz w:val="24"/>
          <w:szCs w:val="24"/>
          <w:lang w:val="hr-HR"/>
        </w:rPr>
        <w:t xml:space="preserve">za otvaranje stečajnog postupka nad dužnikom </w:t>
      </w:r>
      <w:r w:rsidR="005F6938">
        <w:rPr>
          <w:sz w:val="24"/>
          <w:szCs w:val="24"/>
          <w:lang w:val="hr-HR"/>
        </w:rPr>
        <w:t xml:space="preserve">trgovačkim društvom </w:t>
      </w:r>
      <w:r w:rsidR="005F6938" w:rsidRPr="005F6938">
        <w:rPr>
          <w:b/>
          <w:sz w:val="24"/>
          <w:szCs w:val="24"/>
          <w:lang w:val="hr-HR"/>
        </w:rPr>
        <w:t xml:space="preserve">TVORNICA ZABAVE d.o.o. za turizam i ugostiteljstvo ZADAR, Stomorica 7, </w:t>
      </w:r>
      <w:r w:rsidRPr="005F6938">
        <w:rPr>
          <w:b/>
          <w:sz w:val="24"/>
          <w:szCs w:val="24"/>
          <w:lang w:val="hr-HR"/>
        </w:rPr>
        <w:t xml:space="preserve"> </w:t>
      </w:r>
      <w:r w:rsidRPr="0022504C">
        <w:rPr>
          <w:b/>
          <w:sz w:val="24"/>
          <w:szCs w:val="24"/>
          <w:lang w:val="hr-HR"/>
        </w:rPr>
        <w:t>OIB</w:t>
      </w:r>
      <w:r w:rsidR="005F6938">
        <w:rPr>
          <w:b/>
          <w:sz w:val="24"/>
          <w:szCs w:val="24"/>
          <w:lang w:val="hr-HR"/>
        </w:rPr>
        <w:t xml:space="preserve"> 44175168556</w:t>
      </w:r>
      <w:r>
        <w:rPr>
          <w:b/>
          <w:sz w:val="24"/>
          <w:szCs w:val="24"/>
          <w:lang w:val="hr-HR"/>
        </w:rPr>
        <w:t>,</w:t>
      </w:r>
      <w:r w:rsidRPr="0022504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dana </w:t>
      </w:r>
      <w:r w:rsidRPr="0022504C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8</w:t>
      </w:r>
      <w:r w:rsidR="005F6938">
        <w:rPr>
          <w:sz w:val="24"/>
          <w:szCs w:val="24"/>
          <w:lang w:val="hr-HR"/>
        </w:rPr>
        <w:t>. studenog 2016</w:t>
      </w:r>
      <w:r w:rsidRPr="0022504C">
        <w:rPr>
          <w:sz w:val="24"/>
          <w:szCs w:val="24"/>
          <w:lang w:val="hr-HR"/>
        </w:rPr>
        <w:t>. godine</w:t>
      </w:r>
    </w:p>
    <w:p w:rsidRDefault="00CD00CF" w:rsidP="00CD00CF" w:rsidR="00CD00CF" w:rsidRPr="0022504C">
      <w:pPr>
        <w:jc w:val="both"/>
        <w:rPr>
          <w:sz w:val="24"/>
          <w:szCs w:val="24"/>
          <w:lang w:val="hr-HR"/>
        </w:rPr>
      </w:pPr>
    </w:p>
    <w:p w:rsidRDefault="00CD00CF" w:rsidP="00CD00CF" w:rsidR="00CD00CF" w:rsidRPr="0022504C">
      <w:pPr>
        <w:jc w:val="center"/>
        <w:rPr>
          <w:b/>
          <w:sz w:val="24"/>
          <w:szCs w:val="24"/>
          <w:lang w:val="hr-HR"/>
        </w:rPr>
      </w:pPr>
      <w:r w:rsidRPr="0022504C">
        <w:rPr>
          <w:b/>
          <w:sz w:val="24"/>
          <w:szCs w:val="24"/>
          <w:lang w:val="hr-HR"/>
        </w:rPr>
        <w:t>r i j e š i o   j e</w:t>
      </w:r>
    </w:p>
    <w:p w:rsidRDefault="00CD00CF" w:rsidP="00CD00CF" w:rsidR="00CD00CF" w:rsidRPr="0022504C">
      <w:pPr>
        <w:jc w:val="both"/>
        <w:rPr>
          <w:sz w:val="24"/>
          <w:szCs w:val="24"/>
          <w:lang w:val="hr-HR"/>
        </w:rPr>
      </w:pPr>
    </w:p>
    <w:p w:rsidRDefault="00CD00CF" w:rsidP="0064106E" w:rsidR="00CD00CF" w:rsidRPr="0022504C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22504C">
        <w:rPr>
          <w:sz w:val="24"/>
          <w:szCs w:val="24"/>
          <w:lang w:val="hr-HR"/>
        </w:rPr>
        <w:t>Trgovački sud u Rijeci oglašava se mjesno nenadležnim za postupanje u ovoj pravnoj stvari.</w:t>
      </w:r>
    </w:p>
    <w:p w:rsidRDefault="0064106E" w:rsidP="0064106E" w:rsidR="0064106E" w:rsidRPr="0022504C">
      <w:pPr>
        <w:ind w:left="720"/>
        <w:jc w:val="both"/>
        <w:rPr>
          <w:sz w:val="24"/>
          <w:szCs w:val="24"/>
          <w:lang w:val="hr-HR"/>
        </w:rPr>
      </w:pPr>
    </w:p>
    <w:p w:rsidRDefault="00CD00CF" w:rsidP="0064106E" w:rsidR="00CD00CF" w:rsidRPr="0022504C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22504C">
        <w:rPr>
          <w:sz w:val="24"/>
          <w:szCs w:val="24"/>
          <w:lang w:val="hr-HR"/>
        </w:rPr>
        <w:t xml:space="preserve">Po pravomoćnosti ovog rješenja predmet će se ustupiti mjesno i stvarno nadležnom Trgovačkom sudu u </w:t>
      </w:r>
      <w:r w:rsidR="005F6938">
        <w:rPr>
          <w:sz w:val="24"/>
          <w:szCs w:val="24"/>
          <w:lang w:val="hr-HR"/>
        </w:rPr>
        <w:t>Zadru</w:t>
      </w:r>
      <w:r w:rsidRPr="0022504C">
        <w:rPr>
          <w:sz w:val="24"/>
          <w:szCs w:val="24"/>
          <w:lang w:val="hr-HR"/>
        </w:rPr>
        <w:t>.</w:t>
      </w:r>
    </w:p>
    <w:p w:rsidRDefault="0064106E" w:rsidP="0064106E" w:rsidR="0064106E" w:rsidRPr="0022504C">
      <w:pPr>
        <w:jc w:val="both"/>
        <w:rPr>
          <w:sz w:val="24"/>
          <w:szCs w:val="24"/>
          <w:lang w:val="hr-HR"/>
        </w:rPr>
      </w:pPr>
    </w:p>
    <w:p w:rsidRDefault="00CD00CF" w:rsidP="00CD00CF" w:rsidR="00CD00CF" w:rsidRPr="0022504C">
      <w:pPr>
        <w:jc w:val="center"/>
        <w:rPr>
          <w:b/>
          <w:sz w:val="24"/>
          <w:szCs w:val="24"/>
          <w:lang w:val="hr-HR"/>
        </w:rPr>
      </w:pPr>
      <w:r w:rsidRPr="0022504C">
        <w:rPr>
          <w:b/>
          <w:sz w:val="24"/>
          <w:szCs w:val="24"/>
          <w:lang w:val="hr-HR"/>
        </w:rPr>
        <w:t>Obrazloženje</w:t>
      </w:r>
    </w:p>
    <w:p w:rsidRDefault="00FE3E37" w:rsidP="00CD00CF" w:rsidR="00FE3E37" w:rsidRPr="0022504C">
      <w:pPr>
        <w:jc w:val="both"/>
        <w:rPr>
          <w:sz w:val="24"/>
          <w:szCs w:val="24"/>
          <w:lang w:val="hr-HR"/>
        </w:rPr>
      </w:pPr>
    </w:p>
    <w:p w:rsidRDefault="00CD00CF" w:rsidP="0022504C" w:rsidR="00CD00CF">
      <w:pPr>
        <w:jc w:val="both"/>
        <w:rPr>
          <w:sz w:val="24"/>
          <w:szCs w:val="24"/>
          <w:lang w:val="hr-HR"/>
        </w:rPr>
      </w:pPr>
      <w:r w:rsidRPr="0022504C">
        <w:rPr>
          <w:sz w:val="24"/>
          <w:szCs w:val="24"/>
          <w:lang w:val="hr-HR"/>
        </w:rPr>
        <w:tab/>
      </w:r>
      <w:r w:rsidR="0022504C">
        <w:rPr>
          <w:sz w:val="24"/>
          <w:szCs w:val="24"/>
          <w:lang w:val="hr-HR"/>
        </w:rPr>
        <w:t xml:space="preserve">Predlagatelj je </w:t>
      </w:r>
      <w:r w:rsidR="005F6938">
        <w:rPr>
          <w:sz w:val="24"/>
          <w:szCs w:val="24"/>
          <w:lang w:val="hr-HR"/>
        </w:rPr>
        <w:t>28. listopada 2016</w:t>
      </w:r>
      <w:r w:rsidR="0022504C">
        <w:rPr>
          <w:sz w:val="24"/>
          <w:szCs w:val="24"/>
          <w:lang w:val="hr-HR"/>
        </w:rPr>
        <w:t xml:space="preserve">. godine podnio sudu prijedlog za otvaranje stečajnog postupka nad dužnikom </w:t>
      </w:r>
      <w:r w:rsidR="005F6938" w:rsidRPr="005F6938">
        <w:rPr>
          <w:sz w:val="24"/>
          <w:szCs w:val="24"/>
          <w:lang w:val="hr-HR"/>
        </w:rPr>
        <w:t>TVORNICA ZABAVE d.o.o. za turizam i ugostiteljstvo ZADAR,</w:t>
      </w:r>
      <w:r w:rsidR="005F6938">
        <w:rPr>
          <w:sz w:val="24"/>
          <w:szCs w:val="24"/>
          <w:lang w:val="hr-HR"/>
        </w:rPr>
        <w:t xml:space="preserve"> Stomorica 7,  </w:t>
      </w:r>
      <w:r w:rsidR="00C50EF0">
        <w:rPr>
          <w:sz w:val="24"/>
          <w:szCs w:val="24"/>
          <w:lang w:val="hr-HR"/>
        </w:rPr>
        <w:t>(dalje: dužnik)</w:t>
      </w:r>
      <w:r w:rsidR="0022504C">
        <w:rPr>
          <w:sz w:val="24"/>
          <w:szCs w:val="24"/>
          <w:lang w:val="hr-HR"/>
        </w:rPr>
        <w:t xml:space="preserve">. </w:t>
      </w:r>
    </w:p>
    <w:p w:rsidRDefault="0022504C" w:rsidP="0022504C" w:rsidR="0022504C">
      <w:pPr>
        <w:jc w:val="both"/>
        <w:rPr>
          <w:sz w:val="24"/>
          <w:szCs w:val="24"/>
          <w:lang w:val="hr-HR"/>
        </w:rPr>
      </w:pPr>
      <w:r>
        <w:rPr>
          <w:i/>
          <w:sz w:val="24"/>
          <w:szCs w:val="24"/>
          <w:lang w:val="hr-HR"/>
        </w:rPr>
        <w:tab/>
      </w:r>
      <w:r w:rsidR="005F6938">
        <w:rPr>
          <w:sz w:val="24"/>
          <w:szCs w:val="24"/>
          <w:lang w:val="hr-HR"/>
        </w:rPr>
        <w:t>Prema odredbi</w:t>
      </w:r>
      <w:r>
        <w:rPr>
          <w:sz w:val="24"/>
          <w:szCs w:val="24"/>
          <w:lang w:val="hr-HR"/>
        </w:rPr>
        <w:t xml:space="preserve"> čl.</w:t>
      </w:r>
      <w:r w:rsidR="005F6938">
        <w:rPr>
          <w:sz w:val="24"/>
          <w:szCs w:val="24"/>
          <w:lang w:val="hr-HR"/>
        </w:rPr>
        <w:t xml:space="preserve"> 8</w:t>
      </w:r>
      <w:r>
        <w:rPr>
          <w:sz w:val="24"/>
          <w:szCs w:val="24"/>
          <w:lang w:val="hr-HR"/>
        </w:rPr>
        <w:t xml:space="preserve">. </w:t>
      </w:r>
      <w:r w:rsidRPr="0022504C">
        <w:rPr>
          <w:sz w:val="24"/>
          <w:szCs w:val="24"/>
          <w:lang w:val="hr-HR"/>
        </w:rPr>
        <w:t xml:space="preserve">Stečajnog zakona </w:t>
      </w:r>
      <w:r w:rsidRPr="0022504C">
        <w:rPr>
          <w:bCs/>
          <w:sz w:val="24"/>
          <w:szCs w:val="24"/>
          <w:lang w:val="hr-HR"/>
        </w:rPr>
        <w:t>(NN</w:t>
      </w:r>
      <w:r w:rsidR="005F6938">
        <w:rPr>
          <w:bCs/>
          <w:sz w:val="24"/>
          <w:szCs w:val="24"/>
          <w:lang w:val="hr-HR"/>
        </w:rPr>
        <w:t xml:space="preserve"> 71/15</w:t>
      </w:r>
      <w:r w:rsidRPr="0022504C">
        <w:rPr>
          <w:bCs/>
          <w:sz w:val="24"/>
          <w:szCs w:val="24"/>
          <w:lang w:val="hr-HR"/>
        </w:rPr>
        <w:t>, dalje: SZ-a)</w:t>
      </w:r>
      <w:r>
        <w:rPr>
          <w:sz w:val="24"/>
          <w:szCs w:val="24"/>
          <w:lang w:val="hr-HR"/>
        </w:rPr>
        <w:t xml:space="preserve"> u </w:t>
      </w:r>
      <w:r w:rsidR="005F6938">
        <w:rPr>
          <w:sz w:val="24"/>
          <w:szCs w:val="24"/>
          <w:lang w:val="hr-HR"/>
        </w:rPr>
        <w:t>pred</w:t>
      </w:r>
      <w:r>
        <w:rPr>
          <w:sz w:val="24"/>
          <w:szCs w:val="24"/>
          <w:lang w:val="hr-HR"/>
        </w:rPr>
        <w:t xml:space="preserve">stečajnom </w:t>
      </w:r>
      <w:r w:rsidR="005F6938">
        <w:rPr>
          <w:sz w:val="24"/>
          <w:szCs w:val="24"/>
          <w:lang w:val="hr-HR"/>
        </w:rPr>
        <w:t xml:space="preserve">i stečajnom </w:t>
      </w:r>
      <w:r>
        <w:rPr>
          <w:sz w:val="24"/>
          <w:szCs w:val="24"/>
          <w:lang w:val="hr-HR"/>
        </w:rPr>
        <w:t>postupku isključivo je stvarno i mjesno nadležan trgovački sud na čijem se području nalazi sjedište dužnika</w:t>
      </w:r>
      <w:r w:rsidR="005F6938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r w:rsidR="005F6938">
        <w:rPr>
          <w:sz w:val="24"/>
          <w:szCs w:val="24"/>
          <w:lang w:val="hr-HR"/>
        </w:rPr>
        <w:t xml:space="preserve"> </w:t>
      </w:r>
    </w:p>
    <w:p w:rsidRDefault="0022504C" w:rsidP="0022504C" w:rsidR="002250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Uvidom u sudski registar trgovačkih društava utvrđeno je da je sjedište dužnika u</w:t>
      </w:r>
      <w:r w:rsidR="005F6938">
        <w:rPr>
          <w:sz w:val="24"/>
          <w:szCs w:val="24"/>
          <w:lang w:val="hr-HR"/>
        </w:rPr>
        <w:t xml:space="preserve"> Zadru, na adresi Stomorica 7</w:t>
      </w:r>
      <w:r>
        <w:rPr>
          <w:sz w:val="24"/>
          <w:szCs w:val="24"/>
          <w:lang w:val="hr-HR"/>
        </w:rPr>
        <w:t xml:space="preserve">. </w:t>
      </w:r>
    </w:p>
    <w:p w:rsidRDefault="0022504C" w:rsidP="0022504C" w:rsidR="0022504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Prema odredbi čl.</w:t>
      </w:r>
      <w:r w:rsidR="005F6938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7. Zakona o područjima i sjedištima sudova (N.N. 128/14) Trgovački sud u </w:t>
      </w:r>
      <w:r w:rsidR="005F6938">
        <w:rPr>
          <w:sz w:val="24"/>
          <w:szCs w:val="24"/>
          <w:lang w:val="hr-HR"/>
        </w:rPr>
        <w:t>Zadru</w:t>
      </w:r>
      <w:r w:rsidR="00C50EF0">
        <w:rPr>
          <w:sz w:val="24"/>
          <w:szCs w:val="24"/>
          <w:lang w:val="hr-HR"/>
        </w:rPr>
        <w:t xml:space="preserve"> nadležan je za područje </w:t>
      </w:r>
      <w:r w:rsidR="005F6938">
        <w:rPr>
          <w:sz w:val="24"/>
          <w:szCs w:val="24"/>
          <w:lang w:val="hr-HR"/>
        </w:rPr>
        <w:t>Šibensko-kninske i Zadarske</w:t>
      </w:r>
      <w:r>
        <w:rPr>
          <w:sz w:val="24"/>
          <w:szCs w:val="24"/>
          <w:lang w:val="hr-HR"/>
        </w:rPr>
        <w:t xml:space="preserve"> županije.</w:t>
      </w:r>
    </w:p>
    <w:p w:rsidRDefault="0022504C" w:rsidP="0022504C" w:rsidR="00CD00CF" w:rsidRPr="0022504C">
      <w:pPr>
        <w:jc w:val="both"/>
        <w:rPr>
          <w:noProof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CD00CF" w:rsidRPr="0022504C">
        <w:rPr>
          <w:noProof/>
          <w:sz w:val="24"/>
          <w:szCs w:val="24"/>
          <w:lang w:val="hr-HR"/>
        </w:rPr>
        <w:t xml:space="preserve">Slijedom navedenog, na temelju </w:t>
      </w:r>
      <w:r>
        <w:rPr>
          <w:noProof/>
          <w:sz w:val="24"/>
          <w:szCs w:val="24"/>
          <w:lang w:val="hr-HR"/>
        </w:rPr>
        <w:t>citiranih odredbi</w:t>
      </w:r>
      <w:r w:rsidR="00CD00CF" w:rsidRPr="0022504C">
        <w:rPr>
          <w:noProof/>
          <w:sz w:val="24"/>
          <w:szCs w:val="24"/>
          <w:lang w:val="hr-HR"/>
        </w:rPr>
        <w:t xml:space="preserve"> </w:t>
      </w:r>
      <w:r w:rsidR="00B74033">
        <w:rPr>
          <w:noProof/>
          <w:sz w:val="24"/>
          <w:szCs w:val="24"/>
          <w:lang w:val="hr-HR"/>
        </w:rPr>
        <w:t>i čl.</w:t>
      </w:r>
      <w:r w:rsidR="005F6938">
        <w:rPr>
          <w:noProof/>
          <w:sz w:val="24"/>
          <w:szCs w:val="24"/>
          <w:lang w:val="hr-HR"/>
        </w:rPr>
        <w:t xml:space="preserve"> </w:t>
      </w:r>
      <w:r w:rsidR="00B74033">
        <w:rPr>
          <w:noProof/>
          <w:sz w:val="24"/>
          <w:szCs w:val="24"/>
          <w:lang w:val="hr-HR"/>
        </w:rPr>
        <w:t xml:space="preserve">21. st.1. </w:t>
      </w:r>
      <w:r w:rsidR="00B74033" w:rsidRPr="0022504C">
        <w:rPr>
          <w:sz w:val="24"/>
          <w:szCs w:val="24"/>
          <w:lang w:val="hr-HR"/>
        </w:rPr>
        <w:t>Zakona o parničnom postupku (NN 34/91, 53/91, 91/92, 112/99, 117/03, 84/08, 123/08, 57/11, 148/11, 25/13 i 89/14</w:t>
      </w:r>
      <w:r w:rsidR="00B74033">
        <w:rPr>
          <w:sz w:val="24"/>
          <w:szCs w:val="24"/>
          <w:lang w:val="hr-HR"/>
        </w:rPr>
        <w:t xml:space="preserve">) </w:t>
      </w:r>
      <w:r w:rsidR="00CD00CF" w:rsidRPr="0022504C">
        <w:rPr>
          <w:noProof/>
          <w:sz w:val="24"/>
          <w:szCs w:val="24"/>
          <w:lang w:val="hr-HR"/>
        </w:rPr>
        <w:t>odluč</w:t>
      </w:r>
      <w:r>
        <w:rPr>
          <w:noProof/>
          <w:sz w:val="24"/>
          <w:szCs w:val="24"/>
          <w:lang w:val="hr-HR"/>
        </w:rPr>
        <w:t>en</w:t>
      </w:r>
      <w:r w:rsidR="00CD00CF" w:rsidRPr="0022504C">
        <w:rPr>
          <w:noProof/>
          <w:sz w:val="24"/>
          <w:szCs w:val="24"/>
          <w:lang w:val="hr-HR"/>
        </w:rPr>
        <w:t xml:space="preserve">o </w:t>
      </w:r>
      <w:r>
        <w:rPr>
          <w:noProof/>
          <w:sz w:val="24"/>
          <w:szCs w:val="24"/>
          <w:lang w:val="hr-HR"/>
        </w:rPr>
        <w:t xml:space="preserve">je </w:t>
      </w:r>
      <w:r w:rsidR="00CD00CF" w:rsidRPr="0022504C">
        <w:rPr>
          <w:noProof/>
          <w:sz w:val="24"/>
          <w:szCs w:val="24"/>
          <w:lang w:val="hr-HR"/>
        </w:rPr>
        <w:t>kao u točki</w:t>
      </w:r>
      <w:r w:rsidR="00B74033">
        <w:rPr>
          <w:noProof/>
          <w:sz w:val="24"/>
          <w:szCs w:val="24"/>
          <w:lang w:val="hr-HR"/>
        </w:rPr>
        <w:t xml:space="preserve"> I. i II</w:t>
      </w:r>
      <w:r w:rsidR="00CD00CF" w:rsidRPr="0022504C">
        <w:rPr>
          <w:noProof/>
          <w:sz w:val="24"/>
          <w:szCs w:val="24"/>
          <w:lang w:val="hr-HR"/>
        </w:rPr>
        <w:t>. izre</w:t>
      </w:r>
      <w:r w:rsidR="00B74033">
        <w:rPr>
          <w:noProof/>
          <w:sz w:val="24"/>
          <w:szCs w:val="24"/>
          <w:lang w:val="hr-HR"/>
        </w:rPr>
        <w:t>ke</w:t>
      </w:r>
      <w:r w:rsidR="00CD00CF" w:rsidRPr="0022504C">
        <w:rPr>
          <w:noProof/>
          <w:sz w:val="24"/>
          <w:szCs w:val="24"/>
          <w:lang w:val="hr-HR"/>
        </w:rPr>
        <w:t xml:space="preserve"> rješenja</w:t>
      </w:r>
      <w:r w:rsidR="00B74033">
        <w:rPr>
          <w:noProof/>
          <w:sz w:val="24"/>
          <w:szCs w:val="24"/>
          <w:lang w:val="hr-HR"/>
        </w:rPr>
        <w:t xml:space="preserve">. </w:t>
      </w:r>
    </w:p>
    <w:p w:rsidRDefault="00B74033" w:rsidP="00B74033" w:rsidR="00B7403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5F6938" w:rsidP="00B74033" w:rsidR="00CD00CF" w:rsidRPr="0022504C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U Rijeci, 18. studenog 2016</w:t>
      </w:r>
      <w:r w:rsidR="00B74033">
        <w:rPr>
          <w:b/>
          <w:sz w:val="24"/>
          <w:szCs w:val="24"/>
          <w:lang w:val="hr-HR"/>
        </w:rPr>
        <w:t>.</w:t>
      </w:r>
      <w:r w:rsidR="00CD00CF" w:rsidRPr="0022504C">
        <w:rPr>
          <w:b/>
          <w:sz w:val="24"/>
          <w:szCs w:val="24"/>
          <w:lang w:val="hr-HR"/>
        </w:rPr>
        <w:t xml:space="preserve"> godine</w:t>
      </w:r>
    </w:p>
    <w:p w:rsidRDefault="00CD00CF" w:rsidP="00CD00CF" w:rsidR="00CD00CF" w:rsidRPr="0022504C">
      <w:pPr>
        <w:jc w:val="both"/>
        <w:rPr>
          <w:b/>
          <w:sz w:val="24"/>
          <w:szCs w:val="24"/>
          <w:lang w:val="hr-HR"/>
        </w:rPr>
      </w:pPr>
    </w:p>
    <w:p w:rsidRDefault="00B74033" w:rsidP="00B74033" w:rsidR="00CD00CF" w:rsidRPr="0022504C">
      <w:pPr>
        <w:ind w:firstLine="720" w:left="696"/>
        <w:jc w:val="right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 xml:space="preserve">   </w:t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  <w:t xml:space="preserve">   </w:t>
      </w:r>
      <w:r w:rsidR="00CD00CF" w:rsidRPr="0022504C">
        <w:rPr>
          <w:b/>
          <w:sz w:val="24"/>
          <w:szCs w:val="24"/>
          <w:lang w:val="hr-HR"/>
        </w:rPr>
        <w:tab/>
      </w:r>
      <w:r w:rsidR="005F6938">
        <w:rPr>
          <w:b/>
          <w:sz w:val="24"/>
          <w:szCs w:val="24"/>
          <w:lang w:val="hr-HR"/>
        </w:rPr>
        <w:t>S</w:t>
      </w:r>
      <w:r w:rsidR="00CD00CF" w:rsidRPr="0022504C">
        <w:rPr>
          <w:b/>
          <w:sz w:val="24"/>
          <w:szCs w:val="24"/>
          <w:lang w:val="hr-HR"/>
        </w:rPr>
        <w:t>udac</w:t>
      </w:r>
    </w:p>
    <w:p w:rsidRDefault="009D2BE0" w:rsidP="00B74033" w:rsidR="00CD00CF" w:rsidRPr="0022504C">
      <w:pPr>
        <w:jc w:val="right"/>
        <w:rPr>
          <w:b/>
          <w:sz w:val="24"/>
          <w:szCs w:val="24"/>
          <w:lang w:val="hr-HR"/>
        </w:rPr>
      </w:pPr>
      <w:r w:rsidRPr="0022504C">
        <w:rPr>
          <w:b/>
          <w:sz w:val="24"/>
          <w:szCs w:val="24"/>
          <w:lang w:val="hr-HR"/>
        </w:rPr>
        <w:t xml:space="preserve">  </w:t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</w:r>
      <w:r w:rsidR="00CD00CF" w:rsidRPr="0022504C">
        <w:rPr>
          <w:b/>
          <w:sz w:val="24"/>
          <w:szCs w:val="24"/>
          <w:lang w:val="hr-HR"/>
        </w:rPr>
        <w:tab/>
        <w:t xml:space="preserve">           </w:t>
      </w:r>
      <w:r w:rsidR="00B74033">
        <w:rPr>
          <w:b/>
          <w:sz w:val="24"/>
          <w:szCs w:val="24"/>
          <w:lang w:val="hr-HR"/>
        </w:rPr>
        <w:t>Daniela Korlević</w:t>
      </w:r>
    </w:p>
    <w:p w:rsidRDefault="00CD00CF" w:rsidP="00CD00CF" w:rsidR="00CD00CF" w:rsidRPr="0022504C">
      <w:pPr>
        <w:jc w:val="right"/>
        <w:rPr>
          <w:sz w:val="24"/>
          <w:szCs w:val="24"/>
          <w:lang w:val="hr-HR"/>
        </w:rPr>
      </w:pPr>
    </w:p>
    <w:p w:rsidRDefault="00CD00CF" w:rsidP="00CD00CF" w:rsidR="00CD00CF" w:rsidRPr="0022504C">
      <w:pPr>
        <w:ind w:firstLine="720"/>
        <w:jc w:val="both"/>
        <w:rPr>
          <w:b/>
          <w:sz w:val="24"/>
          <w:szCs w:val="24"/>
          <w:lang w:val="hr-HR"/>
        </w:rPr>
      </w:pPr>
      <w:r w:rsidRPr="0022504C">
        <w:rPr>
          <w:b/>
          <w:sz w:val="24"/>
          <w:szCs w:val="24"/>
          <w:lang w:val="hr-HR"/>
        </w:rPr>
        <w:lastRenderedPageBreak/>
        <w:t>UPUTA O PRAVNOM LIJEKU:</w:t>
      </w:r>
    </w:p>
    <w:p w:rsidRDefault="00CD00CF" w:rsidP="00CD00CF" w:rsidR="00CD00CF" w:rsidRPr="0022504C">
      <w:pPr>
        <w:jc w:val="both"/>
        <w:rPr>
          <w:sz w:val="24"/>
          <w:szCs w:val="24"/>
          <w:lang w:val="hr-HR"/>
        </w:rPr>
      </w:pPr>
      <w:r w:rsidRPr="0022504C">
        <w:rPr>
          <w:sz w:val="24"/>
          <w:szCs w:val="24"/>
          <w:lang w:val="hr-HR"/>
        </w:rPr>
        <w:tab/>
        <w:t>Protiv ovog rješenja nezadovoljna stranka ima pravo žalbe u roku od 8 (osam) dana od dana primitka istog. Žalba se podnosi ovom sudu u tri istovjetna primjerka, a o žalbi odlučuje Visoki trgovački sud Republike Hrvatske u Zagrebu</w:t>
      </w:r>
      <w:r w:rsidR="00C50EF0">
        <w:rPr>
          <w:sz w:val="24"/>
          <w:szCs w:val="24"/>
          <w:lang w:val="hr-HR"/>
        </w:rPr>
        <w:t>.</w:t>
      </w:r>
    </w:p>
    <w:p w:rsidRDefault="005F6938" w:rsidP="00CD00CF" w:rsidR="005F6938">
      <w:pPr>
        <w:rPr>
          <w:b/>
          <w:lang w:val="hr-HR"/>
        </w:rPr>
      </w:pPr>
    </w:p>
    <w:p w:rsidRDefault="005F6938" w:rsidP="00CD00CF" w:rsidR="005F6938">
      <w:pPr>
        <w:rPr>
          <w:b/>
          <w:lang w:val="hr-HR"/>
        </w:rPr>
      </w:pPr>
    </w:p>
    <w:p w:rsidRDefault="005F6938" w:rsidP="00CD00CF" w:rsidR="005F6938">
      <w:pPr>
        <w:rPr>
          <w:b/>
          <w:lang w:val="hr-HR"/>
        </w:rPr>
      </w:pPr>
    </w:p>
    <w:p w:rsidRDefault="005F6938" w:rsidP="00CD00CF" w:rsidR="005F6938">
      <w:pPr>
        <w:rPr>
          <w:b/>
          <w:lang w:val="hr-HR"/>
        </w:rPr>
      </w:pPr>
    </w:p>
    <w:p w:rsidRDefault="00B74033" w:rsidP="00CD00CF" w:rsidR="00B74033">
      <w:pPr>
        <w:rPr>
          <w:b/>
          <w:lang w:val="hr-HR"/>
        </w:rPr>
      </w:pPr>
      <w:r>
        <w:rPr>
          <w:b/>
          <w:lang w:val="hr-HR"/>
        </w:rPr>
        <w:t>DNA:</w:t>
      </w:r>
    </w:p>
    <w:p w:rsidRDefault="005F6938" w:rsidP="00B74033" w:rsidR="005F6938" w:rsidRPr="005316E1">
      <w:pPr>
        <w:numPr>
          <w:ilvl w:val="0"/>
          <w:numId w:val="3"/>
        </w:numPr>
        <w:rPr>
          <w:sz w:val="24"/>
          <w:szCs w:val="24"/>
          <w:lang w:val="hr-HR"/>
        </w:rPr>
      </w:pPr>
      <w:r>
        <w:rPr>
          <w:lang w:val="hr-HR"/>
        </w:rPr>
        <w:t xml:space="preserve">Predlagatelju </w:t>
      </w:r>
    </w:p>
    <w:p w:rsidRDefault="005316E1" w:rsidP="00B74033" w:rsidR="005316E1" w:rsidRPr="005F6938">
      <w:pPr>
        <w:numPr>
          <w:ilvl w:val="0"/>
          <w:numId w:val="3"/>
        </w:numPr>
        <w:rPr>
          <w:sz w:val="24"/>
          <w:szCs w:val="24"/>
          <w:lang w:val="hr-HR"/>
        </w:rPr>
      </w:pPr>
      <w:r>
        <w:rPr>
          <w:lang w:val="hr-HR"/>
        </w:rPr>
        <w:t>e-oglasna ploča</w:t>
      </w:r>
    </w:p>
    <w:p w:rsidRDefault="005F6938" w:rsidP="00B74033" w:rsidR="00B74033" w:rsidRPr="005F6938">
      <w:pPr>
        <w:numPr>
          <w:ilvl w:val="0"/>
          <w:numId w:val="3"/>
        </w:numPr>
        <w:rPr>
          <w:sz w:val="24"/>
          <w:szCs w:val="24"/>
          <w:lang w:val="hr-HR"/>
        </w:rPr>
      </w:pPr>
      <w:r>
        <w:rPr>
          <w:lang w:val="hr-HR"/>
        </w:rPr>
        <w:t>Po pravomoćnosti TS u Zadru</w:t>
      </w:r>
      <w:r w:rsidR="00B74033" w:rsidRPr="005F6938">
        <w:rPr>
          <w:lang w:val="hr-HR"/>
        </w:rPr>
        <w:t xml:space="preserve"> uz dopis </w:t>
      </w:r>
    </w:p>
    <w:p w:rsidRDefault="00B74033" w:rsidP="00B74033" w:rsidR="00B74033">
      <w:pPr>
        <w:rPr>
          <w:lang w:val="hr-HR"/>
        </w:rPr>
      </w:pPr>
    </w:p>
    <w:p w:rsidRDefault="005F6938" w:rsidP="00B74033" w:rsidR="00B74033">
      <w:pPr>
        <w:rPr>
          <w:lang w:val="hr-HR"/>
        </w:rPr>
      </w:pPr>
      <w:r>
        <w:rPr>
          <w:lang w:val="hr-HR"/>
        </w:rPr>
        <w:t>U Rijeci, 18.11.2016.g</w:t>
      </w:r>
      <w:r w:rsidR="00B74033">
        <w:rPr>
          <w:lang w:val="hr-HR"/>
        </w:rPr>
        <w:t>.</w:t>
      </w:r>
    </w:p>
    <w:p w:rsidRDefault="00B74033" w:rsidP="00B74033" w:rsidR="00B74033">
      <w:pPr>
        <w:rPr>
          <w:lang w:val="hr-HR"/>
        </w:rPr>
      </w:pPr>
    </w:p>
    <w:p w:rsidRDefault="005F6938" w:rsidP="00B74033" w:rsidR="00B74033">
      <w:pPr>
        <w:rPr>
          <w:lang w:val="hr-HR"/>
        </w:rPr>
      </w:pPr>
      <w:r>
        <w:rPr>
          <w:lang w:val="hr-HR"/>
        </w:rPr>
        <w:t>S</w:t>
      </w:r>
      <w:r w:rsidR="00B74033">
        <w:rPr>
          <w:lang w:val="hr-HR"/>
        </w:rPr>
        <w:t>udac</w:t>
      </w:r>
    </w:p>
    <w:p w:rsidRDefault="00B74033" w:rsidP="00CD00CF" w:rsidR="00CD00CF" w:rsidRPr="0022504C">
      <w:pPr>
        <w:rPr>
          <w:sz w:val="24"/>
          <w:szCs w:val="24"/>
          <w:lang w:val="hr-HR"/>
        </w:rPr>
      </w:pPr>
      <w:r>
        <w:rPr>
          <w:lang w:val="hr-HR"/>
        </w:rPr>
        <w:t xml:space="preserve">Daniela Korlević </w:t>
      </w:r>
    </w:p>
    <w:p w:rsidRDefault="009D2BE0" w:rsidP="00F40EC5" w:rsidR="009D2BE0" w:rsidRPr="0022504C">
      <w:pPr>
        <w:rPr>
          <w:sz w:val="24"/>
          <w:szCs w:val="24"/>
          <w:lang w:val="hr-HR"/>
        </w:rPr>
      </w:pPr>
      <w:r w:rsidRPr="0022504C">
        <w:rPr>
          <w:sz w:val="24"/>
          <w:szCs w:val="24"/>
          <w:lang w:val="hr-HR"/>
        </w:rPr>
        <w:tab/>
      </w:r>
    </w:p>
    <w:p w:rsidRDefault="00960147" w:rsidR="00960147" w:rsidRPr="0022504C">
      <w:pPr>
        <w:rPr>
          <w:sz w:val="24"/>
          <w:szCs w:val="24"/>
          <w:lang w:val="hr-HR"/>
        </w:rPr>
      </w:pPr>
    </w:p>
    <w:sectPr w:rsidR="00960147" w:rsidRPr="0022504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51" w:rsidR="007C7C51">
      <w:r>
        <w:separator/>
      </w:r>
    </w:p>
  </w:endnote>
  <w:endnote w:id="0" w:type="continuationSeparator">
    <w:p w:rsidRDefault="007C7C51" w:rsidR="007C7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51" w:rsidR="007C7C51">
      <w:r>
        <w:separator/>
      </w:r>
    </w:p>
  </w:footnote>
  <w:footnote w:id="0" w:type="continuationSeparator">
    <w:p w:rsidRDefault="007C7C51" w:rsidR="007C7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BE0" w:rsidR="009D2BE0" w:rsidRPr="0022504C">
    <w:pPr>
      <w:pStyle w:val="Zaglavlje"/>
      <w:rPr>
        <w:b/>
        <w:sz w:val="24"/>
        <w:szCs w:val="24"/>
        <w:lang w:val="hr-HR"/>
      </w:rPr>
    </w:pPr>
    <w:r w:rsidRPr="0022504C">
      <w:rPr>
        <w:b/>
        <w:lang w:val="hr-HR"/>
      </w:rPr>
      <w:tab/>
    </w:r>
    <w:r w:rsidRPr="0022504C">
      <w:rPr>
        <w:b/>
        <w:lang w:val="hr-HR"/>
      </w:rPr>
      <w:tab/>
    </w:r>
    <w:r w:rsidRPr="0022504C">
      <w:rPr>
        <w:b/>
        <w:sz w:val="24"/>
        <w:szCs w:val="24"/>
        <w:lang w:val="hr-HR"/>
      </w:rPr>
      <w:t xml:space="preserve">Posl. br. </w:t>
    </w:r>
    <w:r w:rsidR="00144C4D">
      <w:rPr>
        <w:b/>
        <w:sz w:val="24"/>
        <w:szCs w:val="24"/>
        <w:lang w:val="hr-HR"/>
      </w:rPr>
      <w:t>15 St-1502/16-3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41266"/>
    <w:multiLevelType w:val="hybridMultilevel"/>
    <w:tmpl w:val="36D8652C"/>
    <w:lvl w:tplc="6AC6A31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8B2A58"/>
    <w:multiLevelType w:val="hybridMultilevel"/>
    <w:tmpl w:val="A086A886"/>
    <w:lvl w:tplc="34A87E9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0CF"/>
    <w:rsid w:val="00006C2C"/>
    <w:rsid w:val="00082553"/>
    <w:rsid w:val="00144C4D"/>
    <w:rsid w:val="00190DCC"/>
    <w:rsid w:val="001D70D1"/>
    <w:rsid w:val="00212902"/>
    <w:rsid w:val="0022073D"/>
    <w:rsid w:val="0022504C"/>
    <w:rsid w:val="00226644"/>
    <w:rsid w:val="002865CB"/>
    <w:rsid w:val="002E4B89"/>
    <w:rsid w:val="00342C88"/>
    <w:rsid w:val="00410BA5"/>
    <w:rsid w:val="005316E1"/>
    <w:rsid w:val="0059356E"/>
    <w:rsid w:val="005F6938"/>
    <w:rsid w:val="0064106E"/>
    <w:rsid w:val="006757B8"/>
    <w:rsid w:val="00677F8D"/>
    <w:rsid w:val="00751604"/>
    <w:rsid w:val="007C7C51"/>
    <w:rsid w:val="00874032"/>
    <w:rsid w:val="0088212A"/>
    <w:rsid w:val="00960147"/>
    <w:rsid w:val="009D2BE0"/>
    <w:rsid w:val="00B74033"/>
    <w:rsid w:val="00BE7ED1"/>
    <w:rsid w:val="00BF0C79"/>
    <w:rsid w:val="00C50EF0"/>
    <w:rsid w:val="00CA71B3"/>
    <w:rsid w:val="00CB4A20"/>
    <w:rsid w:val="00CD00CF"/>
    <w:rsid w:val="00E77086"/>
    <w:rsid w:val="00EC726B"/>
    <w:rsid w:val="00F40EC5"/>
    <w:rsid w:val="00FB52F6"/>
    <w:rsid w:val="00FD76F2"/>
    <w:rsid w:val="00FE0C60"/>
    <w:rsid w:val="00FE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D00CF"/>
    <w:rPr>
      <w:lang w:val="en-AU"/>
    </w:rPr>
  </w:style>
  <w:style w:styleId="Naslov1" w:type="paragraph">
    <w:name w:val="heading 1"/>
    <w:basedOn w:val="Normal"/>
    <w:next w:val="Normal"/>
    <w:qFormat/>
    <w:rsid w:val="00CD00CF"/>
    <w:pPr>
      <w:keepNext/>
      <w:jc w:val="center"/>
      <w:outlineLvl w:val="0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6C2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06C2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410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2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2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2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2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D00CF"/>
    <w:rPr>
      <w:lang w:val="en-AU"/>
    </w:rPr>
  </w:style>
  <w:style w:styleId="Naslov1" w:type="paragraph">
    <w:name w:val="heading 1"/>
    <w:basedOn w:val="Normal"/>
    <w:next w:val="Normal"/>
    <w:qFormat/>
    <w:rsid w:val="00CD00CF"/>
    <w:pPr>
      <w:keepNext/>
      <w:jc w:val="center"/>
      <w:outlineLvl w:val="0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6C2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06C2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410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2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2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2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2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St-1502/2016-2</izvorni_sadrzaj>
    <derivirana_varijabla naziv="DomainObject.Oznaka_1">St-1502/2016-2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St-1502/2016</izvorni_sadrzaj>
    <derivirana_varijabla naziv="DomainObject.Predmet.OznakaBroj_1">St-1502/2016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ZABAVE d.o.o.</izvorni_sadrzaj>
    <derivirana_varijabla naziv="DomainObject.Predmet.ProtustrankaFormated_1">  TVORNICA ZABAVE d.o.o.</derivirana_varijabla>
  </DomainObject.Predmet.ProtustrankaFormated>
  <DomainObject.Predmet.ProtustrankaFormatedOIB>
    <izvorni_sadrzaj>  TVORNICA ZABAVE d.o.o., OIB 44175168556</izvorni_sadrzaj>
    <derivirana_varijabla naziv="DomainObject.Predmet.ProtustrankaFormatedOIB_1">  TVORNICA ZABAVE d.o.o., OIB 44175168556</derivirana_varijabla>
  </DomainObject.Predmet.ProtustrankaFormatedOIB>
  <DomainObject.Predmet.ProtustrankaFormatedWithAdress>
    <izvorni_sadrzaj> TVORNICA ZABAVE d.o.o., Stomorica 7, 23000 Zadar</izvorni_sadrzaj>
    <derivirana_varijabla naziv="DomainObject.Predmet.ProtustrankaFormatedWithAdress_1"> TVORNICA ZABAVE d.o.o., Stomorica 7, 23000 Zadar</derivirana_varijabla>
  </DomainObject.Predmet.ProtustrankaFormatedWithAdress>
  <DomainObject.Predmet.ProtustrankaFormatedWithAdressOIB>
    <izvorni_sadrzaj> TVORNICA ZABAVE d.o.o., OIB 44175168556, Stomorica 7, 23000 Zadar</izvorni_sadrzaj>
    <derivirana_varijabla naziv="DomainObject.Predmet.ProtustrankaFormatedWithAdressOIB_1"> TVORNICA ZABAVE d.o.o., OIB 44175168556, Stomorica 7, 23000 Zadar</derivirana_varijabla>
  </DomainObject.Predmet.ProtustrankaFormatedWithAdressOIB>
  <DomainObject.Predmet.ProtustrankaWithAdress>
    <izvorni_sadrzaj>TVORNICA ZABAVE d.o.o. Stomorica 7, 23000 Zadar</izvorni_sadrzaj>
    <derivirana_varijabla naziv="DomainObject.Predmet.ProtustrankaWithAdress_1">TVORNICA ZABAVE d.o.o. Stomorica 7, 23000 Zadar</derivirana_varijabla>
  </DomainObject.Predmet.ProtustrankaWithAdress>
  <DomainObject.Predmet.ProtustrankaWithAdressOIB>
    <izvorni_sadrzaj>TVORNICA ZABAVE d.o.o., OIB 44175168556, Stomorica 7, 23000 Zadar</izvorni_sadrzaj>
    <derivirana_varijabla naziv="DomainObject.Predmet.ProtustrankaWithAdressOIB_1">TVORNICA ZABAVE d.o.o., OIB 44175168556, Stomorica 7, 23000 Zadar</derivirana_varijabla>
  </DomainObject.Predmet.ProtustrankaWithAdressOIB>
  <DomainObject.Predmet.ProtustrankaNazivFormated>
    <izvorni_sadrzaj>TVORNICA ZABAVE d.o.o.</izvorni_sadrzaj>
    <derivirana_varijabla naziv="DomainObject.Predmet.ProtustrankaNazivFormated_1">TVORNICA ZABAVE d.o.o.</derivirana_varijabla>
  </DomainObject.Predmet.ProtustrankaNazivFormated>
  <DomainObject.Predmet.ProtustrankaNazivFormatedOIB>
    <izvorni_sadrzaj>TVORNICA ZABAVE d.o.o., OIB 44175168556</izvorni_sadrzaj>
    <derivirana_varijabla naziv="DomainObject.Predmet.ProtustrankaNazivFormatedOIB_1">TVORNICA ZABAVE d.o.o., OIB 44175168556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TVORNICA ZABAVE d.o.o.</item>
    </izvorni_sadrzaj>
    <derivirana_varijabla naziv="DomainObject.Predmet.ProtuStrankaListFormated_1">
      <item>TVORNICA ZABAVE d.o.o.</item>
    </derivirana_varijabla>
  </DomainObject.Predmet.ProtuStrankaListFormated>
  <DomainObject.Predmet.ProtuStrankaListFormatedOIB>
    <izvorni_sadrzaj>
      <item>TVORNICA ZABAVE d.o.o., OIB 44175168556</item>
    </izvorni_sadrzaj>
    <derivirana_varijabla naziv="DomainObject.Predmet.ProtuStrankaListFormatedOIB_1">
      <item>TVORNICA ZABAVE d.o.o., OIB 44175168556</item>
    </derivirana_varijabla>
  </DomainObject.Predmet.ProtuStrankaListFormatedOIB>
  <DomainObject.Predmet.ProtuStrankaListFormatedWithAdress>
    <izvorni_sadrzaj>
      <item>TVORNICA ZABAVE d.o.o., Stomorica 7, 23000 Zadar</item>
    </izvorni_sadrzaj>
    <derivirana_varijabla naziv="DomainObject.Predmet.ProtuStrankaListFormatedWithAdress_1">
      <item>TVORNICA ZABAVE d.o.o., Stomorica 7, 23000 Zadar</item>
    </derivirana_varijabla>
  </DomainObject.Predmet.ProtuStrankaListFormatedWithAdress>
  <DomainObject.Predmet.ProtuStrankaListFormatedWithAdressOIB>
    <izvorni_sadrzaj>
      <item>TVORNICA ZABAVE d.o.o., OIB 44175168556, Stomorica 7, 23000 Zadar</item>
    </izvorni_sadrzaj>
    <derivirana_varijabla naziv="DomainObject.Predmet.ProtuStrankaListFormatedWithAdressOIB_1">
      <item>TVORNICA ZABAVE d.o.o., OIB 44175168556, Stomorica 7, 23000 Zadar</item>
    </derivirana_varijabla>
  </DomainObject.Predmet.ProtuStrankaListFormatedWithAdressOIB>
  <DomainObject.Predmet.ProtuStrankaListNazivFormated>
    <izvorni_sadrzaj>
      <item>TVORNICA ZABAVE d.o.o.</item>
    </izvorni_sadrzaj>
    <derivirana_varijabla naziv="DomainObject.Predmet.ProtuStrankaListNazivFormated_1">
      <item>TVORNICA ZABAVE d.o.o.</item>
    </derivirana_varijabla>
  </DomainObject.Predmet.ProtuStrankaListNazivFormated>
  <DomainObject.Predmet.ProtuStrankaListNazivFormatedOIB>
    <izvorni_sadrzaj>
      <item>TVORNICA ZABAVE d.o.o., OIB 44175168556</item>
    </izvorni_sadrzaj>
    <derivirana_varijabla naziv="DomainObject.Predmet.ProtuStrankaListNazivFormatedOIB_1">
      <item>TVORNICA ZABAVE d.o.o., OIB 44175168556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St-1502/2016-2</izvorni_sadrzaj>
    <derivirana_varijabla naziv="DomainObject.PoslovniBrojDokumenta_1">St-1502/2016-2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TVORNICA ZABAVE d.o.o.</izvorni_sadrzaj>
    <derivirana_varijabla naziv="DomainObject.Predmet.ProtustrankaIDrugi_1">TVORNICA ZABAVE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TVORNICA ZABAVE d.o.o., OIB 44175168556, Stomorica 7, 23000 Zadar</izvorni_sadrzaj>
    <derivirana_varijabla naziv="DomainObject.Predmet.ProtustrankaIDrugiAdressOIB_1">TVORNICA ZABAVE d.o.o., OIB 44175168556,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TVORNICA ZABAVE d.o.o.</item>
    </izvorni_sadrzaj>
    <derivirana_varijabla naziv="DomainObject.Predmet.SudioniciListNaziv_1">
      <item>FINA  Rijeka</item>
      <item>TVORNICA ZABAVE d.o.o.</item>
    </derivirana_varijabla>
  </DomainObject.Predmet.SudioniciListNaziv>
  <DomainObject.Predmet.SudioniciListAdressOIB>
    <izvorni_sadrzaj>
      <item>FINA  Rijeka, OIB 85821130368, Frana Kurelca 8,51000 Rijeka</item>
      <item>TVORNICA ZABAVE d.o.o., OIB 44175168556, Stomorica 7,23000 Zadar</item>
    </izvorni_sadrzaj>
    <derivirana_varijabla naziv="DomainObject.Predmet.SudioniciListAdressOIB_1">
      <item>FINA  Rijeka, OIB 85821130368, Frana Kurelca 8,51000 Rijeka</item>
      <item>TVORNICA ZABAVE d.o.o., OIB 44175168556,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44175168556</item>
    </izvorni_sadrzaj>
    <derivirana_varijabla naziv="DomainObject.Predmet.SudioniciListNazivOIB_1">
      <item>, OIB 85821130368</item>
      <item>, OIB 44175168556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7C7D1-C982-45AE-8EFE-A409CB6C8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1727</properties:Characters>
  <properties:Lines>66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2016-11-18T13:14:00Z</dcterms:created>
  <dc:creator>suzelac</dc:creator>
  <cp:lastModifiedBy>Jasna Radulović</cp:lastModifiedBy>
  <cp:lastPrinted>2016-11-18T13:25:00Z</cp:lastPrinted>
  <dcterms:modified xmlns:xsi="http://www.w3.org/2001/XMLSchema-instance" xsi:type="dcterms:W3CDTF">2016-11-18T13:28:00Z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St-1502/2016-2 / Odluka - Rješenje - mjesna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