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6378" w14:paraId="2f36378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AD5005" w:rsidP="00B70172" w:rsidR="00AD5005">
      <w:pPr>
        <w:jc w:val="right"/>
        <w:rPr>
          <w:b/>
          <w:sz w:val="22"/>
          <w:szCs w:val="22"/>
        </w:rPr>
      </w:pPr>
    </w:p>
    <w:p w:rsidRDefault="00E750F5" w:rsidP="0041583A" w:rsidR="002E1978" w:rsidRPr="00DB133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18 St-2066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</w:p>
    <w:p w:rsidRDefault="00AD5005" w:rsidP="00921E6F" w:rsidR="00AD5005">
      <w:pPr>
        <w:jc w:val="center"/>
        <w:rPr>
          <w:b/>
          <w:sz w:val="22"/>
          <w:szCs w:val="22"/>
        </w:rPr>
      </w:pPr>
    </w:p>
    <w:p w:rsidRDefault="00921E6F" w:rsidP="0041583A" w:rsidR="00921E6F" w:rsidRP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</w:t>
      </w:r>
      <w:r w:rsidR="00E750F5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dužnikom </w:t>
      </w:r>
      <w:r w:rsidR="00E750F5" w:rsidRPr="00E750F5">
        <w:rPr>
          <w:sz w:val="22"/>
          <w:szCs w:val="22"/>
          <w:lang w:val="en-AU"/>
        </w:rPr>
        <w:t xml:space="preserve">URANIUM  </w:t>
      </w:r>
      <w:proofErr w:type="spellStart"/>
      <w:r w:rsidR="00E750F5" w:rsidRPr="00E750F5">
        <w:rPr>
          <w:sz w:val="22"/>
          <w:szCs w:val="22"/>
          <w:lang w:val="en-AU"/>
        </w:rPr>
        <w:t>d.o.o</w:t>
      </w:r>
      <w:proofErr w:type="spellEnd"/>
      <w:r w:rsidR="00E750F5" w:rsidRPr="00E750F5">
        <w:rPr>
          <w:sz w:val="22"/>
          <w:szCs w:val="22"/>
          <w:lang w:val="en-AU"/>
        </w:rPr>
        <w:t>. „</w:t>
      </w:r>
      <w:proofErr w:type="gramStart"/>
      <w:r w:rsidR="00E750F5" w:rsidRPr="00E750F5">
        <w:rPr>
          <w:sz w:val="22"/>
          <w:szCs w:val="22"/>
          <w:lang w:val="en-AU"/>
        </w:rPr>
        <w:t>u</w:t>
      </w:r>
      <w:proofErr w:type="gramEnd"/>
      <w:r w:rsidR="00E750F5" w:rsidRPr="00E750F5">
        <w:rPr>
          <w:sz w:val="22"/>
          <w:szCs w:val="22"/>
          <w:lang w:val="en-AU"/>
        </w:rPr>
        <w:t xml:space="preserve"> </w:t>
      </w:r>
      <w:proofErr w:type="spellStart"/>
      <w:r w:rsidR="00E750F5" w:rsidRPr="00E750F5">
        <w:rPr>
          <w:sz w:val="22"/>
          <w:szCs w:val="22"/>
          <w:lang w:val="en-AU"/>
        </w:rPr>
        <w:t>stečaju</w:t>
      </w:r>
      <w:proofErr w:type="spellEnd"/>
      <w:r w:rsidR="00E750F5" w:rsidRPr="00E750F5">
        <w:rPr>
          <w:sz w:val="22"/>
          <w:szCs w:val="22"/>
          <w:lang w:val="en-AU"/>
        </w:rPr>
        <w:t xml:space="preserve">“, Dubrovnik, </w:t>
      </w:r>
      <w:proofErr w:type="spellStart"/>
      <w:r w:rsidR="00E750F5" w:rsidRPr="00E750F5">
        <w:rPr>
          <w:sz w:val="22"/>
          <w:szCs w:val="22"/>
          <w:lang w:val="en-AU"/>
        </w:rPr>
        <w:t>Vukovarska</w:t>
      </w:r>
      <w:proofErr w:type="spellEnd"/>
      <w:r w:rsidR="00E750F5" w:rsidRPr="00E750F5">
        <w:rPr>
          <w:sz w:val="22"/>
          <w:szCs w:val="22"/>
          <w:lang w:val="en-AU"/>
        </w:rPr>
        <w:t xml:space="preserve"> 22, MBS: 090021461, OIB: 13790766163, </w:t>
      </w:r>
      <w:proofErr w:type="spellStart"/>
      <w:r w:rsidR="00E750F5" w:rsidRPr="00E750F5">
        <w:rPr>
          <w:sz w:val="22"/>
          <w:szCs w:val="22"/>
          <w:lang w:val="en-AU"/>
        </w:rPr>
        <w:t>zastupanog</w:t>
      </w:r>
      <w:proofErr w:type="spellEnd"/>
      <w:r w:rsidR="00E750F5" w:rsidRPr="00E750F5">
        <w:rPr>
          <w:sz w:val="22"/>
          <w:szCs w:val="22"/>
          <w:lang w:val="en-AU"/>
        </w:rPr>
        <w:t xml:space="preserve"> </w:t>
      </w:r>
      <w:proofErr w:type="spellStart"/>
      <w:r w:rsidR="00E750F5" w:rsidRPr="00E750F5">
        <w:rPr>
          <w:sz w:val="22"/>
          <w:szCs w:val="22"/>
          <w:lang w:val="en-AU"/>
        </w:rPr>
        <w:t>po</w:t>
      </w:r>
      <w:proofErr w:type="spellEnd"/>
      <w:r w:rsidR="00E750F5" w:rsidRPr="00E750F5">
        <w:rPr>
          <w:sz w:val="22"/>
          <w:szCs w:val="22"/>
          <w:lang w:val="en-AU"/>
        </w:rPr>
        <w:t xml:space="preserve"> </w:t>
      </w:r>
      <w:proofErr w:type="spellStart"/>
      <w:r w:rsidR="00E750F5" w:rsidRPr="00E750F5">
        <w:rPr>
          <w:sz w:val="22"/>
          <w:szCs w:val="22"/>
          <w:lang w:val="en-AU"/>
        </w:rPr>
        <w:t>stečajnom</w:t>
      </w:r>
      <w:proofErr w:type="spellEnd"/>
      <w:r w:rsidR="00E750F5" w:rsidRPr="00E750F5">
        <w:rPr>
          <w:sz w:val="22"/>
          <w:szCs w:val="22"/>
          <w:lang w:val="en-AU"/>
        </w:rPr>
        <w:t xml:space="preserve"> </w:t>
      </w:r>
      <w:proofErr w:type="spellStart"/>
      <w:r w:rsidR="00E750F5" w:rsidRPr="00E750F5">
        <w:rPr>
          <w:sz w:val="22"/>
          <w:szCs w:val="22"/>
          <w:lang w:val="en-AU"/>
        </w:rPr>
        <w:t>upravitelju</w:t>
      </w:r>
      <w:proofErr w:type="spellEnd"/>
      <w:r w:rsidR="00E750F5" w:rsidRPr="00E750F5">
        <w:rPr>
          <w:sz w:val="22"/>
          <w:szCs w:val="22"/>
          <w:lang w:val="en-AU"/>
        </w:rPr>
        <w:t xml:space="preserve"> </w:t>
      </w:r>
      <w:proofErr w:type="spellStart"/>
      <w:r w:rsidR="00E750F5" w:rsidRPr="00E750F5">
        <w:rPr>
          <w:sz w:val="22"/>
          <w:szCs w:val="22"/>
          <w:lang w:val="en-AU"/>
        </w:rPr>
        <w:t>Marku</w:t>
      </w:r>
      <w:proofErr w:type="spellEnd"/>
      <w:r w:rsidR="00E750F5" w:rsidRPr="00E750F5">
        <w:rPr>
          <w:sz w:val="22"/>
          <w:szCs w:val="22"/>
          <w:lang w:val="en-AU"/>
        </w:rPr>
        <w:t xml:space="preserve"> </w:t>
      </w:r>
      <w:proofErr w:type="spellStart"/>
      <w:r w:rsidR="00E750F5" w:rsidRPr="00E750F5">
        <w:rPr>
          <w:sz w:val="22"/>
          <w:szCs w:val="22"/>
          <w:lang w:val="en-AU"/>
        </w:rPr>
        <w:t>Lonac</w:t>
      </w:r>
      <w:proofErr w:type="spellEnd"/>
      <w:r w:rsidR="00DB2EB1">
        <w:rPr>
          <w:bCs/>
          <w:sz w:val="22"/>
          <w:szCs w:val="22"/>
        </w:rPr>
        <w:t xml:space="preserve">, </w:t>
      </w:r>
      <w:r w:rsidR="00DB2EB1">
        <w:rPr>
          <w:sz w:val="22"/>
          <w:szCs w:val="22"/>
        </w:rPr>
        <w:t>izvan ročišta</w:t>
      </w:r>
      <w:r w:rsidR="00050A51">
        <w:rPr>
          <w:sz w:val="22"/>
          <w:szCs w:val="22"/>
        </w:rPr>
        <w:t xml:space="preserve">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41583A">
        <w:rPr>
          <w:sz w:val="22"/>
          <w:szCs w:val="22"/>
        </w:rPr>
        <w:t>02</w:t>
      </w:r>
      <w:r w:rsidR="00CD7055" w:rsidRPr="00DB133F">
        <w:rPr>
          <w:sz w:val="22"/>
          <w:szCs w:val="22"/>
        </w:rPr>
        <w:t xml:space="preserve">. </w:t>
      </w:r>
      <w:r w:rsidR="0041583A">
        <w:rPr>
          <w:sz w:val="22"/>
          <w:szCs w:val="22"/>
        </w:rPr>
        <w:t>svibnj</w:t>
      </w:r>
      <w:r w:rsidR="00E750F5">
        <w:rPr>
          <w:sz w:val="22"/>
          <w:szCs w:val="22"/>
        </w:rPr>
        <w:t>a</w:t>
      </w:r>
      <w:r w:rsidR="008D4212" w:rsidRPr="00DB133F">
        <w:rPr>
          <w:sz w:val="22"/>
          <w:szCs w:val="22"/>
        </w:rPr>
        <w:t xml:space="preserve"> 201</w:t>
      </w:r>
      <w:r w:rsidR="0041583A">
        <w:rPr>
          <w:sz w:val="22"/>
          <w:szCs w:val="22"/>
        </w:rPr>
        <w:t>8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DB2EB1" w:rsidP="005C477C" w:rsidR="00DB2EB1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Odbacuje se </w:t>
      </w:r>
      <w:r w:rsidR="00CD7055" w:rsidRPr="00DB133F">
        <w:rPr>
          <w:sz w:val="22"/>
          <w:szCs w:val="22"/>
        </w:rPr>
        <w:t xml:space="preserve">stečajni plan dužnika </w:t>
      </w:r>
      <w:r w:rsidR="00E750F5" w:rsidRPr="00E750F5">
        <w:rPr>
          <w:sz w:val="22"/>
          <w:szCs w:val="22"/>
          <w:lang w:val="en-AU"/>
        </w:rPr>
        <w:t xml:space="preserve">URANIUM  </w:t>
      </w:r>
      <w:proofErr w:type="spellStart"/>
      <w:r w:rsidR="00E750F5" w:rsidRPr="00E750F5">
        <w:rPr>
          <w:sz w:val="22"/>
          <w:szCs w:val="22"/>
          <w:lang w:val="en-AU"/>
        </w:rPr>
        <w:t>d.o.o</w:t>
      </w:r>
      <w:proofErr w:type="spellEnd"/>
      <w:r w:rsidR="00E750F5" w:rsidRPr="00E750F5">
        <w:rPr>
          <w:sz w:val="22"/>
          <w:szCs w:val="22"/>
          <w:lang w:val="en-AU"/>
        </w:rPr>
        <w:t>. „</w:t>
      </w:r>
      <w:proofErr w:type="gramStart"/>
      <w:r w:rsidR="00E750F5" w:rsidRPr="00E750F5">
        <w:rPr>
          <w:sz w:val="22"/>
          <w:szCs w:val="22"/>
          <w:lang w:val="en-AU"/>
        </w:rPr>
        <w:t>u</w:t>
      </w:r>
      <w:proofErr w:type="gramEnd"/>
      <w:r w:rsidR="00E750F5" w:rsidRPr="00E750F5">
        <w:rPr>
          <w:sz w:val="22"/>
          <w:szCs w:val="22"/>
          <w:lang w:val="en-AU"/>
        </w:rPr>
        <w:t xml:space="preserve"> </w:t>
      </w:r>
      <w:proofErr w:type="spellStart"/>
      <w:r w:rsidR="00E750F5" w:rsidRPr="00E750F5">
        <w:rPr>
          <w:sz w:val="22"/>
          <w:szCs w:val="22"/>
          <w:lang w:val="en-AU"/>
        </w:rPr>
        <w:t>stečaju</w:t>
      </w:r>
      <w:proofErr w:type="spellEnd"/>
      <w:r w:rsidR="00E750F5" w:rsidRPr="00E750F5">
        <w:rPr>
          <w:sz w:val="22"/>
          <w:szCs w:val="22"/>
          <w:lang w:val="en-AU"/>
        </w:rPr>
        <w:t xml:space="preserve">“, Dubrovnik, </w:t>
      </w:r>
      <w:proofErr w:type="spellStart"/>
      <w:r w:rsidR="00E750F5" w:rsidRPr="00E750F5">
        <w:rPr>
          <w:sz w:val="22"/>
          <w:szCs w:val="22"/>
          <w:lang w:val="en-AU"/>
        </w:rPr>
        <w:t>Vukovarska</w:t>
      </w:r>
      <w:proofErr w:type="spellEnd"/>
      <w:r w:rsidR="00E750F5" w:rsidRPr="00E750F5">
        <w:rPr>
          <w:sz w:val="22"/>
          <w:szCs w:val="22"/>
          <w:lang w:val="en-AU"/>
        </w:rPr>
        <w:t xml:space="preserve"> 22, MBS: 090021461, OIB: 13790766163</w:t>
      </w:r>
      <w:r w:rsidR="0041583A">
        <w:rPr>
          <w:sz w:val="22"/>
          <w:szCs w:val="22"/>
          <w:lang w:val="en-AU"/>
        </w:rPr>
        <w:t xml:space="preserve"> </w:t>
      </w:r>
      <w:proofErr w:type="spellStart"/>
      <w:r w:rsidR="0041583A">
        <w:rPr>
          <w:sz w:val="22"/>
          <w:szCs w:val="22"/>
          <w:lang w:val="en-AU"/>
        </w:rPr>
        <w:t>dostavljen</w:t>
      </w:r>
      <w:proofErr w:type="spellEnd"/>
      <w:r w:rsidR="0041583A">
        <w:rPr>
          <w:sz w:val="22"/>
          <w:szCs w:val="22"/>
          <w:lang w:val="en-AU"/>
        </w:rPr>
        <w:t xml:space="preserve"> </w:t>
      </w:r>
      <w:proofErr w:type="spellStart"/>
      <w:r w:rsidR="0041583A">
        <w:rPr>
          <w:sz w:val="22"/>
          <w:szCs w:val="22"/>
          <w:lang w:val="en-AU"/>
        </w:rPr>
        <w:t>na</w:t>
      </w:r>
      <w:proofErr w:type="spellEnd"/>
      <w:r w:rsidR="0041583A">
        <w:rPr>
          <w:sz w:val="22"/>
          <w:szCs w:val="22"/>
          <w:lang w:val="en-AU"/>
        </w:rPr>
        <w:t xml:space="preserve"> </w:t>
      </w:r>
      <w:proofErr w:type="spellStart"/>
      <w:r w:rsidR="0041583A">
        <w:rPr>
          <w:sz w:val="22"/>
          <w:szCs w:val="22"/>
          <w:lang w:val="en-AU"/>
        </w:rPr>
        <w:t>sud</w:t>
      </w:r>
      <w:proofErr w:type="spellEnd"/>
      <w:r w:rsidR="0041583A">
        <w:rPr>
          <w:sz w:val="22"/>
          <w:szCs w:val="22"/>
          <w:lang w:val="en-AU"/>
        </w:rPr>
        <w:t xml:space="preserve"> dana 16</w:t>
      </w:r>
      <w:r w:rsidR="00E750F5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41583A">
        <w:rPr>
          <w:sz w:val="22"/>
          <w:szCs w:val="22"/>
          <w:lang w:val="en-AU"/>
        </w:rPr>
        <w:t>ožujk</w:t>
      </w:r>
      <w:r w:rsidR="00E750F5">
        <w:rPr>
          <w:sz w:val="22"/>
          <w:szCs w:val="22"/>
          <w:lang w:val="en-AU"/>
        </w:rPr>
        <w:t>a</w:t>
      </w:r>
      <w:proofErr w:type="spellEnd"/>
      <w:proofErr w:type="gramEnd"/>
      <w:r w:rsidR="00E750F5">
        <w:rPr>
          <w:sz w:val="22"/>
          <w:szCs w:val="22"/>
          <w:lang w:val="en-AU"/>
        </w:rPr>
        <w:t xml:space="preserve"> 201</w:t>
      </w:r>
      <w:r w:rsidR="0041583A">
        <w:rPr>
          <w:sz w:val="22"/>
          <w:szCs w:val="22"/>
          <w:lang w:val="en-AU"/>
        </w:rPr>
        <w:t>8</w:t>
      </w:r>
      <w:r w:rsidR="00E750F5">
        <w:rPr>
          <w:sz w:val="22"/>
          <w:szCs w:val="22"/>
          <w:lang w:val="en-AU"/>
        </w:rPr>
        <w:t>.g.</w:t>
      </w:r>
      <w:r>
        <w:rPr>
          <w:sz w:val="22"/>
          <w:szCs w:val="22"/>
        </w:rPr>
        <w:t>.</w:t>
      </w:r>
    </w:p>
    <w:p w:rsidRDefault="001C6B5E" w:rsidP="001C6B5E" w:rsidR="001C6B5E">
      <w:pPr>
        <w:jc w:val="both"/>
        <w:rPr>
          <w:sz w:val="22"/>
          <w:szCs w:val="22"/>
        </w:rPr>
      </w:pPr>
    </w:p>
    <w:p w:rsidRDefault="00AE7365" w:rsidP="001C6B5E" w:rsidR="00AE7365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 xml:space="preserve">Stečajni upravitelj je </w:t>
      </w:r>
      <w:r w:rsidR="00E750F5">
        <w:rPr>
          <w:sz w:val="22"/>
          <w:szCs w:val="22"/>
        </w:rPr>
        <w:t>dana</w:t>
      </w:r>
      <w:r w:rsidR="00CD7055" w:rsidRPr="00DB133F">
        <w:rPr>
          <w:sz w:val="22"/>
          <w:szCs w:val="22"/>
        </w:rPr>
        <w:t xml:space="preserve"> </w:t>
      </w:r>
      <w:r w:rsidR="0041583A">
        <w:rPr>
          <w:sz w:val="22"/>
          <w:szCs w:val="22"/>
        </w:rPr>
        <w:t>16</w:t>
      </w:r>
      <w:r w:rsidR="00E750F5">
        <w:rPr>
          <w:sz w:val="22"/>
          <w:szCs w:val="22"/>
        </w:rPr>
        <w:t xml:space="preserve">. </w:t>
      </w:r>
      <w:r w:rsidR="0041583A">
        <w:rPr>
          <w:sz w:val="22"/>
          <w:szCs w:val="22"/>
        </w:rPr>
        <w:t>ožujk</w:t>
      </w:r>
      <w:r w:rsidR="00E750F5">
        <w:rPr>
          <w:sz w:val="22"/>
          <w:szCs w:val="22"/>
        </w:rPr>
        <w:t>a 201</w:t>
      </w:r>
      <w:r w:rsidR="0041583A">
        <w:rPr>
          <w:sz w:val="22"/>
          <w:szCs w:val="22"/>
        </w:rPr>
        <w:t>8</w:t>
      </w:r>
      <w:r w:rsidR="00416A8E">
        <w:rPr>
          <w:sz w:val="22"/>
          <w:szCs w:val="22"/>
        </w:rPr>
        <w:t>. godine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>ijedlog stečajnog plana</w:t>
      </w:r>
      <w:r w:rsidR="00E750F5">
        <w:rPr>
          <w:sz w:val="22"/>
          <w:szCs w:val="22"/>
        </w:rPr>
        <w:t xml:space="preserve"> za dužnika </w:t>
      </w:r>
      <w:r w:rsidR="00E750F5" w:rsidRPr="00E750F5">
        <w:rPr>
          <w:sz w:val="22"/>
          <w:szCs w:val="22"/>
        </w:rPr>
        <w:t>URANIUM  d.o.o. „u stečaju“, Dubrovnik, Vukovarska 22, MBS: 090021461, OIB: 13790766163</w:t>
      </w:r>
      <w:r w:rsidR="00E750F5">
        <w:rPr>
          <w:sz w:val="22"/>
          <w:szCs w:val="22"/>
        </w:rPr>
        <w:t>.</w:t>
      </w:r>
    </w:p>
    <w:p w:rsidRDefault="0041583A" w:rsidP="00C16F54" w:rsidR="0041583A">
      <w:pPr>
        <w:pStyle w:val="Tijeloteksta"/>
        <w:rPr>
          <w:sz w:val="22"/>
          <w:szCs w:val="22"/>
        </w:rPr>
      </w:pPr>
    </w:p>
    <w:p w:rsidRDefault="0041583A" w:rsidP="0041583A" w:rsidR="00E750F5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>Obzirom da zaprimljeni stečajni plan ima</w:t>
      </w:r>
      <w:r w:rsidR="00E750F5">
        <w:rPr>
          <w:sz w:val="22"/>
          <w:szCs w:val="22"/>
        </w:rPr>
        <w:t xml:space="preserve"> takv</w:t>
      </w:r>
      <w:r>
        <w:rPr>
          <w:sz w:val="22"/>
          <w:szCs w:val="22"/>
        </w:rPr>
        <w:t>e nedostatke da se po njemu ne može</w:t>
      </w:r>
      <w:r w:rsidR="00E750F5">
        <w:rPr>
          <w:sz w:val="22"/>
          <w:szCs w:val="22"/>
        </w:rPr>
        <w:t xml:space="preserve"> postupati, </w:t>
      </w:r>
      <w:r>
        <w:rPr>
          <w:sz w:val="22"/>
          <w:szCs w:val="22"/>
        </w:rPr>
        <w:t>potrebne isprave – izjave nisu potpisane</w:t>
      </w:r>
      <w:r w:rsidR="00E750F5" w:rsidRPr="00E750F5">
        <w:rPr>
          <w:sz w:val="22"/>
          <w:szCs w:val="22"/>
        </w:rPr>
        <w:t>, sve u smislu čl. 305 i 316  Stečajnog zakona (Narodne novine 71/15, dalje u tekstu SZ),</w:t>
      </w:r>
      <w:r>
        <w:rPr>
          <w:sz w:val="22"/>
          <w:szCs w:val="22"/>
        </w:rPr>
        <w:t xml:space="preserve"> dok je stečajni upravitelj upućen dostaviti potpisane isprave, pa t</w:t>
      </w:r>
      <w:r w:rsidR="00652871">
        <w:rPr>
          <w:sz w:val="22"/>
          <w:szCs w:val="22"/>
        </w:rPr>
        <w:t xml:space="preserve">emeljem čl. 317. </w:t>
      </w:r>
      <w:r w:rsidR="00E750F5">
        <w:rPr>
          <w:sz w:val="22"/>
          <w:szCs w:val="22"/>
        </w:rPr>
        <w:t>SZ-a</w:t>
      </w:r>
      <w:r w:rsidR="00652871">
        <w:rPr>
          <w:sz w:val="22"/>
          <w:szCs w:val="22"/>
        </w:rPr>
        <w:t xml:space="preserve"> </w:t>
      </w:r>
      <w:r w:rsidR="00AD5005">
        <w:rPr>
          <w:sz w:val="22"/>
          <w:szCs w:val="22"/>
        </w:rPr>
        <w:t>s</w:t>
      </w:r>
      <w:r w:rsidR="00AD5005" w:rsidRPr="00AD5005">
        <w:rPr>
          <w:sz w:val="22"/>
          <w:szCs w:val="22"/>
        </w:rPr>
        <w:t>ud će po službenoj dužnosti odbaciti stečajni plan ako nisu poštovani propisi o pravu na podnošenje i sadržaju stečajnoga plana te ako podnositelj stečajnoga plana taj nedostatak ne može otkloniti ili ga ne otkloni unutar primjerenoga roka koji mu je sud odredio.</w:t>
      </w:r>
    </w:p>
    <w:p w:rsidRDefault="00DB5E62" w:rsidP="00DB5E62" w:rsidR="00DB5E62" w:rsidRPr="00DB5E62">
      <w:pPr>
        <w:pStyle w:val="Tijeloteksta"/>
        <w:rPr>
          <w:sz w:val="16"/>
          <w:szCs w:val="16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41583A">
        <w:rPr>
          <w:b/>
          <w:sz w:val="22"/>
          <w:szCs w:val="22"/>
        </w:rPr>
        <w:t>02. svibnj</w:t>
      </w:r>
      <w:r w:rsidR="00AD5005" w:rsidRPr="00AD5005">
        <w:rPr>
          <w:b/>
          <w:sz w:val="22"/>
          <w:szCs w:val="22"/>
        </w:rPr>
        <w:t xml:space="preserve">a </w:t>
      </w:r>
      <w:r w:rsidRPr="00DB133F">
        <w:rPr>
          <w:b/>
          <w:sz w:val="22"/>
          <w:szCs w:val="22"/>
        </w:rPr>
        <w:t>201</w:t>
      </w:r>
      <w:r w:rsidR="0041583A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AD5005">
        <w:rPr>
          <w:b/>
          <w:sz w:val="22"/>
          <w:szCs w:val="22"/>
        </w:rPr>
        <w:t>S</w:t>
      </w:r>
      <w:r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AD5005">
        <w:rPr>
          <w:b/>
          <w:sz w:val="22"/>
          <w:szCs w:val="22"/>
        </w:rPr>
        <w:t>Katarina Franković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podnositelju 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41583A">
        <w:rPr>
          <w:sz w:val="22"/>
          <w:szCs w:val="22"/>
        </w:rPr>
        <w:t xml:space="preserve"> putem mrežna stranica e </w:t>
      </w:r>
      <w:r w:rsidR="0041583A" w:rsidRPr="0041583A">
        <w:rPr>
          <w:sz w:val="22"/>
          <w:szCs w:val="22"/>
        </w:rPr>
        <w:t>oglasna ploča suda</w:t>
      </w:r>
    </w:p>
    <w:p w:rsidRDefault="00AD500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7C74C5"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41583A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41583A" w:rsidP="00AD5005" w:rsidR="00E60255" w:rsidRPr="002E1978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18 St-2066/2016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40DB"/>
    <w:rsid w:val="00050A51"/>
    <w:rsid w:val="00051284"/>
    <w:rsid w:val="00064E57"/>
    <w:rsid w:val="000A638A"/>
    <w:rsid w:val="000B20CA"/>
    <w:rsid w:val="000B28EB"/>
    <w:rsid w:val="000B2F5E"/>
    <w:rsid w:val="000B3478"/>
    <w:rsid w:val="000C0655"/>
    <w:rsid w:val="00105FEC"/>
    <w:rsid w:val="00112D81"/>
    <w:rsid w:val="00126A63"/>
    <w:rsid w:val="001560E4"/>
    <w:rsid w:val="001732A7"/>
    <w:rsid w:val="00174101"/>
    <w:rsid w:val="001A13B0"/>
    <w:rsid w:val="001A66AE"/>
    <w:rsid w:val="001B14F0"/>
    <w:rsid w:val="001C6AD2"/>
    <w:rsid w:val="001C6B5E"/>
    <w:rsid w:val="001D69F4"/>
    <w:rsid w:val="001F1F0D"/>
    <w:rsid w:val="001F5233"/>
    <w:rsid w:val="001F5C5F"/>
    <w:rsid w:val="00202074"/>
    <w:rsid w:val="00202250"/>
    <w:rsid w:val="0020711D"/>
    <w:rsid w:val="00210F41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34E1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4211C"/>
    <w:rsid w:val="003658E5"/>
    <w:rsid w:val="00367630"/>
    <w:rsid w:val="003A3C3F"/>
    <w:rsid w:val="003D4346"/>
    <w:rsid w:val="003F2396"/>
    <w:rsid w:val="003F6873"/>
    <w:rsid w:val="00412AEA"/>
    <w:rsid w:val="0041583A"/>
    <w:rsid w:val="00416A8E"/>
    <w:rsid w:val="00437DC8"/>
    <w:rsid w:val="00444A34"/>
    <w:rsid w:val="00445ABB"/>
    <w:rsid w:val="00467CE8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524C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477C"/>
    <w:rsid w:val="005C6966"/>
    <w:rsid w:val="005E24D6"/>
    <w:rsid w:val="005F021B"/>
    <w:rsid w:val="005F754E"/>
    <w:rsid w:val="0060654C"/>
    <w:rsid w:val="00610D92"/>
    <w:rsid w:val="00616A68"/>
    <w:rsid w:val="006206C1"/>
    <w:rsid w:val="00625FFE"/>
    <w:rsid w:val="0063094D"/>
    <w:rsid w:val="00643DFF"/>
    <w:rsid w:val="00652871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E0149"/>
    <w:rsid w:val="006F49EB"/>
    <w:rsid w:val="007109A8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7E59"/>
    <w:rsid w:val="00855767"/>
    <w:rsid w:val="00871BAD"/>
    <w:rsid w:val="00872314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6078"/>
    <w:rsid w:val="00996895"/>
    <w:rsid w:val="009A04A9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B33A4"/>
    <w:rsid w:val="00AC1943"/>
    <w:rsid w:val="00AC1A08"/>
    <w:rsid w:val="00AC2766"/>
    <w:rsid w:val="00AD1037"/>
    <w:rsid w:val="00AD5005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71EC2"/>
    <w:rsid w:val="00B86CF7"/>
    <w:rsid w:val="00BB11DC"/>
    <w:rsid w:val="00BD01C0"/>
    <w:rsid w:val="00BD3AAB"/>
    <w:rsid w:val="00BD43BA"/>
    <w:rsid w:val="00BD5601"/>
    <w:rsid w:val="00BF0712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60255"/>
    <w:rsid w:val="00E677F1"/>
    <w:rsid w:val="00E750F5"/>
    <w:rsid w:val="00E83DF3"/>
    <w:rsid w:val="00E858AA"/>
    <w:rsid w:val="00E876B0"/>
    <w:rsid w:val="00E908CA"/>
    <w:rsid w:val="00E91F84"/>
    <w:rsid w:val="00EA320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AB3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3A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3A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3A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3A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AB3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3A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3A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3A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3A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350</properties:Words>
  <properties:Characters>1822</properties:Characters>
  <properties:Lines>53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2018-05-02T07:46:00Z</dcterms:created>
  <dc:creator>Srđan Gavranić</dc:creator>
  <cp:lastModifiedBy>Katarina Franković</cp:lastModifiedBy>
  <cp:lastPrinted>2017-11-21T13:48:00Z</cp:lastPrinted>
  <dcterms:modified xmlns:xsi="http://www.w3.org/2001/XMLSchema-instance" xsi:type="dcterms:W3CDTF">2018-05-02T07:47:00Z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stečajni plan (Stečajni plan - odbacivanje 2066 - 16 drugi 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