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f68" w14:paraId="7671f68" w:rsidRDefault="00091651" w:rsidP="00D8173A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3D76E9">
      <w:pPr>
        <w:jc w:val="both"/>
      </w:pPr>
      <w:r>
        <w:t xml:space="preserve">STALNA SLUŽBA </w:t>
      </w:r>
      <w:r w:rsidR="00DD2EB2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3D76E9" w:rsidP="001A5CCA" w:rsidR="003D76E9">
      <w:pPr>
        <w:jc w:val="center"/>
      </w:pPr>
    </w:p>
    <w:p w:rsidRDefault="00D60FEF" w:rsidP="003D76E9" w:rsidR="003D76E9" w:rsidRPr="00D60FEF">
      <w:pPr>
        <w:jc w:val="right"/>
        <w:rPr>
          <w:b/>
        </w:rPr>
      </w:pPr>
      <w:r w:rsidRPr="00D60FEF">
        <w:rPr>
          <w:b/>
        </w:rPr>
        <w:t>Broj:  1/St-</w:t>
      </w:r>
      <w:r w:rsidR="00786988">
        <w:rPr>
          <w:b/>
        </w:rPr>
        <w:t>1693/2017-</w:t>
      </w:r>
      <w:r w:rsidR="00E50AAD">
        <w:rPr>
          <w:b/>
        </w:rPr>
        <w:t>76</w:t>
      </w:r>
    </w:p>
    <w:p w:rsidRDefault="003D76E9" w:rsidP="001A5CCA" w:rsidR="003D76E9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</w:t>
      </w:r>
      <w:r w:rsidR="001B618D">
        <w:t>ARMANOS STUDIO d.o.o. u stečaju Požega, Arslanovci 58, OIB 90752075943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1B618D">
        <w:t>04. veljače 2019.</w:t>
      </w:r>
    </w:p>
    <w:p w:rsidRDefault="00E50AAD" w:rsidP="001F69A3" w:rsidR="00E50AAD">
      <w:pPr>
        <w:jc w:val="both"/>
      </w:pPr>
    </w:p>
    <w:p w:rsidRDefault="001F69A3" w:rsidP="001F69A3" w:rsidR="001F69A3">
      <w:pPr>
        <w:jc w:val="both"/>
      </w:pPr>
    </w:p>
    <w:p w:rsidRDefault="001F69A3" w:rsidP="00D8173A" w:rsidR="001F69A3">
      <w:pPr>
        <w:jc w:val="center"/>
      </w:pPr>
      <w:r>
        <w:t>z a k l j u č i o   j e</w:t>
      </w:r>
    </w:p>
    <w:p w:rsidRDefault="00E50AAD" w:rsidP="001F69A3" w:rsidR="00E50AAD">
      <w:pPr>
        <w:jc w:val="both"/>
      </w:pPr>
    </w:p>
    <w:p w:rsidRDefault="004D2983" w:rsidP="00E50AAD" w:rsidR="00E50AAD">
      <w:pPr>
        <w:tabs>
          <w:tab w:pos="720" w:val="left"/>
        </w:tabs>
        <w:jc w:val="both"/>
      </w:pPr>
      <w:r>
        <w:tab/>
      </w:r>
      <w:r w:rsidR="00E50AAD">
        <w:t xml:space="preserve">Poziva se razlučni vjerovnik Podravska banka d.d. Koprivnica, </w:t>
      </w:r>
      <w:r w:rsidR="003F3E53">
        <w:t xml:space="preserve">u cilju </w:t>
      </w:r>
      <w:r w:rsidR="00B041E7">
        <w:t>ostvarenja pretpostavki za izlaganje</w:t>
      </w:r>
      <w:r w:rsidR="003F3E53">
        <w:t xml:space="preserve"> prodaji nekretnina stečajnog dužnika</w:t>
      </w:r>
      <w:r w:rsidR="004A78DC">
        <w:t xml:space="preserve"> elektroničkom javnom dražbom kod FINE</w:t>
      </w:r>
      <w:r w:rsidR="003F3E53">
        <w:t xml:space="preserve">, </w:t>
      </w:r>
      <w:r w:rsidR="00E50AAD">
        <w:t xml:space="preserve">u roku 8 dana izjasniti se o mogućnosti preuzimanja i čuvanja strojeva i opreme </w:t>
      </w:r>
      <w:r w:rsidR="00D125E5">
        <w:t>koji</w:t>
      </w:r>
      <w:r w:rsidR="00B041E7">
        <w:t xml:space="preserve"> se nalaze u predmetnim nekretninama</w:t>
      </w:r>
      <w:r w:rsidR="003F3E53">
        <w:t xml:space="preserve">, a na kojima </w:t>
      </w:r>
      <w:r w:rsidR="004A78DC">
        <w:t xml:space="preserve">ima </w:t>
      </w:r>
      <w:r w:rsidR="003F3E53">
        <w:t>pravo odvojenog namirenja</w:t>
      </w:r>
      <w:r w:rsidR="00B041E7">
        <w:t>.</w:t>
      </w:r>
    </w:p>
    <w:p w:rsidRDefault="00D8173A" w:rsidP="00E50AAD" w:rsidR="00D8173A">
      <w:pPr>
        <w:tabs>
          <w:tab w:pos="720" w:val="left"/>
        </w:tabs>
        <w:jc w:val="both"/>
      </w:pPr>
    </w:p>
    <w:p w:rsidRDefault="00D8173A" w:rsidP="00C637D1" w:rsidR="00D8173A">
      <w:pPr>
        <w:jc w:val="center"/>
      </w:pPr>
    </w:p>
    <w:p w:rsidRDefault="00C637D1" w:rsidP="00C637D1" w:rsidR="00D8173A">
      <w:pPr>
        <w:jc w:val="center"/>
      </w:pPr>
      <w:r w:rsidRPr="005A0E71">
        <w:t>Obrazloženje</w:t>
      </w:r>
    </w:p>
    <w:p w:rsidRDefault="00D8173A" w:rsidP="00C637D1" w:rsidR="00D8173A" w:rsidRPr="005A0E71">
      <w:pPr>
        <w:jc w:val="center"/>
      </w:pPr>
    </w:p>
    <w:p w:rsidRDefault="00C637D1" w:rsidP="00C637D1" w:rsidR="00C637D1" w:rsidRPr="00B97F5B">
      <w:pPr>
        <w:jc w:val="center"/>
        <w:rPr>
          <w:b/>
        </w:rPr>
      </w:pPr>
    </w:p>
    <w:p w:rsidRDefault="006F6849" w:rsidP="00C637D1" w:rsidR="005B5114">
      <w:pPr>
        <w:jc w:val="both"/>
      </w:pPr>
      <w:r>
        <w:tab/>
        <w:t>Na prijedlog stečajne</w:t>
      </w:r>
      <w:r w:rsidR="00EB07BE">
        <w:t xml:space="preserve"> </w:t>
      </w:r>
      <w:r>
        <w:t>upraviteljice</w:t>
      </w:r>
      <w:r w:rsidR="00C637D1">
        <w:t xml:space="preserve"> sud je donio </w:t>
      </w:r>
      <w:r w:rsidR="005B5114">
        <w:t xml:space="preserve">pravomoćno </w:t>
      </w:r>
      <w:r w:rsidR="00C637D1">
        <w:t xml:space="preserve">rješenje </w:t>
      </w:r>
      <w:r w:rsidR="005B5114">
        <w:t xml:space="preserve">posl.br. </w:t>
      </w:r>
      <w:r w:rsidR="006A2815">
        <w:t>1/</w:t>
      </w:r>
      <w:r w:rsidR="005B5114">
        <w:t>St-</w:t>
      </w:r>
      <w:r>
        <w:t>1693/2017-41</w:t>
      </w:r>
      <w:r w:rsidR="008921AF">
        <w:t xml:space="preserve"> </w:t>
      </w:r>
      <w:r w:rsidR="005B5114">
        <w:t xml:space="preserve">od </w:t>
      </w:r>
      <w:r>
        <w:t>31. srpnja 2018</w:t>
      </w:r>
      <w:r w:rsidR="005B5114">
        <w:t xml:space="preserve">. o prodaji nekretnina </w:t>
      </w:r>
      <w:r w:rsidR="005E350F">
        <w:t>vlasništva stečajnog dužnika</w:t>
      </w:r>
      <w:r w:rsidR="005B5114">
        <w:t xml:space="preserve"> na kojima </w:t>
      </w:r>
      <w:r w:rsidR="005E350F">
        <w:t>je upisano založno</w:t>
      </w:r>
      <w:r w:rsidR="005B5114">
        <w:t xml:space="preserve"> pravo </w:t>
      </w:r>
      <w:r w:rsidR="005E350F">
        <w:t>u korist razlučnog vjerovnika Podravska banka d.d. Koprivnica.</w:t>
      </w:r>
    </w:p>
    <w:p w:rsidRDefault="005E350F" w:rsidP="00C637D1" w:rsidR="005E350F">
      <w:pPr>
        <w:jc w:val="both"/>
      </w:pPr>
    </w:p>
    <w:p w:rsidRDefault="005E350F" w:rsidP="00C637D1" w:rsidR="005E350F">
      <w:pPr>
        <w:jc w:val="both"/>
      </w:pPr>
      <w:r>
        <w:tab/>
        <w:t>Da bi sud temeljem navedenog rješenja donio zaključak o prodaji i uputio zahtjev FINI radi elektroničke javne dražbe, potrebno je riješiti pitanje</w:t>
      </w:r>
      <w:r w:rsidR="001207F8">
        <w:t xml:space="preserve"> strojeva i opreme koji</w:t>
      </w:r>
      <w:r>
        <w:t xml:space="preserve"> se nalaze u nekretninama </w:t>
      </w:r>
      <w:r w:rsidR="00FC05E7">
        <w:t xml:space="preserve">jer u ovakvoj situaciji nekretnina nije slobodna od stvari pa </w:t>
      </w:r>
      <w:r w:rsidR="001207F8">
        <w:t xml:space="preserve">ju </w:t>
      </w:r>
      <w:r w:rsidR="00FC05E7">
        <w:t>je riskantno izlagati prodaji prije nego što se riješi pitanje smještaja strojeva i opreme,a  tim prije što stečajna masa nema novčanih sredstava za njihovo uskladištenje na drugoj adresi, a niti za sada ima potencijalnih kupaca</w:t>
      </w:r>
      <w:r w:rsidR="001207F8">
        <w:t xml:space="preserve"> niti su predujmljena zatražena sredstva kojima bi se financiralo njihovo zbrinjavanje i čuvanje</w:t>
      </w:r>
      <w:r w:rsidR="00FC05E7">
        <w:t>.</w:t>
      </w:r>
    </w:p>
    <w:p w:rsidRDefault="00FC05E7" w:rsidP="00C637D1" w:rsidR="00FC05E7">
      <w:pPr>
        <w:jc w:val="both"/>
      </w:pPr>
    </w:p>
    <w:p w:rsidRDefault="00FC05E7" w:rsidP="001207F8" w:rsidR="00D8173A">
      <w:pPr>
        <w:ind w:firstLine="708"/>
        <w:jc w:val="both"/>
      </w:pPr>
      <w:r>
        <w:t>Stoga je potrebno da se razlučni vjerovnik koji ima pravo odvojenog namirenja na cjelokupnoj imovini (pokretninama i nekretninama) određeno izjasni o pitanju smještaja navedenih strojeva jer u suprotnom</w:t>
      </w:r>
      <w:r w:rsidR="00435DE3">
        <w:t xml:space="preserve"> neće biti ostvarene pretpostavke da se</w:t>
      </w:r>
      <w:r w:rsidR="002B55E1">
        <w:t xml:space="preserve"> u navedenoj situaciji </w:t>
      </w:r>
      <w:r w:rsidR="00435DE3">
        <w:t>nekretnine izlože</w:t>
      </w:r>
      <w:r>
        <w:t xml:space="preserve"> prodaji</w:t>
      </w:r>
      <w:r w:rsidR="00D8173A">
        <w:t>.</w:t>
      </w: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D8173A" w:rsidR="00D8173A" w:rsidRPr="00D60FEF">
      <w:pPr>
        <w:jc w:val="right"/>
        <w:rPr>
          <w:b/>
        </w:rPr>
      </w:pPr>
      <w:r w:rsidRPr="00D60FEF">
        <w:rPr>
          <w:b/>
        </w:rPr>
        <w:t>Broj:  1/St-</w:t>
      </w:r>
      <w:r>
        <w:rPr>
          <w:b/>
        </w:rPr>
        <w:t>1693/2017-76</w:t>
      </w: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</w:p>
    <w:p w:rsidRDefault="00D8173A" w:rsidP="001207F8" w:rsidR="00D8173A">
      <w:pPr>
        <w:ind w:firstLine="708"/>
        <w:jc w:val="both"/>
      </w:pPr>
      <w:r>
        <w:t>Iz tih razloga odlučeno je kao u izreci zaključka na temelju odredbe čl. 18 st 2 Stečajnog zakona (NN br. 71/15, 104/17).</w:t>
      </w:r>
    </w:p>
    <w:p w:rsidRDefault="005B5114" w:rsidP="001207F8" w:rsidR="005B5114">
      <w:pPr>
        <w:jc w:val="both"/>
      </w:pPr>
      <w:r>
        <w:tab/>
      </w:r>
    </w:p>
    <w:p w:rsidRDefault="00EB07BE" w:rsidP="001207F8" w:rsidR="00EB07BE">
      <w:pPr>
        <w:jc w:val="center"/>
      </w:pPr>
      <w:r>
        <w:t>U Slavonskom</w:t>
      </w:r>
      <w:r w:rsidR="00C637D1">
        <w:t xml:space="preserve"> Brodu</w:t>
      </w:r>
      <w:r w:rsidR="0077519C">
        <w:t xml:space="preserve"> 04. veljače 2019.</w:t>
      </w:r>
    </w:p>
    <w:p w:rsidRDefault="001207F8" w:rsidP="001207F8" w:rsidR="001207F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EB07BE">
        <w:t xml:space="preserve">                      </w:t>
      </w:r>
      <w:r>
        <w:t xml:space="preserve">   </w:t>
      </w:r>
      <w:r w:rsidR="00EB07BE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C637D1" w:rsidP="00C637D1" w:rsidR="00C637D1"/>
    <w:p w:rsidRDefault="00C637D1" w:rsidP="00C637D1" w:rsidR="00C637D1">
      <w:pPr>
        <w:jc w:val="both"/>
      </w:pPr>
      <w:r>
        <w:t xml:space="preserve">Dostaviti putem </w:t>
      </w:r>
      <w:r w:rsidR="00354E14">
        <w:t>mrežne st</w:t>
      </w:r>
      <w:r w:rsidR="00EB07BE">
        <w:t>r</w:t>
      </w:r>
      <w:r w:rsidR="00354E14">
        <w:t>anice e-O</w:t>
      </w:r>
      <w:r>
        <w:t>glasne ploče</w:t>
      </w:r>
      <w:r w:rsidR="00F57522">
        <w:t>:</w:t>
      </w:r>
    </w:p>
    <w:p w:rsidRDefault="006806C9" w:rsidP="006806C9" w:rsidR="00354E14">
      <w:pPr>
        <w:jc w:val="both"/>
      </w:pPr>
      <w:r>
        <w:t>razlučni vjerovnik</w:t>
      </w:r>
      <w:r w:rsidR="00354E14">
        <w:t xml:space="preserve"> </w:t>
      </w:r>
      <w:r>
        <w:t>Podravska banka d.d. Koprivnica</w:t>
      </w:r>
      <w:r w:rsidR="00D8173A">
        <w:t xml:space="preserve">, po punomoćniku </w:t>
      </w:r>
    </w:p>
    <w:p w:rsidRDefault="000954B8" w:rsidP="00C637D1" w:rsidR="000954B8">
      <w:pPr>
        <w:jc w:val="both"/>
      </w:pPr>
    </w:p>
    <w:p w:rsidRDefault="000954B8" w:rsidP="00C637D1" w:rsidR="000954B8">
      <w:pPr>
        <w:jc w:val="both"/>
      </w:pPr>
    </w:p>
    <w:sectPr w:rsidSect="00D8173A" w:rsidR="000954B8">
      <w:pgSz w:h="16838" w:w="11906"/>
      <w:pgMar w:gutter="0" w:footer="708" w:header="708" w:left="1417" w:bottom="141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BBF" w:rsidP="00DD2EB2" w:rsidR="00851BBF">
      <w:r>
        <w:separator/>
      </w:r>
    </w:p>
  </w:endnote>
  <w:endnote w:id="0" w:type="continuationSeparator">
    <w:p w:rsidRDefault="00851BBF" w:rsidP="00DD2EB2" w:rsidR="00851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BBF" w:rsidP="00DD2EB2" w:rsidR="00851BBF">
      <w:r>
        <w:separator/>
      </w:r>
    </w:p>
  </w:footnote>
  <w:footnote w:id="0" w:type="continuationSeparator">
    <w:p w:rsidRDefault="00851BBF" w:rsidP="00DD2EB2" w:rsidR="00851BB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954B8"/>
    <w:rsid w:val="00097E3F"/>
    <w:rsid w:val="000E10CB"/>
    <w:rsid w:val="00107C05"/>
    <w:rsid w:val="001207F8"/>
    <w:rsid w:val="001243AF"/>
    <w:rsid w:val="001A100A"/>
    <w:rsid w:val="001A5CCA"/>
    <w:rsid w:val="001B0E03"/>
    <w:rsid w:val="001B618D"/>
    <w:rsid w:val="001E2138"/>
    <w:rsid w:val="001F48E4"/>
    <w:rsid w:val="001F69A3"/>
    <w:rsid w:val="00204BC4"/>
    <w:rsid w:val="002335AC"/>
    <w:rsid w:val="00260EAC"/>
    <w:rsid w:val="00265B46"/>
    <w:rsid w:val="00293E7E"/>
    <w:rsid w:val="002B55E1"/>
    <w:rsid w:val="002D1797"/>
    <w:rsid w:val="002E292F"/>
    <w:rsid w:val="002E5B95"/>
    <w:rsid w:val="0033021C"/>
    <w:rsid w:val="00354E14"/>
    <w:rsid w:val="0039079D"/>
    <w:rsid w:val="003944E4"/>
    <w:rsid w:val="003C237A"/>
    <w:rsid w:val="003C41E5"/>
    <w:rsid w:val="003D76E9"/>
    <w:rsid w:val="003D7D66"/>
    <w:rsid w:val="003E4D51"/>
    <w:rsid w:val="003F3E53"/>
    <w:rsid w:val="0041109F"/>
    <w:rsid w:val="00413859"/>
    <w:rsid w:val="00431F60"/>
    <w:rsid w:val="00435DE3"/>
    <w:rsid w:val="00456DB3"/>
    <w:rsid w:val="00477965"/>
    <w:rsid w:val="00492218"/>
    <w:rsid w:val="004A78DC"/>
    <w:rsid w:val="004D2983"/>
    <w:rsid w:val="005230E5"/>
    <w:rsid w:val="00531E47"/>
    <w:rsid w:val="005371D3"/>
    <w:rsid w:val="00545BB5"/>
    <w:rsid w:val="00590EC7"/>
    <w:rsid w:val="005B5114"/>
    <w:rsid w:val="005B77E1"/>
    <w:rsid w:val="005C752E"/>
    <w:rsid w:val="005E350F"/>
    <w:rsid w:val="005E4F78"/>
    <w:rsid w:val="005E511D"/>
    <w:rsid w:val="005F7345"/>
    <w:rsid w:val="006021F6"/>
    <w:rsid w:val="006211B2"/>
    <w:rsid w:val="00625418"/>
    <w:rsid w:val="00630950"/>
    <w:rsid w:val="00675983"/>
    <w:rsid w:val="006806C9"/>
    <w:rsid w:val="00694EAF"/>
    <w:rsid w:val="006A1695"/>
    <w:rsid w:val="006A2815"/>
    <w:rsid w:val="006C12F8"/>
    <w:rsid w:val="006C46BA"/>
    <w:rsid w:val="006F6849"/>
    <w:rsid w:val="00700C60"/>
    <w:rsid w:val="00705176"/>
    <w:rsid w:val="007373D5"/>
    <w:rsid w:val="007405EF"/>
    <w:rsid w:val="00765BAC"/>
    <w:rsid w:val="0077519C"/>
    <w:rsid w:val="00786988"/>
    <w:rsid w:val="0078726A"/>
    <w:rsid w:val="00796E07"/>
    <w:rsid w:val="007A5190"/>
    <w:rsid w:val="007C52DC"/>
    <w:rsid w:val="007E2BEE"/>
    <w:rsid w:val="00805BC9"/>
    <w:rsid w:val="00820A4C"/>
    <w:rsid w:val="00851BBF"/>
    <w:rsid w:val="008859E9"/>
    <w:rsid w:val="008921AF"/>
    <w:rsid w:val="008B1141"/>
    <w:rsid w:val="008E5F6E"/>
    <w:rsid w:val="008E716A"/>
    <w:rsid w:val="0092082E"/>
    <w:rsid w:val="00940E27"/>
    <w:rsid w:val="00941306"/>
    <w:rsid w:val="00941FA3"/>
    <w:rsid w:val="00956A3A"/>
    <w:rsid w:val="009608DB"/>
    <w:rsid w:val="00965781"/>
    <w:rsid w:val="009A10DE"/>
    <w:rsid w:val="009B5A90"/>
    <w:rsid w:val="009B666D"/>
    <w:rsid w:val="009C49B2"/>
    <w:rsid w:val="009F683E"/>
    <w:rsid w:val="00A05C75"/>
    <w:rsid w:val="00A152F2"/>
    <w:rsid w:val="00A27FD2"/>
    <w:rsid w:val="00A31486"/>
    <w:rsid w:val="00A31991"/>
    <w:rsid w:val="00A52BE4"/>
    <w:rsid w:val="00A5375B"/>
    <w:rsid w:val="00A65335"/>
    <w:rsid w:val="00A73B31"/>
    <w:rsid w:val="00A7622D"/>
    <w:rsid w:val="00AA456F"/>
    <w:rsid w:val="00AB0294"/>
    <w:rsid w:val="00AB37DB"/>
    <w:rsid w:val="00AF6909"/>
    <w:rsid w:val="00B01357"/>
    <w:rsid w:val="00B041E7"/>
    <w:rsid w:val="00B44703"/>
    <w:rsid w:val="00B741D4"/>
    <w:rsid w:val="00B75EB4"/>
    <w:rsid w:val="00BC3910"/>
    <w:rsid w:val="00C637D1"/>
    <w:rsid w:val="00C74176"/>
    <w:rsid w:val="00CA0D89"/>
    <w:rsid w:val="00CA1CEE"/>
    <w:rsid w:val="00CA4EA7"/>
    <w:rsid w:val="00CA4EEC"/>
    <w:rsid w:val="00CB7B07"/>
    <w:rsid w:val="00D125E5"/>
    <w:rsid w:val="00D44392"/>
    <w:rsid w:val="00D60FEF"/>
    <w:rsid w:val="00D8173A"/>
    <w:rsid w:val="00D91848"/>
    <w:rsid w:val="00DD2EB2"/>
    <w:rsid w:val="00DD3EBE"/>
    <w:rsid w:val="00DE131C"/>
    <w:rsid w:val="00DE3AB3"/>
    <w:rsid w:val="00DF4F38"/>
    <w:rsid w:val="00E057DB"/>
    <w:rsid w:val="00E25A3B"/>
    <w:rsid w:val="00E50AAD"/>
    <w:rsid w:val="00EA093D"/>
    <w:rsid w:val="00EB07BE"/>
    <w:rsid w:val="00EC78A5"/>
    <w:rsid w:val="00EE6C5E"/>
    <w:rsid w:val="00F00E83"/>
    <w:rsid w:val="00F05C5E"/>
    <w:rsid w:val="00F114B8"/>
    <w:rsid w:val="00F150C2"/>
    <w:rsid w:val="00F23526"/>
    <w:rsid w:val="00F5641F"/>
    <w:rsid w:val="00F57522"/>
    <w:rsid w:val="00F6339E"/>
    <w:rsid w:val="00F732B8"/>
    <w:rsid w:val="00FC05E7"/>
    <w:rsid w:val="00FC5C84"/>
    <w:rsid w:val="00FE00E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  <w:style w:styleId="Zaglavlje" w:type="paragraph">
    <w:name w:val="header"/>
    <w:basedOn w:val="Normal"/>
    <w:link w:val="ZaglavljeChar"/>
    <w:rsid w:val="00DD2E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2EB2"/>
    <w:rPr>
      <w:sz w:val="24"/>
      <w:szCs w:val="24"/>
    </w:rPr>
  </w:style>
  <w:style w:styleId="Podnoje" w:type="paragraph">
    <w:name w:val="footer"/>
    <w:basedOn w:val="Normal"/>
    <w:link w:val="PodnojeChar"/>
    <w:rsid w:val="00DD2E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2EB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  <w:style w:styleId="Zaglavlje" w:type="paragraph">
    <w:name w:val="header"/>
    <w:basedOn w:val="Normal"/>
    <w:link w:val="ZaglavljeChar"/>
    <w:rsid w:val="00DD2E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2EB2"/>
    <w:rPr>
      <w:sz w:val="24"/>
      <w:szCs w:val="24"/>
    </w:rPr>
  </w:style>
  <w:style w:styleId="Podnoje" w:type="paragraph">
    <w:name w:val="footer"/>
    <w:basedOn w:val="Normal"/>
    <w:link w:val="PodnojeChar"/>
    <w:rsid w:val="00DD2E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2E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5E334-7A76-4815-B47F-DED3C8F05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1963</properties:Characters>
  <properties:Lines>68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2019-02-04T10:21:00Z</dcterms:created>
  <dc:creator>marija jankovic</dc:creator>
  <cp:lastModifiedBy>wsadmin</cp:lastModifiedBy>
  <cp:lastPrinted>2019-02-04T08:01:00Z</cp:lastPrinted>
  <dcterms:modified xmlns:xsi="http://www.w3.org/2001/XMLSchema-instance" xsi:type="dcterms:W3CDTF">2019-02-04T10:53:00Z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PODRAVSKOJ BANCI.docx)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