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7214" w14:paraId="d5d7214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2044D9">
        <w:t>3</w:t>
      </w:r>
      <w:r w:rsidR="009D72D8">
        <w:t>2</w:t>
      </w:r>
      <w:r w:rsidR="002044D9">
        <w:t>8</w:t>
      </w:r>
      <w:r>
        <w:t>/1</w:t>
      </w:r>
      <w:r w:rsidR="0012728F">
        <w:t>6</w:t>
      </w:r>
      <w:r>
        <w:t>-</w:t>
      </w:r>
      <w:r w:rsidR="0012728F">
        <w:t>2</w:t>
      </w:r>
      <w:r w:rsidR="002044D9">
        <w:t>4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EA5F71" w:rsidRPr="00EA5F71">
        <w:rPr>
          <w:bCs/>
        </w:rPr>
        <w:t>VUKOVAR-BENZ d.o.o. za trgovinu naftom i naftnim derivatima u stečaju, Vukovar, Ivana Gorana Kovačića 92,  MBS 030071498, OIB 32261423889</w:t>
      </w:r>
      <w:r w:rsidR="00FD0597">
        <w:rPr>
          <w:b/>
        </w:rPr>
        <w:t xml:space="preserve">, </w:t>
      </w:r>
      <w:r>
        <w:t xml:space="preserve">dana </w:t>
      </w:r>
      <w:r w:rsidR="009D72D8">
        <w:t>7</w:t>
      </w:r>
      <w:r w:rsidR="00FC60E7">
        <w:t>.</w:t>
      </w:r>
      <w:r>
        <w:t xml:space="preserve"> </w:t>
      </w:r>
      <w:r w:rsidR="001A152C">
        <w:t>sr</w:t>
      </w:r>
      <w:r w:rsidR="00F37919">
        <w:t>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>
      <w:pPr>
        <w:ind w:firstLine="708"/>
        <w:jc w:val="both"/>
      </w:pPr>
    </w:p>
    <w:p w:rsidRDefault="00874D81" w:rsidP="00F37919" w:rsidR="00874D81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0C53B1" w:rsidP="000C53B1" w:rsidR="000C53B1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0C53B1" w:rsidP="000C53B1" w:rsidR="000C53B1">
      <w:pPr>
        <w:ind w:firstLine="708"/>
        <w:jc w:val="both"/>
        <w:rPr>
          <w:bCs/>
        </w:rPr>
      </w:pPr>
    </w:p>
    <w:p w:rsidRDefault="000C53B1" w:rsidP="000C53B1" w:rsidR="000C53B1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II. </w:t>
      </w: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0C53B1" w:rsidP="000C53B1" w:rsidR="000C53B1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95"/>
        <w:gridCol w:w="2924"/>
        <w:gridCol w:w="2084"/>
        <w:gridCol w:w="1945"/>
        <w:gridCol w:w="1906"/>
      </w:tblGrid>
      <w:tr w:rsidTr="00E81A04" w:rsidR="000C53B1" w:rsidRPr="00F617BD">
        <w:tc>
          <w:tcPr>
            <w:tcW w:type="dxa" w:w="995"/>
            <w:vAlign w:val="center"/>
          </w:tcPr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Redni </w:t>
            </w:r>
          </w:p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broj </w:t>
            </w:r>
          </w:p>
        </w:tc>
        <w:tc>
          <w:tcPr>
            <w:tcW w:type="dxa" w:w="2924"/>
            <w:vAlign w:val="center"/>
          </w:tcPr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2084"/>
            <w:vAlign w:val="center"/>
          </w:tcPr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945"/>
            <w:vAlign w:val="center"/>
          </w:tcPr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906"/>
          </w:tcPr>
          <w:p w:rsidRDefault="000C53B1" w:rsidP="00E81A04" w:rsidR="000C53B1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C53B1" w:rsidP="00E81A04" w:rsidR="000C53B1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E81A04" w:rsidR="000C53B1">
        <w:trPr>
          <w:trHeight w:val="974"/>
        </w:trPr>
        <w:tc>
          <w:tcPr>
            <w:tcW w:type="dxa" w:w="995"/>
            <w:vAlign w:val="center"/>
          </w:tcPr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924"/>
            <w:vAlign w:val="center"/>
          </w:tcPr>
          <w:p w:rsidRDefault="000C53B1" w:rsidP="00E81A04" w:rsidR="000C53B1" w:rsidRPr="006D22D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464E4">
              <w:rPr>
                <w:rFonts w:hAnsi="Times New Roman" w:ascii="Times New Roman"/>
                <w:sz w:val="24"/>
                <w:szCs w:val="24"/>
              </w:rPr>
              <w:t>OL NEKRETNINE d.o.o., Zagreb, Miramarska 24/6, OIB 64710659356</w:t>
            </w:r>
          </w:p>
        </w:tc>
        <w:tc>
          <w:tcPr>
            <w:tcW w:type="dxa" w:w="2084"/>
            <w:vAlign w:val="center"/>
          </w:tcPr>
          <w:p w:rsidRDefault="000C53B1" w:rsidP="00E81A04" w:rsidR="000C53B1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25.055.154,71</w:t>
            </w:r>
          </w:p>
        </w:tc>
        <w:tc>
          <w:tcPr>
            <w:tcW w:type="dxa" w:w="1945"/>
            <w:vAlign w:val="center"/>
          </w:tcPr>
          <w:p w:rsidRDefault="000C53B1" w:rsidP="00E81A04" w:rsidR="000C53B1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10.872.560,11</w:t>
            </w:r>
          </w:p>
        </w:tc>
        <w:tc>
          <w:tcPr>
            <w:tcW w:type="dxa" w:w="1906"/>
            <w:vAlign w:val="center"/>
          </w:tcPr>
          <w:p w:rsidRDefault="000C53B1" w:rsidP="00E81A04" w:rsidR="000C53B1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14.182.594,60</w:t>
            </w:r>
          </w:p>
        </w:tc>
      </w:tr>
      <w:tr w:rsidTr="00E81A04" w:rsidR="000C53B1">
        <w:tc>
          <w:tcPr>
            <w:tcW w:type="dxa" w:w="995"/>
            <w:vAlign w:val="center"/>
          </w:tcPr>
          <w:p w:rsidRDefault="000C53B1" w:rsidP="00E81A04" w:rsidR="000C53B1" w:rsidRPr="006D22D0">
            <w:pPr>
              <w:jc w:val="center"/>
            </w:pPr>
            <w:r w:rsidRPr="006D22D0">
              <w:t>2.</w:t>
            </w:r>
          </w:p>
        </w:tc>
        <w:tc>
          <w:tcPr>
            <w:tcW w:type="dxa" w:w="2924"/>
            <w:vAlign w:val="center"/>
          </w:tcPr>
          <w:p w:rsidRDefault="000C53B1" w:rsidP="00E81A04" w:rsidR="000C53B1">
            <w:pPr>
              <w:jc w:val="both"/>
            </w:pPr>
            <w:r>
              <w:t>RH, Ministarstvo vinancija, Porezna uprava, Područni ured Slavonija i Baranja, Zagreb, Trg Republike 5,</w:t>
            </w:r>
          </w:p>
          <w:p w:rsidRDefault="000C53B1" w:rsidP="00E81A04" w:rsidR="000C53B1">
            <w:pPr>
              <w:jc w:val="both"/>
            </w:pPr>
            <w:r>
              <w:t>OIB 52634238587</w:t>
            </w:r>
          </w:p>
          <w:p w:rsidRDefault="000C53B1" w:rsidP="00E81A04" w:rsidR="000C53B1" w:rsidRPr="006D22D0">
            <w:pPr>
              <w:jc w:val="both"/>
            </w:pPr>
            <w:r>
              <w:t>zastupano po ŽDO Vukovar</w:t>
            </w:r>
          </w:p>
        </w:tc>
        <w:tc>
          <w:tcPr>
            <w:tcW w:type="dxa" w:w="2084"/>
            <w:vAlign w:val="center"/>
          </w:tcPr>
          <w:p w:rsidRDefault="000C53B1" w:rsidP="00E81A04" w:rsidR="000C53B1" w:rsidRPr="006D22D0">
            <w:pPr>
              <w:jc w:val="right"/>
            </w:pPr>
            <w:r>
              <w:t>8.404,33</w:t>
            </w:r>
          </w:p>
        </w:tc>
        <w:tc>
          <w:tcPr>
            <w:tcW w:type="dxa" w:w="1945"/>
            <w:vAlign w:val="center"/>
          </w:tcPr>
          <w:p w:rsidRDefault="000C53B1" w:rsidP="00E81A04" w:rsidR="000C53B1" w:rsidRPr="006D22D0">
            <w:pPr>
              <w:jc w:val="right"/>
            </w:pPr>
            <w:r w:rsidRPr="007464E4">
              <w:t>8.404,33</w:t>
            </w:r>
          </w:p>
        </w:tc>
        <w:tc>
          <w:tcPr>
            <w:tcW w:type="dxa" w:w="1906"/>
          </w:tcPr>
          <w:p w:rsidRDefault="000C53B1" w:rsidP="00E81A04" w:rsidR="000C53B1" w:rsidRPr="006D22D0">
            <w:pPr>
              <w:jc w:val="center"/>
            </w:pPr>
          </w:p>
        </w:tc>
      </w:tr>
      <w:tr w:rsidTr="00E81A04" w:rsidR="000C53B1">
        <w:tc>
          <w:tcPr>
            <w:tcW w:type="dxa" w:w="995"/>
            <w:vAlign w:val="center"/>
          </w:tcPr>
          <w:p w:rsidRDefault="000C53B1" w:rsidP="00E81A04" w:rsidR="000C53B1" w:rsidRPr="006D22D0">
            <w:pPr>
              <w:jc w:val="center"/>
            </w:pPr>
            <w:r w:rsidRPr="006D22D0">
              <w:t>3.</w:t>
            </w:r>
          </w:p>
        </w:tc>
        <w:tc>
          <w:tcPr>
            <w:tcW w:type="dxa" w:w="2924"/>
            <w:vAlign w:val="center"/>
          </w:tcPr>
          <w:p w:rsidRDefault="000C53B1" w:rsidP="00E81A04" w:rsidR="000C53B1">
            <w:pPr>
              <w:jc w:val="both"/>
            </w:pPr>
            <w:r>
              <w:t>GRAD OPATIJA, Opatija, M. Tita 3</w:t>
            </w:r>
          </w:p>
          <w:p w:rsidRDefault="000C53B1" w:rsidP="00E81A04" w:rsidR="000C53B1" w:rsidRPr="006D22D0">
            <w:pPr>
              <w:jc w:val="both"/>
            </w:pPr>
            <w:r>
              <w:t>OIB 99455464348</w:t>
            </w:r>
          </w:p>
        </w:tc>
        <w:tc>
          <w:tcPr>
            <w:tcW w:type="dxa" w:w="2084"/>
            <w:vAlign w:val="center"/>
          </w:tcPr>
          <w:p w:rsidRDefault="000C53B1" w:rsidP="00E81A04" w:rsidR="000C53B1" w:rsidRPr="006D22D0">
            <w:pPr>
              <w:jc w:val="right"/>
            </w:pPr>
            <w:r>
              <w:t>2.197,50</w:t>
            </w:r>
          </w:p>
        </w:tc>
        <w:tc>
          <w:tcPr>
            <w:tcW w:type="dxa" w:w="1945"/>
            <w:vAlign w:val="center"/>
          </w:tcPr>
          <w:p w:rsidRDefault="000C53B1" w:rsidP="00E81A04" w:rsidR="000C53B1" w:rsidRPr="006D22D0">
            <w:pPr>
              <w:jc w:val="right"/>
            </w:pPr>
            <w:r w:rsidRPr="0000703D">
              <w:t>2.197,50</w:t>
            </w:r>
          </w:p>
        </w:tc>
        <w:tc>
          <w:tcPr>
            <w:tcW w:type="dxa" w:w="1906"/>
          </w:tcPr>
          <w:p w:rsidRDefault="000C53B1" w:rsidP="00E81A04" w:rsidR="000C53B1" w:rsidRPr="006D22D0">
            <w:pPr>
              <w:jc w:val="center"/>
            </w:pPr>
          </w:p>
        </w:tc>
      </w:tr>
      <w:tr w:rsidTr="00E81A04" w:rsidR="000C53B1">
        <w:tc>
          <w:tcPr>
            <w:tcW w:type="dxa" w:w="995"/>
            <w:vAlign w:val="center"/>
          </w:tcPr>
          <w:p w:rsidRDefault="000C53B1" w:rsidP="00E81A04" w:rsidR="000C53B1" w:rsidRPr="006D22D0">
            <w:pPr>
              <w:jc w:val="center"/>
            </w:pPr>
            <w:r w:rsidRPr="006D22D0">
              <w:t>4.</w:t>
            </w:r>
          </w:p>
        </w:tc>
        <w:tc>
          <w:tcPr>
            <w:tcW w:type="dxa" w:w="2924"/>
            <w:vAlign w:val="center"/>
          </w:tcPr>
          <w:p w:rsidRDefault="000C53B1" w:rsidP="00E81A04" w:rsidR="000C53B1" w:rsidRPr="006D22D0">
            <w:pPr>
              <w:jc w:val="both"/>
            </w:pPr>
            <w:r>
              <w:t>ALLIANZ ZAGREB d.d. Zagreb, Heinzelova 70</w:t>
            </w:r>
          </w:p>
          <w:p w:rsidRDefault="000C53B1" w:rsidP="00E81A04" w:rsidR="000C53B1" w:rsidRPr="006D22D0">
            <w:pPr>
              <w:jc w:val="both"/>
            </w:pPr>
            <w:r>
              <w:t>OIB 23759810849</w:t>
            </w:r>
          </w:p>
          <w:p w:rsidRDefault="000C53B1" w:rsidP="00E81A04" w:rsidR="000C53B1" w:rsidRPr="006D22D0">
            <w:pPr>
              <w:jc w:val="both"/>
            </w:pPr>
          </w:p>
        </w:tc>
        <w:tc>
          <w:tcPr>
            <w:tcW w:type="dxa" w:w="2084"/>
            <w:vAlign w:val="center"/>
          </w:tcPr>
          <w:p w:rsidRDefault="000C53B1" w:rsidP="00E81A04" w:rsidR="000C53B1" w:rsidRPr="006D22D0">
            <w:pPr>
              <w:jc w:val="right"/>
            </w:pPr>
            <w:r>
              <w:t>10.948,53</w:t>
            </w:r>
          </w:p>
        </w:tc>
        <w:tc>
          <w:tcPr>
            <w:tcW w:type="dxa" w:w="1945"/>
            <w:vAlign w:val="center"/>
          </w:tcPr>
          <w:p w:rsidRDefault="000C53B1" w:rsidP="00E81A04" w:rsidR="000C53B1" w:rsidRPr="006D22D0">
            <w:pPr>
              <w:jc w:val="right"/>
            </w:pPr>
            <w:r>
              <w:t>10.948,53</w:t>
            </w:r>
          </w:p>
        </w:tc>
        <w:tc>
          <w:tcPr>
            <w:tcW w:type="dxa" w:w="1906"/>
          </w:tcPr>
          <w:p w:rsidRDefault="000C53B1" w:rsidP="00E81A04" w:rsidR="000C53B1" w:rsidRPr="006D22D0">
            <w:pPr>
              <w:jc w:val="center"/>
            </w:pPr>
          </w:p>
        </w:tc>
      </w:tr>
      <w:tr w:rsidTr="00E81A04" w:rsidR="000C53B1">
        <w:tc>
          <w:tcPr>
            <w:tcW w:type="dxa" w:w="995"/>
            <w:vAlign w:val="center"/>
          </w:tcPr>
          <w:p w:rsidRDefault="000C53B1" w:rsidP="00E81A04" w:rsidR="000C53B1" w:rsidRPr="006D22D0">
            <w:pPr>
              <w:jc w:val="center"/>
            </w:pPr>
            <w:r w:rsidRPr="006D22D0">
              <w:lastRenderedPageBreak/>
              <w:t>5.</w:t>
            </w:r>
          </w:p>
        </w:tc>
        <w:tc>
          <w:tcPr>
            <w:tcW w:type="dxa" w:w="2924"/>
            <w:vAlign w:val="center"/>
          </w:tcPr>
          <w:p w:rsidRDefault="000C53B1" w:rsidP="00E81A04" w:rsidR="000C53B1" w:rsidRPr="006D22D0">
            <w:pPr>
              <w:jc w:val="both"/>
            </w:pPr>
            <w:r>
              <w:t>CROSSING d.o.o. Vukovar, Sajmište 110, OIB 75386980867</w:t>
            </w:r>
          </w:p>
        </w:tc>
        <w:tc>
          <w:tcPr>
            <w:tcW w:type="dxa" w:w="2084"/>
            <w:vAlign w:val="center"/>
          </w:tcPr>
          <w:p w:rsidRDefault="000C53B1" w:rsidP="00E81A04" w:rsidR="000C53B1" w:rsidRPr="006D22D0">
            <w:pPr>
              <w:jc w:val="right"/>
            </w:pPr>
            <w:r>
              <w:t>2.685.000,00</w:t>
            </w:r>
          </w:p>
        </w:tc>
        <w:tc>
          <w:tcPr>
            <w:tcW w:type="dxa" w:w="1945"/>
            <w:vAlign w:val="center"/>
          </w:tcPr>
          <w:p w:rsidRDefault="000C53B1" w:rsidP="00E81A04" w:rsidR="000C53B1" w:rsidRPr="006D22D0">
            <w:pPr>
              <w:jc w:val="right"/>
            </w:pPr>
          </w:p>
        </w:tc>
        <w:tc>
          <w:tcPr>
            <w:tcW w:type="dxa" w:w="1906"/>
            <w:vAlign w:val="center"/>
          </w:tcPr>
          <w:p w:rsidRDefault="000C53B1" w:rsidP="00E81A04" w:rsidR="000C53B1" w:rsidRPr="006D22D0">
            <w:pPr>
              <w:jc w:val="right"/>
            </w:pPr>
            <w:r>
              <w:t>2.685.000,00</w:t>
            </w:r>
          </w:p>
        </w:tc>
      </w:tr>
      <w:tr w:rsidTr="00E81A04" w:rsidR="000C53B1">
        <w:tc>
          <w:tcPr>
            <w:tcW w:type="dxa" w:w="995"/>
            <w:vAlign w:val="center"/>
          </w:tcPr>
          <w:p w:rsidRDefault="000C53B1" w:rsidP="00E81A04" w:rsidR="000C53B1" w:rsidRPr="006D22D0">
            <w:pPr>
              <w:jc w:val="center"/>
            </w:pPr>
            <w:r w:rsidRPr="006D22D0">
              <w:t>6.</w:t>
            </w:r>
          </w:p>
        </w:tc>
        <w:tc>
          <w:tcPr>
            <w:tcW w:type="dxa" w:w="2924"/>
            <w:vAlign w:val="center"/>
          </w:tcPr>
          <w:p w:rsidRDefault="000C53B1" w:rsidP="00E81A04" w:rsidR="000C53B1" w:rsidRPr="006D22D0">
            <w:pPr>
              <w:jc w:val="both"/>
            </w:pPr>
            <w:r>
              <w:t xml:space="preserve">WBC HOLIDAY j.d.o.o. Zagreb, Radnička cesta 54, OIB 06064158225 </w:t>
            </w:r>
          </w:p>
        </w:tc>
        <w:tc>
          <w:tcPr>
            <w:tcW w:type="dxa" w:w="2084"/>
            <w:vAlign w:val="center"/>
          </w:tcPr>
          <w:p w:rsidRDefault="000C53B1" w:rsidP="00E81A04" w:rsidR="000C53B1" w:rsidRPr="006D22D0">
            <w:pPr>
              <w:jc w:val="right"/>
            </w:pPr>
            <w:r>
              <w:t>3.700.000,00</w:t>
            </w:r>
          </w:p>
        </w:tc>
        <w:tc>
          <w:tcPr>
            <w:tcW w:type="dxa" w:w="1945"/>
            <w:vAlign w:val="center"/>
          </w:tcPr>
          <w:p w:rsidRDefault="000C53B1" w:rsidP="00E81A04" w:rsidR="000C53B1" w:rsidRPr="006D22D0">
            <w:pPr>
              <w:jc w:val="right"/>
            </w:pPr>
          </w:p>
        </w:tc>
        <w:tc>
          <w:tcPr>
            <w:tcW w:type="dxa" w:w="1906"/>
            <w:vAlign w:val="center"/>
          </w:tcPr>
          <w:p w:rsidRDefault="000C53B1" w:rsidP="00E81A04" w:rsidR="000C53B1" w:rsidRPr="006D22D0">
            <w:pPr>
              <w:jc w:val="right"/>
            </w:pPr>
            <w:r>
              <w:t>3.700.000,00</w:t>
            </w:r>
          </w:p>
        </w:tc>
      </w:tr>
      <w:tr w:rsidTr="00E81A04" w:rsidR="000C53B1">
        <w:tc>
          <w:tcPr>
            <w:tcW w:type="dxa" w:w="3919"/>
            <w:gridSpan w:val="2"/>
            <w:vAlign w:val="center"/>
          </w:tcPr>
          <w:p w:rsidRDefault="000C53B1" w:rsidP="00E81A04" w:rsidR="000C53B1" w:rsidRPr="006D22D0">
            <w:pPr>
              <w:jc w:val="center"/>
            </w:pPr>
            <w:r w:rsidRPr="006D22D0">
              <w:t xml:space="preserve">U K U P N O </w:t>
            </w:r>
          </w:p>
        </w:tc>
        <w:tc>
          <w:tcPr>
            <w:tcW w:type="dxa" w:w="2084"/>
            <w:vAlign w:val="center"/>
          </w:tcPr>
          <w:p w:rsidRDefault="000C53B1" w:rsidP="00E81A04" w:rsidR="000C53B1" w:rsidRPr="006D22D0">
            <w:pPr>
              <w:jc w:val="right"/>
            </w:pPr>
            <w:r>
              <w:t>31.461.705,07</w:t>
            </w:r>
          </w:p>
        </w:tc>
        <w:tc>
          <w:tcPr>
            <w:tcW w:type="dxa" w:w="1945"/>
            <w:vAlign w:val="center"/>
          </w:tcPr>
          <w:p w:rsidRDefault="000C53B1" w:rsidP="00E81A04" w:rsidR="000C53B1" w:rsidRPr="006D22D0">
            <w:pPr>
              <w:jc w:val="right"/>
            </w:pPr>
            <w:r w:rsidRPr="00C17761">
              <w:t>10.894.110,47</w:t>
            </w:r>
          </w:p>
        </w:tc>
        <w:tc>
          <w:tcPr>
            <w:tcW w:type="dxa" w:w="1906"/>
            <w:vAlign w:val="center"/>
          </w:tcPr>
          <w:p w:rsidRDefault="000C53B1" w:rsidP="00E81A04" w:rsidR="000C53B1" w:rsidRPr="006D22D0">
            <w:pPr>
              <w:jc w:val="right"/>
            </w:pPr>
            <w:r w:rsidRPr="00C17761">
              <w:t>20.567.594,60</w:t>
            </w:r>
          </w:p>
        </w:tc>
      </w:tr>
    </w:tbl>
    <w:p w:rsidRDefault="000C53B1" w:rsidP="000C53B1" w:rsidR="000C53B1"/>
    <w:p w:rsidRDefault="000C53B1" w:rsidP="000C53B1" w:rsidR="000C53B1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0C53B1" w:rsidP="000C53B1" w:rsidR="000C53B1">
      <w:pPr>
        <w:ind w:hanging="426" w:left="1560"/>
        <w:jc w:val="both"/>
      </w:pPr>
    </w:p>
    <w:p w:rsidRDefault="000C53B1" w:rsidP="000C53B1" w:rsidR="000C53B1">
      <w:pPr>
        <w:ind w:hanging="426" w:left="1560"/>
        <w:jc w:val="both"/>
      </w:pPr>
      <w:r>
        <w:t>3.</w:t>
      </w:r>
      <w:r>
        <w:tab/>
        <w:t>Upućujuju se vjerovnici čije tražbine su djelomično ili u cijelosti osporena, kao i vjerovnici koji su osporili tražbine koje je priznao stečajni upravitelj,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0C53B1" w:rsidP="000C53B1" w:rsidR="000C53B1">
      <w:pPr>
        <w:ind w:hanging="426" w:left="1560"/>
        <w:jc w:val="both"/>
      </w:pPr>
      <w:r>
        <w:tab/>
      </w:r>
    </w:p>
    <w:p w:rsidRDefault="000C53B1" w:rsidP="000C53B1" w:rsidR="000C53B1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0C53B1" w:rsidP="000C53B1" w:rsidR="000C53B1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0C53B1" w:rsidP="000C53B1" w:rsidR="000C53B1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0C53B1" w:rsidP="000C53B1" w:rsidR="000C53B1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0C53B1" w:rsidP="000C53B1" w:rsidR="000C53B1">
      <w:pPr>
        <w:rPr>
          <w:b/>
          <w:bCs/>
        </w:rPr>
      </w:pPr>
    </w:p>
    <w:p w:rsidRDefault="000C53B1" w:rsidP="000C53B1" w:rsidR="000C53B1">
      <w:pPr>
        <w:rPr>
          <w:b/>
          <w:bCs/>
        </w:rPr>
      </w:pPr>
    </w:p>
    <w:p w:rsidRDefault="000C53B1" w:rsidP="000C53B1" w:rsidR="000C53B1" w:rsidRPr="00955826">
      <w:pPr>
        <w:rPr>
          <w:b/>
          <w:bCs/>
        </w:rPr>
      </w:pPr>
    </w:p>
    <w:p w:rsidRDefault="000C53B1" w:rsidP="000C53B1" w:rsidR="000C53B1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>
        <w:t xml:space="preserve">7.07.2016. </w:t>
      </w:r>
      <w:r w:rsidRPr="00955826">
        <w:t>godine održano je p</w:t>
      </w:r>
      <w:r>
        <w:t>rvo</w:t>
      </w:r>
      <w:r w:rsidRPr="00955826">
        <w:t xml:space="preserve"> ispitno ročište u stečajnom postupku nad dužnikom </w:t>
      </w:r>
      <w:r w:rsidRPr="008352EF">
        <w:rPr>
          <w:bCs/>
        </w:rPr>
        <w:t>VUKOVAR-BENZ d.o.o. za trgovinu naftom i naftnim derivatima u stečaju, Vukovar, Ivana Gorana Kovačića 92,  MBS 030071498, OIB 32261423889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0C53B1" w:rsidP="000C53B1" w:rsidR="000C53B1" w:rsidRPr="00955826">
      <w:pPr>
        <w:jc w:val="both"/>
      </w:pPr>
    </w:p>
    <w:p w:rsidRDefault="000C53B1" w:rsidP="000C53B1" w:rsidR="000C53B1" w:rsidRPr="00955826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0C53B1" w:rsidP="000C53B1" w:rsidR="000C53B1" w:rsidRPr="00955826">
      <w:pPr>
        <w:jc w:val="both"/>
      </w:pPr>
    </w:p>
    <w:p w:rsidRDefault="000C53B1" w:rsidP="000C53B1" w:rsidR="000C53B1">
      <w:pPr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>je zaprimio 6 prijava</w:t>
      </w:r>
      <w:r w:rsidRPr="00091388">
        <w:t xml:space="preserve"> tražbina vjerovnika II. višeg isplatnog reda u ukupnom iznosu od </w:t>
      </w:r>
      <w:r>
        <w:t xml:space="preserve">31.461.705,07 </w:t>
      </w:r>
      <w:r>
        <w:rPr>
          <w:color w:val="000000"/>
        </w:rPr>
        <w:t>kn</w:t>
      </w:r>
      <w:r>
        <w:t xml:space="preserve"> koje je priznao u cijelosti.</w:t>
      </w:r>
    </w:p>
    <w:p w:rsidRDefault="000C53B1" w:rsidP="000C53B1" w:rsidR="000C53B1">
      <w:pPr>
        <w:ind w:firstLine="708"/>
        <w:jc w:val="both"/>
      </w:pPr>
    </w:p>
    <w:p w:rsidRDefault="000C53B1" w:rsidP="000C53B1" w:rsidR="000C53B1">
      <w:pPr>
        <w:ind w:firstLine="708"/>
        <w:jc w:val="both"/>
      </w:pPr>
      <w:r>
        <w:t>Stečajni upravitelj je priznao svih 6 tražbina u cijelosti, ali su vjerovnici osporili slijedeće tražbine kako slijedi:</w:t>
      </w:r>
    </w:p>
    <w:p w:rsidRDefault="000C53B1" w:rsidP="000C53B1" w:rsidR="000C53B1">
      <w:pPr>
        <w:ind w:firstLine="708"/>
        <w:jc w:val="both"/>
      </w:pPr>
      <w:r>
        <w:t xml:space="preserve">- vjerovnik CROSSING d.o.o. Vukovar, Sajmište 110, OIB 75386980867, osporio je djelomično tražbinu vjerovnika </w:t>
      </w:r>
      <w:r w:rsidRPr="007464E4">
        <w:t>OL NEKRETNINE d.o.o., Zagreb, Miramarska 24/6, OIB 64710659356</w:t>
      </w:r>
      <w:r>
        <w:t xml:space="preserve">, u iznosu od 14.182.594,60 kn, a koji iznos se odnosi na obračunate kamate i to iz </w:t>
      </w:r>
      <w:r>
        <w:lastRenderedPageBreak/>
        <w:t>razloga jer smatra da isto nije dokumentirano valjanim ispravama, te da su obračuni kamata napravljeni protivno pravilima o izračunu kamatnih stopa i Zakonu o obveznim odnosima,</w:t>
      </w:r>
    </w:p>
    <w:p w:rsidRDefault="000C53B1" w:rsidP="000C53B1" w:rsidR="000C53B1">
      <w:pPr>
        <w:ind w:firstLine="708"/>
        <w:jc w:val="both"/>
      </w:pPr>
      <w:r>
        <w:t xml:space="preserve">- vjerovnik </w:t>
      </w:r>
      <w:r w:rsidRPr="007464E4">
        <w:t>OL NEKRETNINE d.o.o., Zagreb, Miramarska 24/6, OIB 64710659356</w:t>
      </w:r>
      <w:r>
        <w:t>, osporio je u c</w:t>
      </w:r>
      <w:r w:rsidR="006B2473">
        <w:t>i</w:t>
      </w:r>
      <w:r>
        <w:t xml:space="preserve">jelosti tražbinu vjerovnika CROSSING d.o.o. Vukovar, Sajmište 110, OIB 75386980867, u iznosu od 2.685.000,00 kn, iz razloga što smatra neosnovano njihovo potraživanje koje se odnosi na ulaganje u predmetnu nekretninu koju koriste temeljem ugovora o zakupu budući je objekt prije davanja u zakup bio uredan i nisu bila potrebna nikakva dodatna ulaganja, a osporava u cijelosti i tražbinu vjerovnika WBC HOLIDAY j.d.o.o. Zagreb, Radnička cesta 54, OIB 06064158225, u iznosu od 3.700.000,00 kn, budući je nejasno temeljem čega imaju predmetno potraživanje budući je vjerovnik osnovan 2016., te s obzirom da je u vjerovniku Goran Čibarić i direktor i vlasnik, a isti je i direktor i vlasnik trgovačkog društva Miles d.o.o. Vukovar, </w:t>
      </w:r>
      <w:r w:rsidRPr="00311558">
        <w:t>Stjepana Supanca 14</w:t>
      </w:r>
      <w:r>
        <w:t>,</w:t>
      </w:r>
      <w:r w:rsidRPr="00311558">
        <w:t xml:space="preserve"> koje je pokušalo osnovati pravo</w:t>
      </w:r>
      <w:r>
        <w:t xml:space="preserve"> </w:t>
      </w:r>
      <w:r w:rsidRPr="00311558">
        <w:t>građenja na predmetnoj nekretnini bez</w:t>
      </w:r>
      <w:r>
        <w:t xml:space="preserve"> ikakve osnove.</w:t>
      </w:r>
    </w:p>
    <w:p w:rsidRDefault="000C53B1" w:rsidP="000C53B1" w:rsidR="000C53B1">
      <w:pPr>
        <w:ind w:firstLine="708"/>
        <w:jc w:val="both"/>
      </w:pPr>
    </w:p>
    <w:p w:rsidRDefault="000C53B1" w:rsidP="000C53B1" w:rsidR="000C53B1">
      <w:pPr>
        <w:ind w:firstLine="708"/>
        <w:jc w:val="both"/>
      </w:pPr>
      <w:r w:rsidRPr="00955826">
        <w:t>Kako naveden</w:t>
      </w:r>
      <w:r>
        <w:t>a</w:t>
      </w:r>
      <w:r w:rsidRPr="00955826">
        <w:t xml:space="preserve"> osporavanj</w:t>
      </w:r>
      <w:r>
        <w:t>a</w:t>
      </w:r>
      <w:r w:rsidRPr="00955826">
        <w:t xml:space="preserve"> nije bilo moguće otkloniti na ročištu, upućuj</w:t>
      </w:r>
      <w:r>
        <w:t>u</w:t>
      </w:r>
      <w:r w:rsidRPr="00955826">
        <w:t xml:space="preserve"> se vjerovni</w:t>
      </w:r>
      <w:r>
        <w:t>ci</w:t>
      </w:r>
      <w:r w:rsidRPr="00955826">
        <w:t xml:space="preserve"> čij</w:t>
      </w:r>
      <w:r>
        <w:t>e</w:t>
      </w:r>
      <w:r w:rsidRPr="00955826">
        <w:t xml:space="preserve"> tražbin</w:t>
      </w:r>
      <w:r>
        <w:t>e su</w:t>
      </w:r>
      <w:r w:rsidRPr="00955826">
        <w:t xml:space="preserve"> </w:t>
      </w:r>
      <w:r>
        <w:t xml:space="preserve">djelomično ili u cijelosti </w:t>
      </w:r>
      <w:r w:rsidRPr="00955826">
        <w:t>osporen</w:t>
      </w:r>
      <w:r>
        <w:t>e</w:t>
      </w:r>
      <w:r w:rsidRPr="00955826">
        <w:t>,</w:t>
      </w:r>
      <w:r>
        <w:t xml:space="preserve"> odnosno vjerovnici koji su osporili tražbine koje je priznao stečajni upravitelj, </w:t>
      </w:r>
      <w:r w:rsidRPr="00955826">
        <w:t xml:space="preserve">temeljem odredbe čl. </w:t>
      </w:r>
      <w:r>
        <w:t>266., 267. i 269. SZ-a</w:t>
      </w:r>
      <w:r w:rsidRPr="00955826">
        <w:t>, na pokretanje parnic</w:t>
      </w:r>
      <w:r>
        <w:t>a</w:t>
      </w:r>
      <w:r w:rsidRPr="00955826">
        <w:t xml:space="preserve"> </w:t>
      </w:r>
      <w:r>
        <w:t xml:space="preserve">radi utvrđivanja osporenih tražbine u </w:t>
      </w:r>
      <w:r w:rsidRPr="00955826">
        <w:t>roku 8 dana</w:t>
      </w:r>
      <w:r>
        <w:t xml:space="preserve">, </w:t>
      </w:r>
      <w:r w:rsidRPr="00955826">
        <w:t xml:space="preserve">odnosno predlaganja nastavka parnice koja je o tražbini </w:t>
      </w:r>
      <w:r>
        <w:t>koja je bila u tijeku</w:t>
      </w:r>
      <w:r w:rsidRPr="00955826">
        <w:t xml:space="preserve"> u vrijeme otvaranja stečajnog postupka,</w:t>
      </w:r>
      <w:r>
        <w:t xml:space="preserve"> u istom roku, jer će se u protivnom smatrati da su odustali od prava na vođenje parnice, te uz obvezu obavještavanja stečajnog suda o predmetnom u istom roku, a pod </w:t>
      </w:r>
      <w:r w:rsidRPr="00955826">
        <w:t>prijetnjom gubitka prava na pokretanje, odnosno nastavak parnice</w:t>
      </w:r>
      <w:r>
        <w:t>,</w:t>
      </w:r>
      <w:r w:rsidRPr="00955826">
        <w:t xml:space="preserve"> izvan roka određenog ovim rješenjem</w:t>
      </w:r>
      <w:r>
        <w:t>.</w:t>
      </w:r>
    </w:p>
    <w:p w:rsidRDefault="000C53B1" w:rsidP="000C53B1" w:rsidR="000C53B1" w:rsidRPr="00955826">
      <w:pPr>
        <w:jc w:val="both"/>
      </w:pPr>
    </w:p>
    <w:p w:rsidRDefault="000C53B1" w:rsidP="000C53B1" w:rsidR="000C53B1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čl. </w:t>
      </w:r>
      <w:r>
        <w:t>263.</w:t>
      </w:r>
      <w:r w:rsidRPr="00955826">
        <w:t xml:space="preserve"> SZ-a utvrđenim, a kako je to navedeno u izreci ovoga rješenja.</w:t>
      </w:r>
    </w:p>
    <w:p w:rsidRDefault="000C53B1" w:rsidP="000C53B1" w:rsidR="000C53B1">
      <w:pPr>
        <w:jc w:val="both"/>
      </w:pPr>
    </w:p>
    <w:p w:rsidRDefault="000C53B1" w:rsidP="000C53B1" w:rsidR="000C53B1" w:rsidRPr="00955826">
      <w:pPr>
        <w:jc w:val="both"/>
      </w:pPr>
      <w:r>
        <w:tab/>
        <w:t>Slijedom navedenoga odlučeno je kao u izreci temeljem odredbi čl. 257., 259., 263., 265.-267. i 269.</w:t>
      </w:r>
    </w:p>
    <w:p w:rsidRDefault="000C53B1" w:rsidP="000C53B1" w:rsidR="000C53B1">
      <w:pPr>
        <w:jc w:val="both"/>
      </w:pPr>
    </w:p>
    <w:p w:rsidRDefault="000C53B1" w:rsidP="000C53B1" w:rsidR="000C53B1" w:rsidRPr="00955826">
      <w:pPr>
        <w:jc w:val="both"/>
      </w:pPr>
    </w:p>
    <w:p w:rsidRDefault="000C53B1" w:rsidP="000C53B1" w:rsidR="000C53B1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  <w:r>
        <w:rPr>
          <w:b w:val="false"/>
          <w:bCs w:val="false"/>
        </w:rPr>
        <w:t>srpnja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0C53B1" w:rsidP="000C53B1" w:rsidR="000C53B1" w:rsidRPr="00486CE3"/>
    <w:p w:rsidRDefault="000C53B1" w:rsidP="000C53B1" w:rsidR="000C53B1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0C53B1" w:rsidP="000C53B1" w:rsidR="000C53B1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0C53B1" w:rsidP="000C53B1" w:rsidR="000C53B1">
      <w:pPr>
        <w:jc w:val="both"/>
      </w:pPr>
      <w:r w:rsidRPr="00DB262A">
        <w:tab/>
      </w:r>
    </w:p>
    <w:p w:rsidRDefault="000C53B1" w:rsidP="000C53B1" w:rsidR="000C53B1" w:rsidRPr="00DB262A">
      <w:pPr>
        <w:jc w:val="both"/>
      </w:pPr>
      <w:r w:rsidRPr="00DB262A">
        <w:tab/>
      </w:r>
    </w:p>
    <w:p w:rsidRDefault="000C53B1" w:rsidP="000C53B1" w:rsidR="000C53B1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0C53B1" w:rsidP="000C53B1" w:rsidR="000C53B1"/>
    <w:p w:rsidRDefault="000C53B1" w:rsidP="000C53B1" w:rsidR="000C53B1" w:rsidRPr="00DB262A"/>
    <w:p w:rsidRDefault="000C53B1" w:rsidP="000C53B1" w:rsidR="000C53B1" w:rsidRPr="00DB262A">
      <w:r w:rsidRPr="00DB262A">
        <w:lastRenderedPageBreak/>
        <w:t>D N A :</w:t>
      </w:r>
    </w:p>
    <w:p w:rsidRDefault="000C53B1" w:rsidP="000C53B1" w:rsidR="000C53B1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0C53B1" w:rsidP="000C53B1" w:rsidR="000C53B1">
      <w:pPr>
        <w:numPr>
          <w:ilvl w:val="0"/>
          <w:numId w:val="13"/>
        </w:numPr>
        <w:jc w:val="both"/>
      </w:pPr>
      <w:r w:rsidRPr="007464E4">
        <w:t>OL NEKRETNINE d.o.o., Zagreb, Miramarska 24/6,</w:t>
      </w:r>
      <w:r>
        <w:t xml:space="preserve"> po punomoćniku</w:t>
      </w:r>
    </w:p>
    <w:p w:rsidRDefault="000C53B1" w:rsidP="000C53B1" w:rsidR="000C53B1">
      <w:pPr>
        <w:numPr>
          <w:ilvl w:val="0"/>
          <w:numId w:val="13"/>
        </w:numPr>
        <w:jc w:val="both"/>
      </w:pPr>
      <w:r>
        <w:t>CROSSING d.o.o. Vukovar, Sajmište 110, po punomoćniku</w:t>
      </w:r>
    </w:p>
    <w:p w:rsidRDefault="000C53B1" w:rsidP="000C53B1" w:rsidR="000C53B1">
      <w:pPr>
        <w:numPr>
          <w:ilvl w:val="0"/>
          <w:numId w:val="13"/>
        </w:numPr>
        <w:jc w:val="both"/>
      </w:pPr>
      <w:r>
        <w:t>WBC HOLIDAY j.d.o.o. Zagreb, Radnička cesta 54, po punomoćniku</w:t>
      </w:r>
    </w:p>
    <w:p w:rsidRDefault="000C53B1" w:rsidP="000C53B1" w:rsidR="000C53B1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34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2044D9" w:rsidRPr="002044D9">
      <w:t>14 St-328/16-24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026FE4"/>
    <w:multiLevelType w:val="hybridMultilevel"/>
    <w:tmpl w:val="4E7A247A"/>
    <w:lvl w:tplc="A810F0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6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4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8"/>
  </w:num>
  <w:num w:numId="5">
    <w:abstractNumId w:val="39"/>
  </w:num>
  <w:num w:numId="6">
    <w:abstractNumId w:val="43"/>
  </w:num>
  <w:num w:numId="7">
    <w:abstractNumId w:val="48"/>
  </w:num>
  <w:num w:numId="8">
    <w:abstractNumId w:val="20"/>
  </w:num>
  <w:num w:numId="9">
    <w:abstractNumId w:val="32"/>
  </w:num>
  <w:num w:numId="10">
    <w:abstractNumId w:val="35"/>
  </w:num>
  <w:num w:numId="11">
    <w:abstractNumId w:val="19"/>
  </w:num>
  <w:num w:numId="12">
    <w:abstractNumId w:val="24"/>
  </w:num>
  <w:num w:numId="13">
    <w:abstractNumId w:val="18"/>
  </w:num>
  <w:num w:numId="14">
    <w:abstractNumId w:val="36"/>
  </w:num>
  <w:num w:numId="15">
    <w:abstractNumId w:val="41"/>
  </w:num>
  <w:num w:numId="16">
    <w:abstractNumId w:val="49"/>
  </w:num>
  <w:num w:numId="17">
    <w:abstractNumId w:val="23"/>
  </w:num>
  <w:num w:numId="18">
    <w:abstractNumId w:val="12"/>
  </w:num>
  <w:num w:numId="19">
    <w:abstractNumId w:val="16"/>
  </w:num>
  <w:num w:numId="20">
    <w:abstractNumId w:val="13"/>
  </w:num>
  <w:num w:numId="21">
    <w:abstractNumId w:val="27"/>
  </w:num>
  <w:num w:numId="22">
    <w:abstractNumId w:val="40"/>
  </w:num>
  <w:num w:numId="23">
    <w:abstractNumId w:val="30"/>
  </w:num>
  <w:num w:numId="24">
    <w:abstractNumId w:val="4"/>
  </w:num>
  <w:num w:numId="25">
    <w:abstractNumId w:val="11"/>
  </w:num>
  <w:num w:numId="26">
    <w:abstractNumId w:val="1"/>
  </w:num>
  <w:num w:numId="27">
    <w:abstractNumId w:val="29"/>
  </w:num>
  <w:num w:numId="28">
    <w:abstractNumId w:val="34"/>
  </w:num>
  <w:num w:numId="29">
    <w:abstractNumId w:val="37"/>
  </w:num>
  <w:num w:numId="30">
    <w:abstractNumId w:val="2"/>
  </w:num>
  <w:num w:numId="31">
    <w:abstractNumId w:val="42"/>
  </w:num>
  <w:num w:numId="32">
    <w:abstractNumId w:val="47"/>
  </w:num>
  <w:num w:numId="33">
    <w:abstractNumId w:val="14"/>
  </w:num>
  <w:num w:numId="34">
    <w:abstractNumId w:val="25"/>
  </w:num>
  <w:num w:numId="35">
    <w:abstractNumId w:val="15"/>
  </w:num>
  <w:num w:numId="36">
    <w:abstractNumId w:val="21"/>
  </w:num>
  <w:num w:numId="37">
    <w:abstractNumId w:val="31"/>
  </w:num>
  <w:num w:numId="38">
    <w:abstractNumId w:val="44"/>
  </w:num>
  <w:num w:numId="39">
    <w:abstractNumId w:val="28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6"/>
  </w:num>
  <w:num w:numId="45">
    <w:abstractNumId w:val="10"/>
  </w:num>
  <w:num w:numId="46">
    <w:abstractNumId w:val="45"/>
  </w:num>
  <w:num w:numId="47">
    <w:abstractNumId w:val="46"/>
  </w:num>
  <w:num w:numId="48">
    <w:abstractNumId w:val="0"/>
  </w:num>
  <w:num w:numId="49">
    <w:abstractNumId w:val="33"/>
  </w:num>
  <w:num w:numId="5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03D"/>
    <w:rsid w:val="00007958"/>
    <w:rsid w:val="000100FD"/>
    <w:rsid w:val="0001047D"/>
    <w:rsid w:val="0001093F"/>
    <w:rsid w:val="00013A48"/>
    <w:rsid w:val="00020D8A"/>
    <w:rsid w:val="00030E51"/>
    <w:rsid w:val="00046F76"/>
    <w:rsid w:val="00055200"/>
    <w:rsid w:val="000605A2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C53B1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044D9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C343D"/>
    <w:rsid w:val="002D13BB"/>
    <w:rsid w:val="002D6A9F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3A98"/>
    <w:rsid w:val="00667D42"/>
    <w:rsid w:val="00674E01"/>
    <w:rsid w:val="006756FB"/>
    <w:rsid w:val="006B2473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426BE"/>
    <w:rsid w:val="007464E4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352EF"/>
    <w:rsid w:val="0084462D"/>
    <w:rsid w:val="00845319"/>
    <w:rsid w:val="008460F8"/>
    <w:rsid w:val="008638CC"/>
    <w:rsid w:val="008670C4"/>
    <w:rsid w:val="008671E4"/>
    <w:rsid w:val="00874D81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72D8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3D48"/>
    <w:rsid w:val="00B55AA8"/>
    <w:rsid w:val="00B57D09"/>
    <w:rsid w:val="00B6608A"/>
    <w:rsid w:val="00B67474"/>
    <w:rsid w:val="00B675C9"/>
    <w:rsid w:val="00B70EF0"/>
    <w:rsid w:val="00B73488"/>
    <w:rsid w:val="00B87A20"/>
    <w:rsid w:val="00BA6AFD"/>
    <w:rsid w:val="00BB5676"/>
    <w:rsid w:val="00BC438D"/>
    <w:rsid w:val="00BE1D2C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371D"/>
    <w:rsid w:val="00C857E8"/>
    <w:rsid w:val="00C91902"/>
    <w:rsid w:val="00C92976"/>
    <w:rsid w:val="00C95AE2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0388B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A5F71"/>
    <w:rsid w:val="00EB0D47"/>
    <w:rsid w:val="00EB1F7C"/>
    <w:rsid w:val="00EB34D8"/>
    <w:rsid w:val="00EC2E89"/>
    <w:rsid w:val="00EC74C1"/>
    <w:rsid w:val="00ED462C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B2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4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4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4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B2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</izvorni_sadrzaj>
    <derivirana_varijabla naziv="DomainObject.Predmet.OstaliListFormated_1">
      <item>Dragutin Romić</item>
      <item>ŽDO GUO Vukovar</item>
      <item>Denis Toth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</izvorni_sadrzaj>
    <derivirana_varijabla naziv="DomainObject.Predmet.OstaliListFormatedOIB_1">
      <item>Dragutin Romić, OIB 07423571519</item>
      <item>ŽDO GUO Vukovar</item>
      <item>Denis Toth, OIB 23476796467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</derivirana_varijabla>
  </DomainObject.Predmet.OstaliListFormatedWithAdressOIB>
  <DomainObject.Predmet.OstaliListNazivFormated>
    <izvorni_sadrzaj>
      <item>Dragutin Romić</item>
      <item>ŽDO GUO Vukovar</item>
      <item>Denis Toth</item>
    </izvorni_sadrzaj>
    <derivirana_varijabla naziv="DomainObject.Predmet.OstaliListNazivFormated_1">
      <item>Dragutin Romić</item>
      <item>ŽDO GUO Vukovar</item>
      <item>Denis Toth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</izvorni_sadrzaj>
    <derivirana_varijabla naziv="DomainObject.Predmet.OstaliListNazivFormatedOIB_1">
      <item>Dragutin Romić, OIB 07423571519</item>
      <item>ŽDO GUO Vukovar</item>
      <item>Denis Toth, OIB 23476796467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  <item>Dragutin Romić, OIB 07423571519, Ulica Papuka 28 Čepin</item>
    </izvorni_sadrzaj>
    <derivirana_varijabla naziv="DomainObject.Predmet.StecajniUpraviteljiListAddressOIB_1">
      <item>Dragutin Romić, OIB 07423571519, Ulica Papuka 28 Čepin</item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893</properties:Words>
  <properties:Characters>5043</properties:Characters>
  <properties:Lines>171</properties:Lines>
  <properties:Paragraphs>71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2016-06-06T12:01:00Z</cp:lastPrinted>
  <dcterms:modified xmlns:xsi="http://www.w3.org/2001/XMLSchema-instance" xsi:type="dcterms:W3CDTF">2016-07-08T09:33:00Z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