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7f52" w14:paraId="b8a7f52" w:rsidRDefault="00AE3A52" w:rsidP="00AE3A52" w:rsidR="00AE3A5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A52" w:rsidP="00AE3A52" w:rsidR="00AE3A5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E3A52" w:rsidP="00AE3A52" w:rsidR="00AE3A5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E3A52" w:rsidP="00AE3A52" w:rsidR="00AE3A5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E3A52" w:rsidP="00AE3A52" w:rsidR="00AE3A52"/>
    <w:p w:rsidRDefault="00AE3A52" w:rsidP="00AE3A52" w:rsidR="00AE3A5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E3A52" w:rsidP="00AE3A52" w:rsidR="00AE3A5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E3A52" w:rsidP="00AE3A52" w:rsidR="00AE3A5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E3A52" w:rsidP="00AE3A52" w:rsidR="00AE3A5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8462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AQUA FONDA d. o. o. "u likvidaciji" Plomin, Plomisko zagorje, Načinovići 301, OIB 72202494315, MBS 040189759,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E3A52" w:rsidP="00AE3A52" w:rsidR="00AE3A5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E3A52" w:rsidP="00AE3A52" w:rsidR="00AE3A5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E3A52" w:rsidP="00AE3A52" w:rsidR="00AE3A5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AQUA FONDA d. o. o. "u likvidaciji" Plomin, Plomisko zagorje, Načinovići 301, OIB 72202494315, MBS 040189759.</w:t>
      </w:r>
    </w:p>
    <w:p w:rsidRDefault="00AE3A52" w:rsidP="00AE3A52" w:rsidR="00AE3A5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AQUA FONDA d. o. o. "u likvidaciji" Plomin.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1971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653.720,89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  <w:r>
        <w:rPr>
          <w:rFonts w:cs="Times New Roman" w:eastAsia="Times New Roman"/>
          <w:szCs w:val="24"/>
          <w:lang w:eastAsia="hr-HR"/>
        </w:rPr>
        <w:t xml:space="preserve"> Prema čl. 15. st. 1. Stečajnog zakona za vrijeme likvidacije pravne osobe nije dopušteno pokretanje predstečajnog postupka, a pokretanje stečajnog postupka dopušteno je dok se ne provede podjela imovine. </w:t>
      </w: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</w:t>
      </w:r>
      <w:r>
        <w:rPr>
          <w:rFonts w:cs="Times New Roman" w:eastAsia="Times New Roman"/>
          <w:szCs w:val="24"/>
          <w:lang w:eastAsia="hr-HR"/>
        </w:rPr>
        <w:t>i</w:t>
      </w:r>
      <w:r w:rsidRPr="00D05CA9">
        <w:rPr>
          <w:rFonts w:cs="Times New Roman" w:eastAsia="Times New Roman"/>
          <w:szCs w:val="24"/>
          <w:lang w:eastAsia="hr-HR"/>
        </w:rPr>
        <w:t xml:space="preserve"> da u Očevidniku redoslijeda osnova za plaćanje ima evidentirane neizvršene osnove za plaćanje u neprekinutom razdoblju duljem od 120 dana, </w:t>
      </w:r>
      <w:r>
        <w:rPr>
          <w:rFonts w:cs="Times New Roman" w:eastAsia="Times New Roman"/>
          <w:szCs w:val="24"/>
          <w:lang w:eastAsia="hr-HR"/>
        </w:rPr>
        <w:t xml:space="preserve">te kako ne proizlazi da bi bila provedena podjela imovine dužnika,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AE3A52" w:rsidP="00AE3A52" w:rsidR="00AE3A5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E3A52" w:rsidP="00AE3A52" w:rsidR="00AE3A5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E3A52" w:rsidP="00AE3A52" w:rsidR="00AE3A5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817C0">
        <w:rPr>
          <w:rFonts w:cs="Times New Roman" w:eastAsia="Times New Roman"/>
          <w:szCs w:val="24"/>
          <w:lang w:eastAsia="hr-HR"/>
        </w:rPr>
        <w:t>, v. r.</w:t>
      </w:r>
    </w:p>
    <w:p w:rsidRDefault="00AE3A52" w:rsidP="00AE3A52" w:rsidR="00AE3A5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AE3A52" w:rsidP="00AE3A52" w:rsidR="00AE3A5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E3A52" w:rsidP="00AE3A52" w:rsidR="00AE3A5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E3A52" w:rsidP="00AE3A52" w:rsidR="00AE3A5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E3A52" w:rsidP="00AE3A52" w:rsidR="00AE3A5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AE3A52" w:rsidP="00AE3A52" w:rsidR="00AE3A5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AE3A52" w:rsidP="00AE3A52" w:rsidR="00AE3A5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>
      <w:pPr>
        <w:tabs>
          <w:tab w:pos="4116" w:val="left"/>
        </w:tabs>
      </w:pPr>
    </w:p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 w:rsidRPr="00D05CA9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E3A52" w:rsidP="00AE3A52" w:rsidR="00AE3A52"/>
    <w:p w:rsidRDefault="00A6321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F43" w:rsidP="00AE3A52" w:rsidR="008B1F43">
      <w:r>
        <w:separator/>
      </w:r>
    </w:p>
  </w:endnote>
  <w:endnote w:id="0" w:type="continuationSeparator">
    <w:p w:rsidRDefault="008B1F43" w:rsidP="00AE3A52" w:rsidR="008B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F43" w:rsidP="00AE3A52" w:rsidR="008B1F43">
      <w:r>
        <w:separator/>
      </w:r>
    </w:p>
  </w:footnote>
  <w:footnote w:id="0" w:type="continuationSeparator">
    <w:p w:rsidRDefault="008B1F43" w:rsidP="00AE3A52" w:rsidR="008B1F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F43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321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AE3A52">
      <w:t>67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F43" w:rsidP="00A81E97" w:rsidR="00A81E97">
    <w:pPr>
      <w:pStyle w:val="Zaglavlje"/>
      <w:jc w:val="right"/>
    </w:pPr>
    <w:r>
      <w:t>11 St-3</w:t>
    </w:r>
    <w:r w:rsidR="00AE3A52">
      <w:t>67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B7F"/>
    <w:rsid w:val="008B1F43"/>
    <w:rsid w:val="009A6044"/>
    <w:rsid w:val="00A63217"/>
    <w:rsid w:val="00AE3A52"/>
    <w:rsid w:val="00B15B7F"/>
    <w:rsid w:val="00BF033F"/>
    <w:rsid w:val="00D8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A5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A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3A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A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A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3A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3A5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2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21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2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2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A5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A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3A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A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A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E3A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3A5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2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21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2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2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FONDA d.o.o. u likvidaciji, PLOMIN</izvorni_sadrzaj>
    <derivirana_varijabla naziv="DomainObject.Predmet.ProtustrankaFormated_1">  AQUA FONDA d.o.o. u likvidaciji, PLOMIN</derivirana_varijabla>
  </DomainObject.Predmet.ProtustrankaFormated>
  <DomainObject.Predmet.ProtustrankaFormatedOIB>
    <izvorni_sadrzaj>  AQUA FONDA d.o.o. u likvidaciji, PLOMIN, OIB 72202494315</izvorni_sadrzaj>
    <derivirana_varijabla naziv="DomainObject.Predmet.ProtustrankaFormatedOIB_1">  AQUA FONDA d.o.o. u likvidaciji, PLOMIN, OIB 72202494315</derivirana_varijabla>
  </DomainObject.Predmet.ProtustrankaFormatedOIB>
  <DomainObject.Predmet.ProtustrankaFormatedWithAdress>
    <izvorni_sadrzaj> AQUA FONDA d.o.o. u likvidaciji, PLOMIN, Plominsko zagorje, Načinovići 301, 52234 Plomin</izvorni_sadrzaj>
    <derivirana_varijabla naziv="DomainObject.Predmet.ProtustrankaFormatedWithAdress_1"> AQUA FONDA d.o.o. u likvidaciji, PLOMIN, Plominsko zagorje, Načinovići 301, 52234 Plomin</derivirana_varijabla>
  </DomainObject.Predmet.ProtustrankaFormatedWithAdress>
  <DomainObject.Predmet.ProtustrankaFormatedWithAdressOIB>
    <izvorni_sadrzaj> AQUA FONDA d.o.o. u likvidaciji, PLOMIN, OIB 72202494315, Plominsko zagorje, Načinovići 301, 52234 Plomin</izvorni_sadrzaj>
    <derivirana_varijabla naziv="DomainObject.Predmet.ProtustrankaFormatedWithAdressOIB_1"> AQUA FONDA d.o.o. u likvidaciji, PLOMIN, OIB 72202494315, Plominsko zagorje, Načinovići 301, 52234 Plomin</derivirana_varijabla>
  </DomainObject.Predmet.ProtustrankaFormatedWithAdressOIB>
  <DomainObject.Predmet.ProtustrankaWithAdress>
    <izvorni_sadrzaj>AQUA FONDA d.o.o. u likvidaciji, PLOMIN Plominsko zagorje, Načinovići 301, 52234 Plomin</izvorni_sadrzaj>
    <derivirana_varijabla naziv="DomainObject.Predmet.ProtustrankaWithAdress_1">AQUA FONDA d.o.o. u likvidaciji, PLOMIN Plominsko zagorje, Načinovići 301, 52234 Plomin</derivirana_varijabla>
  </DomainObject.Predmet.ProtustrankaWithAdress>
  <DomainObject.Predmet.ProtustrankaWithAdressOIB>
    <izvorni_sadrzaj>AQUA FONDA d.o.o. u likvidaciji, PLOMIN, OIB 72202494315, Plominsko zagorje, Načinovići 301, 52234 Plomin</izvorni_sadrzaj>
    <derivirana_varijabla naziv="DomainObject.Predmet.ProtustrankaWithAdressOIB_1">AQUA FONDA d.o.o. u likvidaciji, PLOMIN, OIB 72202494315, Plominsko zagorje, Načinovići 301, 52234 Plomin</derivirana_varijabla>
  </DomainObject.Predmet.ProtustrankaWithAdressOIB>
  <DomainObject.Predmet.ProtustrankaNazivFormated>
    <izvorni_sadrzaj>AQUA FONDA d.o.o. u likvidaciji, PLOMIN</izvorni_sadrzaj>
    <derivirana_varijabla naziv="DomainObject.Predmet.ProtustrankaNazivFormated_1">AQUA FONDA d.o.o. u likvidaciji, PLOMIN</derivirana_varijabla>
  </DomainObject.Predmet.ProtustrankaNazivFormated>
  <DomainObject.Predmet.ProtustrankaNazivFormatedOIB>
    <izvorni_sadrzaj>AQUA FONDA d.o.o. u likvidaciji, PLOMIN, OIB 72202494315</izvorni_sadrzaj>
    <derivirana_varijabla naziv="DomainObject.Predmet.ProtustrankaNazivFormatedOIB_1">AQUA FONDA d.o.o. u likvidaciji, PLOMIN, OIB 72202494315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653720.89</izvorni_sadrzaj>
    <derivirana_varijabla naziv="DomainObject.Predmet.TrenutnaVrijednost_1">653720.89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 FONDA d.o.o. u likvidaciji, PLOMIN</item>
    </izvorni_sadrzaj>
    <derivirana_varijabla naziv="DomainObject.Predmet.ProtuStrankaListFormated_1">
      <item>AQUA FONDA d.o.o. u likvidaciji, PLOMIN</item>
    </derivirana_varijabla>
  </DomainObject.Predmet.ProtuStrankaListFormated>
  <DomainObject.Predmet.ProtuStrankaListFormatedOIB>
    <izvorni_sadrzaj>
      <item>AQUA FONDA d.o.o. u likvidaciji, PLOMIN, OIB 72202494315</item>
    </izvorni_sadrzaj>
    <derivirana_varijabla naziv="DomainObject.Predmet.ProtuStrankaListFormatedOIB_1">
      <item>AQUA FONDA d.o.o. u likvidaciji, PLOMIN, OIB 72202494315</item>
    </derivirana_varijabla>
  </DomainObject.Predmet.ProtuStrankaListFormatedOIB>
  <DomainObject.Predmet.ProtuStrankaListFormatedWithAdress>
    <izvorni_sadrzaj>
      <item>AQUA FONDA d.o.o. u likvidaciji, PLOMIN, Plominsko zagorje, Načinovići 301, 52234 Plomin</item>
    </izvorni_sadrzaj>
    <derivirana_varijabla naziv="DomainObject.Predmet.ProtuStrankaListFormatedWithAdress_1">
      <item>AQUA FONDA d.o.o. u likvidaciji, PLOMIN, Plominsko zagorje, Načinovići 301, 52234 Plomin</item>
    </derivirana_varijabla>
  </DomainObject.Predmet.ProtuStrankaListFormatedWithAdress>
  <DomainObject.Predmet.ProtuStrankaListFormatedWithAdressOIB>
    <izvorni_sadrzaj>
      <item>AQUA FONDA d.o.o. u likvidaciji, PLOMIN, OIB 72202494315, Plominsko zagorje, Načinovići 301, 52234 Plomin</item>
    </izvorni_sadrzaj>
    <derivirana_varijabla naziv="DomainObject.Predmet.ProtuStrankaListFormatedWithAdressOIB_1">
      <item>AQUA FONDA d.o.o. u likvidaciji, PLOMIN, OIB 72202494315, Plominsko zagorje, Načinovići 301, 52234 Plomin</item>
    </derivirana_varijabla>
  </DomainObject.Predmet.ProtuStrankaListFormatedWithAdressOIB>
  <DomainObject.Predmet.ProtuStrankaListNazivFormated>
    <izvorni_sadrzaj>
      <item>AQUA FONDA d.o.o. u likvidaciji, PLOMIN</item>
    </izvorni_sadrzaj>
    <derivirana_varijabla naziv="DomainObject.Predmet.ProtuStrankaListNazivFormated_1">
      <item>AQUA FONDA d.o.o. u likvidaciji, PLOMIN</item>
    </derivirana_varijabla>
  </DomainObject.Predmet.ProtuStrankaListNazivFormated>
  <DomainObject.Predmet.ProtuStrankaListNazivFormatedOIB>
    <izvorni_sadrzaj>
      <item>AQUA FONDA d.o.o. u likvidaciji, PLOMIN, OIB 72202494315</item>
    </izvorni_sadrzaj>
    <derivirana_varijabla naziv="DomainObject.Predmet.ProtuStrankaListNazivFormatedOIB_1">
      <item>AQUA FONDA d.o.o. u likvidaciji, PLOMIN, OIB 72202494315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 FONDA d.o.o. u likvidaciji, PLOMIN</izvorni_sadrzaj>
    <derivirana_varijabla naziv="DomainObject.Predmet.ProtustrankaIDrugi_1">AQUA FONDA d.o.o. u likvidaciji,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AQUA FONDA d.o.o. u likvidaciji, PLOMIN, OIB 72202494315, Plominsko zagorje, Načinovići 301, 52234 Plomin</izvorni_sadrzaj>
    <derivirana_varijabla naziv="DomainObject.Predmet.ProtustrankaIDrugiAdressOIB_1">AQUA FONDA d.o.o. u likvidaciji, PLOMIN, OIB 72202494315, Plominsko zagorje, Načinovići 301,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 FONDA d.o.o. u likvidaciji, PLOMIN</item>
    </izvorni_sadrzaj>
    <derivirana_varijabla naziv="DomainObject.Predmet.SudioniciListNaziv_1">
      <item>FINANCIJSKA AGENCIJA, RC RIJEKA, PODRUŽNICA PULA, PULA</item>
      <item>AQUA FONDA d.o.o. u likvidaciji,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AQUA FONDA d.o.o. u likvidaciji, PLOMIN, OIB 72202494315, Plominsko zagorje, Načinovići 301,52234 Plomin</item>
    </izvorni_sadrzaj>
    <derivirana_varijabla naziv="DomainObject.Predmet.SudioniciListAdressOIB_1">
      <item>FINANCIJSKA AGENCIJA, RC RIJEKA, PODRUŽNICA PULA, PULA, OIB 85821130368, Giardini 5,52100 Pula</item>
      <item>AQUA FONDA d.o.o. u likvidaciji, PLOMIN, OIB 72202494315, Plominsko zagorje, Načinovići 301,52234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72202494315</item>
    </izvorni_sadrzaj>
    <derivirana_varijabla naziv="DomainObject.Predmet.SudioniciListNazivOIB_1">
      <item>, OIB 85821130368</item>
      <item>, OIB 72202494315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422</properties:Words>
  <properties:Characters>2314</properties:Characters>
  <properties:Lines>91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2015-11-26T14:28:00Z</dcterms:created>
  <dc:creator>Mihaela Kaligari</dc:creator>
  <dc:description/>
  <cp:keywords/>
  <cp:lastModifiedBy>Mihaela Kaligari</cp:lastModifiedBy>
  <cp:lastPrinted>2015-12-10T07:47:00Z</cp:lastPrinted>
  <dcterms:modified xmlns:xsi="http://www.w3.org/2001/XMLSchema-instance" xsi:type="dcterms:W3CDTF">2015-12-10T07:47:00Z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