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06d5" w14:paraId="a0f06d5" w:rsidRDefault="0075579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5792" w:rsidP="00755792" w:rsidR="00AE649C">
      <w:pPr>
        <w:pStyle w:val="NormaleSPIS"/>
        <w:spacing w:after="0"/>
      </w:pPr>
      <w:r>
        <w:t xml:space="preserve">          Republika Hrvatska</w:t>
      </w:r>
    </w:p>
    <w:p w:rsidRDefault="00755792" w:rsidP="00755792" w:rsidR="00755792">
      <w:pPr>
        <w:pStyle w:val="NormaleSPIS"/>
        <w:spacing w:after="0"/>
      </w:pPr>
      <w:r>
        <w:t xml:space="preserve">      Trgovački sud u Bjelovaru</w:t>
      </w:r>
    </w:p>
    <w:p w:rsidRDefault="00755792" w:rsidP="004F27AE" w:rsidR="00755792" w:rsidRPr="00B76F3C">
      <w:pPr>
        <w:pStyle w:val="NormaleSPIS"/>
      </w:pPr>
      <w:r>
        <w:t>Bjelovar, Šetalište dr.I.Lebovića 42.</w:t>
      </w:r>
    </w:p>
    <w:p w:rsidRDefault="00755792" w:rsidP="00755792" w:rsidR="00755792">
      <w:pPr>
        <w:jc w:val="right"/>
      </w:pPr>
      <w:r>
        <w:t>Poslovni broj:7 St-303/2015-68</w:t>
      </w:r>
    </w:p>
    <w:p w:rsidRDefault="00755792" w:rsidP="00755792" w:rsidR="00755792" w:rsidRPr="00755792">
      <w:pPr>
        <w:jc w:val="center"/>
      </w:pPr>
      <w:r w:rsidRPr="00755792">
        <w:t>R E P U B L I K A   H R V A T S K A</w:t>
      </w:r>
    </w:p>
    <w:p w:rsidRDefault="00755792" w:rsidP="00755792" w:rsidR="00755792" w:rsidRPr="00755792">
      <w:pPr>
        <w:jc w:val="center"/>
      </w:pPr>
      <w:r w:rsidRPr="00755792">
        <w:t>R J E Š E N J E</w:t>
      </w:r>
    </w:p>
    <w:p w:rsidRDefault="00755792" w:rsidP="00755792" w:rsidR="00755792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JAKŠINIĆ d.o.o. za poljoprivrednu proizvodnju, promet i usluge u stečaju iz Bjelovara, Velike </w:t>
      </w:r>
      <w:proofErr w:type="spellStart"/>
      <w:r>
        <w:t>Sredice</w:t>
      </w:r>
      <w:proofErr w:type="spellEnd"/>
      <w:r>
        <w:t xml:space="preserve"> 4, MBS 010025877, OIB 35811060541, 5. veljače 2018.</w:t>
      </w:r>
    </w:p>
    <w:p w:rsidRDefault="00755792" w:rsidP="00755792" w:rsidR="00755792">
      <w:pPr>
        <w:jc w:val="center"/>
      </w:pPr>
      <w:r>
        <w:rPr>
          <w:b/>
        </w:rPr>
        <w:t>r i j e š i o   j e</w:t>
      </w:r>
    </w:p>
    <w:p w:rsidRDefault="00755792" w:rsidP="00755792" w:rsidR="0075579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 xml:space="preserve">Određuje se prodaja nekretnina u vlasništvu stečajnog dužnika </w:t>
      </w:r>
      <w:proofErr w:type="spellStart"/>
      <w:r>
        <w:t>Jakšinić</w:t>
      </w:r>
      <w:proofErr w:type="spellEnd"/>
      <w:r>
        <w:t xml:space="preserve"> d.o.o. u stečaju, </w:t>
      </w:r>
      <w:r>
        <w:rPr>
          <w:bCs/>
        </w:rPr>
        <w:t>Velike</w:t>
      </w:r>
      <w:r>
        <w:rPr>
          <w:b/>
          <w:bCs/>
        </w:rPr>
        <w:t xml:space="preserve"> </w:t>
      </w:r>
      <w:proofErr w:type="spellStart"/>
      <w:r>
        <w:rPr>
          <w:bCs/>
        </w:rPr>
        <w:t>Sredice</w:t>
      </w:r>
      <w:proofErr w:type="spellEnd"/>
      <w:r>
        <w:rPr>
          <w:bCs/>
        </w:rPr>
        <w:t xml:space="preserve"> 4, 43000 Bjelovar, </w:t>
      </w:r>
      <w:r>
        <w:t>OIB: 35811060541, elektroničkom javnom dražbom kod FINE , koje dolaze upisane u zemljišne knjige:</w:t>
      </w:r>
    </w:p>
    <w:p w:rsidRDefault="00755792" w:rsidP="00755792" w:rsidR="00755792">
      <w:pPr>
        <w:rPr>
          <w:rFonts w:eastAsia="Times New Roman"/>
          <w:lang w:eastAsia="hr-HR"/>
        </w:rPr>
      </w:pPr>
    </w:p>
    <w:p w:rsidRDefault="00755792" w:rsidP="00755792" w:rsidR="00755792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</w:pPr>
      <w:r>
        <w:t>Općinskog suda u Bjelovaru</w:t>
      </w:r>
      <w:bookmarkStart w:name="_GoBack" w:id="0"/>
      <w:bookmarkEnd w:id="0"/>
    </w:p>
    <w:p w:rsidRDefault="00755792" w:rsidP="00755792" w:rsidR="00755792">
      <w:pPr>
        <w:pStyle w:val="Odlomakpopisa"/>
        <w:spacing w:after="0"/>
        <w:ind w:left="360"/>
      </w:pPr>
    </w:p>
    <w:p w:rsidRDefault="00755792" w:rsidP="00755792" w:rsidR="00755792">
      <w:pPr>
        <w:pStyle w:val="Odlomakpopisa"/>
        <w:numPr>
          <w:ilvl w:val="1"/>
          <w:numId w:val="49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Zemljišnoknjižni odjel Bjelovar:</w:t>
      </w:r>
    </w:p>
    <w:p w:rsidRDefault="00755792" w:rsidP="00755792" w:rsidR="00755792">
      <w:pPr>
        <w:rPr>
          <w:rFonts w:eastAsia="Times New Roman"/>
          <w:lang w:eastAsia="hr-HR"/>
        </w:rPr>
      </w:pPr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>. ul. br. 25, k. o. Bjelovar-</w:t>
      </w:r>
      <w:proofErr w:type="spellStart"/>
      <w:r>
        <w:t>Sredice</w:t>
      </w:r>
      <w:proofErr w:type="spellEnd"/>
      <w:r>
        <w:t xml:space="preserve">, </w:t>
      </w:r>
      <w:proofErr w:type="spellStart"/>
      <w:r>
        <w:t>k.č</w:t>
      </w:r>
      <w:proofErr w:type="spellEnd"/>
      <w:r>
        <w:t xml:space="preserve">. br. 149/1, Oranica, površine 874 m2, i </w:t>
      </w:r>
      <w:proofErr w:type="spellStart"/>
      <w:r>
        <w:t>k.č</w:t>
      </w:r>
      <w:proofErr w:type="spellEnd"/>
      <w:r>
        <w:t>. br. 149/3, u površine 445 m2.</w:t>
      </w:r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>. ul. 3, k. o. Bjelovar-</w:t>
      </w:r>
      <w:proofErr w:type="spellStart"/>
      <w:r>
        <w:t>Sredice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147, u naravi Dvorište, izgrađeno zemljište, poslovna zgrada, poljoprivredna ljekarna, skladište, ul. Velike </w:t>
      </w:r>
      <w:proofErr w:type="spellStart"/>
      <w:r>
        <w:t>Sredice</w:t>
      </w:r>
      <w:proofErr w:type="spellEnd"/>
      <w:r>
        <w:t xml:space="preserve"> 6, površine 1976 m2</w:t>
      </w:r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1131, k. o. </w:t>
      </w:r>
      <w:proofErr w:type="spellStart"/>
      <w:r>
        <w:t>Tomaš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409/2, u naravi Oranica </w:t>
      </w:r>
      <w:proofErr w:type="spellStart"/>
      <w:r>
        <w:t>Tomaška</w:t>
      </w:r>
      <w:proofErr w:type="spellEnd"/>
      <w:r>
        <w:t xml:space="preserve">, površine 1 jutro i 321 </w:t>
      </w:r>
      <w:proofErr w:type="spellStart"/>
      <w:r>
        <w:t>čhv</w:t>
      </w:r>
      <w:proofErr w:type="spellEnd"/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617, k. o. Rajić </w:t>
      </w:r>
      <w:proofErr w:type="spellStart"/>
      <w:r>
        <w:t>Gudovački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481/1, u naravi Oranica </w:t>
      </w:r>
      <w:proofErr w:type="spellStart"/>
      <w:r>
        <w:t>Jančekovica</w:t>
      </w:r>
      <w:proofErr w:type="spellEnd"/>
      <w:r>
        <w:t xml:space="preserve"> u </w:t>
      </w:r>
      <w:proofErr w:type="spellStart"/>
      <w:r>
        <w:t>Jančekovcima</w:t>
      </w:r>
      <w:proofErr w:type="spellEnd"/>
      <w:r>
        <w:t xml:space="preserve">, površine 1 jutro i 1146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482, u naravi Oranica </w:t>
      </w:r>
      <w:proofErr w:type="spellStart"/>
      <w:r>
        <w:t>Jančekovica</w:t>
      </w:r>
      <w:proofErr w:type="spellEnd"/>
      <w:r>
        <w:t xml:space="preserve"> u </w:t>
      </w:r>
      <w:proofErr w:type="spellStart"/>
      <w:r>
        <w:t>Jančekovcima</w:t>
      </w:r>
      <w:proofErr w:type="spellEnd"/>
      <w:r>
        <w:t xml:space="preserve">, površine 1143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483, u naravi Oranica </w:t>
      </w:r>
      <w:proofErr w:type="spellStart"/>
      <w:r>
        <w:t>Jančekovica</w:t>
      </w:r>
      <w:proofErr w:type="spellEnd"/>
      <w:r>
        <w:t xml:space="preserve"> u </w:t>
      </w:r>
      <w:proofErr w:type="spellStart"/>
      <w:r>
        <w:t>Jančekovcima</w:t>
      </w:r>
      <w:proofErr w:type="spellEnd"/>
      <w:r>
        <w:t xml:space="preserve">, površine 965 </w:t>
      </w:r>
      <w:proofErr w:type="spellStart"/>
      <w:r>
        <w:t>čhv</w:t>
      </w:r>
      <w:proofErr w:type="spellEnd"/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1130, k. o. Rajić </w:t>
      </w:r>
      <w:proofErr w:type="spellStart"/>
      <w:r>
        <w:t>Gudovački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828, u naravi Oranica Krčevina u Novim Livadama, površine 1048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829, u naravi Oranica Krčevina u Novim Livadama, površine 1200, </w:t>
      </w:r>
      <w:proofErr w:type="spellStart"/>
      <w:r>
        <w:t>kč</w:t>
      </w:r>
      <w:proofErr w:type="spellEnd"/>
      <w:r>
        <w:t xml:space="preserve">. br. 830, u naravi Oranica Krčevina u Novim Livadama, površine 1200 </w:t>
      </w:r>
      <w:proofErr w:type="spellStart"/>
      <w:r>
        <w:t>čhv</w:t>
      </w:r>
      <w:proofErr w:type="spellEnd"/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160, k. o. Zrinski Topolovac, </w:t>
      </w:r>
      <w:proofErr w:type="spellStart"/>
      <w:r>
        <w:t>kč</w:t>
      </w:r>
      <w:proofErr w:type="spellEnd"/>
      <w:r>
        <w:t xml:space="preserve">. br. 829, u naravi Gospodarska zgrada br. 274/B (prodavaonica mješovite robe, poljoprivredna apoteka, skladišni prostor), dvorište, površine 367 </w:t>
      </w:r>
      <w:proofErr w:type="spellStart"/>
      <w:r>
        <w:t>čhv</w:t>
      </w:r>
      <w:proofErr w:type="spellEnd"/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1418, k. o. </w:t>
      </w:r>
      <w:proofErr w:type="spellStart"/>
      <w:r>
        <w:t>Prgomelje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2332, u naravi Livada prisad u Prisadima, površine 1 jutro i 1559 </w:t>
      </w:r>
      <w:proofErr w:type="spellStart"/>
      <w:r>
        <w:t>čhv</w:t>
      </w:r>
      <w:proofErr w:type="spellEnd"/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1951, k. o. Ždralovi, </w:t>
      </w:r>
      <w:proofErr w:type="spellStart"/>
      <w:r>
        <w:t>kč</w:t>
      </w:r>
      <w:proofErr w:type="spellEnd"/>
      <w:r>
        <w:t xml:space="preserve">. br. 342/2, u naravi Oranica </w:t>
      </w:r>
      <w:proofErr w:type="spellStart"/>
      <w:r>
        <w:t>podkućnica</w:t>
      </w:r>
      <w:proofErr w:type="spellEnd"/>
      <w:r>
        <w:t xml:space="preserve">, površine 759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345/2, u naravi Oranica ograda, površine 166 </w:t>
      </w:r>
      <w:proofErr w:type="spellStart"/>
      <w:r>
        <w:t>čhv</w:t>
      </w:r>
      <w:proofErr w:type="spellEnd"/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lastRenderedPageBreak/>
        <w:t>zk</w:t>
      </w:r>
      <w:proofErr w:type="spellEnd"/>
      <w:r>
        <w:t xml:space="preserve">. ul. 1069, k. o. Ždralovi, </w:t>
      </w:r>
      <w:proofErr w:type="spellStart"/>
      <w:r>
        <w:t>kč</w:t>
      </w:r>
      <w:proofErr w:type="spellEnd"/>
      <w:r>
        <w:t xml:space="preserve">. br. 349/2/B, u naravi Oranica Crkveno polje, površine 1 jutro i 92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359/2/B, u naravi Oranica Crkveno polje, površine 448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361/3, u naravi Oranica Crkveno polje, površine 73 </w:t>
      </w:r>
      <w:proofErr w:type="spellStart"/>
      <w:r>
        <w:t>čhv</w:t>
      </w:r>
      <w:proofErr w:type="spellEnd"/>
    </w:p>
    <w:p w:rsidRDefault="00755792" w:rsidP="00755792" w:rsidR="00755792">
      <w:pPr>
        <w:ind w:left="360"/>
        <w:rPr>
          <w:rFonts w:eastAsia="Times New Roman"/>
          <w:lang w:eastAsia="hr-HR"/>
        </w:rPr>
      </w:pPr>
    </w:p>
    <w:p w:rsidRDefault="00755792" w:rsidP="00755792" w:rsidR="00755792">
      <w:pPr>
        <w:pStyle w:val="Odlomakpopisa"/>
        <w:numPr>
          <w:ilvl w:val="1"/>
          <w:numId w:val="49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Zemljišnoknjižni odjel Daruvar:</w:t>
      </w:r>
    </w:p>
    <w:p w:rsidRDefault="00755792" w:rsidP="00755792" w:rsidR="00755792">
      <w:pPr>
        <w:ind w:left="360"/>
        <w:rPr>
          <w:rFonts w:eastAsia="Times New Roman"/>
          <w:lang w:eastAsia="hr-HR"/>
        </w:rPr>
      </w:pPr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2858, k. o. Grubišno Polje, </w:t>
      </w:r>
      <w:proofErr w:type="spellStart"/>
      <w:r>
        <w:t>kč</w:t>
      </w:r>
      <w:proofErr w:type="spellEnd"/>
      <w:r>
        <w:t xml:space="preserve">. br. 1065/1, u naravi Kuća i dvor, površine 626 m2, </w:t>
      </w:r>
      <w:proofErr w:type="spellStart"/>
      <w:r>
        <w:t>kč</w:t>
      </w:r>
      <w:proofErr w:type="spellEnd"/>
      <w:r>
        <w:t xml:space="preserve">. br. 1065/7, u naravi Oranica u ogradi, površine 90 m2, </w:t>
      </w:r>
      <w:proofErr w:type="spellStart"/>
      <w:r>
        <w:t>kč</w:t>
      </w:r>
      <w:proofErr w:type="spellEnd"/>
      <w:r>
        <w:t xml:space="preserve">. br. 1065/18, u naravi Oranica u ogradi, površine 773 m2, </w:t>
      </w:r>
      <w:proofErr w:type="spellStart"/>
      <w:r>
        <w:t>kč</w:t>
      </w:r>
      <w:proofErr w:type="spellEnd"/>
      <w:r>
        <w:t xml:space="preserve">. br. 1076/1, u naravi Oranica u ogradi, površine 791 m2, </w:t>
      </w:r>
      <w:proofErr w:type="spellStart"/>
      <w:r>
        <w:t>kč</w:t>
      </w:r>
      <w:proofErr w:type="spellEnd"/>
      <w:r>
        <w:t xml:space="preserve">. br. 1077/5 u naravi Oranica u ogradi, površine 50 m2, </w:t>
      </w:r>
      <w:proofErr w:type="spellStart"/>
      <w:r>
        <w:t>kč</w:t>
      </w:r>
      <w:proofErr w:type="spellEnd"/>
      <w:r>
        <w:t xml:space="preserve">. br. 1099/1 u naravi Oranica u ogradi, površine 302 m2, </w:t>
      </w:r>
      <w:proofErr w:type="spellStart"/>
      <w:r>
        <w:t>kč</w:t>
      </w:r>
      <w:proofErr w:type="spellEnd"/>
      <w:r>
        <w:t>. br. 1099/8, u naravi Oranica u ogradi, površine 324 m2</w:t>
      </w:r>
    </w:p>
    <w:p w:rsidRDefault="00755792" w:rsidP="00755792" w:rsidR="00755792">
      <w:pPr>
        <w:rPr>
          <w:rFonts w:eastAsia="Times New Roman"/>
          <w:lang w:eastAsia="hr-HR"/>
        </w:rPr>
      </w:pPr>
    </w:p>
    <w:p w:rsidRDefault="00755792" w:rsidP="00755792" w:rsidR="00755792">
      <w:pPr>
        <w:pStyle w:val="Odlomakpopisa"/>
        <w:numPr>
          <w:ilvl w:val="1"/>
          <w:numId w:val="49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Zemljišnoknjižni odjel Križevci:</w:t>
      </w:r>
    </w:p>
    <w:p w:rsidRDefault="00755792" w:rsidP="00755792" w:rsidR="00755792">
      <w:pPr>
        <w:ind w:left="360"/>
        <w:rPr>
          <w:rFonts w:eastAsia="Times New Roman"/>
          <w:lang w:eastAsia="hr-HR"/>
        </w:rPr>
      </w:pPr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179, k. o. </w:t>
      </w:r>
      <w:proofErr w:type="spellStart"/>
      <w:r>
        <w:t>Rašćani</w:t>
      </w:r>
      <w:proofErr w:type="spellEnd"/>
      <w:r>
        <w:t xml:space="preserve">, </w:t>
      </w:r>
      <w:proofErr w:type="spellStart"/>
      <w:r>
        <w:t>kč</w:t>
      </w:r>
      <w:proofErr w:type="spellEnd"/>
      <w:r>
        <w:t>. br. 745, u naravi Oranica Leskovac, površine 5473 m2</w:t>
      </w:r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2413, k. o. Novi Glog, </w:t>
      </w:r>
      <w:proofErr w:type="spellStart"/>
      <w:r>
        <w:t>kč</w:t>
      </w:r>
      <w:proofErr w:type="spellEnd"/>
      <w:r>
        <w:t xml:space="preserve">. br. 299/3, u naravi Oranica </w:t>
      </w:r>
      <w:proofErr w:type="spellStart"/>
      <w:r>
        <w:t>gor</w:t>
      </w:r>
      <w:proofErr w:type="spellEnd"/>
      <w:r>
        <w:t>. Polje, površine 3143 m2</w:t>
      </w:r>
    </w:p>
    <w:p w:rsidRDefault="00755792" w:rsidP="00755792" w:rsidR="00755792">
      <w:pPr>
        <w:rPr>
          <w:rFonts w:eastAsia="Times New Roman"/>
          <w:lang w:eastAsia="hr-HR"/>
        </w:rPr>
      </w:pPr>
    </w:p>
    <w:p w:rsidRDefault="00755792" w:rsidP="00755792" w:rsidR="00755792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jc w:val="left"/>
      </w:pPr>
      <w:r>
        <w:t>Općinskog suda u Koprivnici:</w:t>
      </w:r>
    </w:p>
    <w:p w:rsidRDefault="00755792" w:rsidP="00755792" w:rsidR="00755792">
      <w:pPr>
        <w:rPr>
          <w:rFonts w:eastAsia="Times New Roman"/>
          <w:lang w:eastAsia="hr-HR"/>
        </w:rPr>
      </w:pPr>
    </w:p>
    <w:p w:rsidRDefault="00755792" w:rsidP="00755792" w:rsidR="00755792">
      <w:pPr>
        <w:pStyle w:val="Odlomakpopisa"/>
        <w:numPr>
          <w:ilvl w:val="0"/>
          <w:numId w:val="51"/>
        </w:numPr>
        <w:spacing w:after="0"/>
        <w:contextualSpacing/>
        <w:jc w:val="left"/>
        <w:rPr>
          <w:b/>
        </w:rPr>
      </w:pPr>
      <w:r>
        <w:rPr>
          <w:b/>
        </w:rPr>
        <w:t>Zemljišnoknjižni odjel Koprivnica:</w:t>
      </w:r>
    </w:p>
    <w:p w:rsidRDefault="00755792" w:rsidP="00755792" w:rsidR="00755792">
      <w:pPr>
        <w:ind w:left="360"/>
        <w:rPr>
          <w:rFonts w:eastAsia="Times New Roman"/>
          <w:lang w:eastAsia="hr-HR"/>
        </w:rPr>
      </w:pPr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1362, k. o. </w:t>
      </w:r>
      <w:proofErr w:type="spellStart"/>
      <w:r>
        <w:t>Sokolovac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979/41, u naravi Prodavaonica, zgrada, dvorište i parkiralište, površine 629 </w:t>
      </w:r>
      <w:proofErr w:type="spellStart"/>
      <w:r>
        <w:t>čhv</w:t>
      </w:r>
      <w:proofErr w:type="spellEnd"/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1183, k. o. Gola, </w:t>
      </w:r>
      <w:proofErr w:type="spellStart"/>
      <w:r>
        <w:t>kč</w:t>
      </w:r>
      <w:proofErr w:type="spellEnd"/>
      <w:r>
        <w:t>. br. 455, u naravi Dvorište, gospodarska zgrada, poslovna zgrada, površine 920 m2</w:t>
      </w:r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1033, k. o. Veliki </w:t>
      </w:r>
      <w:proofErr w:type="spellStart"/>
      <w:r>
        <w:t>Grabičani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808/2, u naravi ORANICA DUGAČKA MEKOTA U ZAMEKOTI, površine 4 jutra i 185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843/2, u naravi ORANICA U KAMENJU, površine 1 jutro i 280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873, u naravi SJENOKOŠA DONJA LUKA U SELIŠTU, površine  1 jutro i 4 </w:t>
      </w:r>
      <w:proofErr w:type="spellStart"/>
      <w:r>
        <w:t>čhv</w:t>
      </w:r>
      <w:proofErr w:type="spellEnd"/>
      <w:r>
        <w:t>.</w:t>
      </w:r>
    </w:p>
    <w:p w:rsidRDefault="00755792" w:rsidP="00755792" w:rsidR="00755792">
      <w:pPr>
        <w:rPr>
          <w:rFonts w:eastAsia="Times New Roman"/>
          <w:lang w:eastAsia="hr-HR"/>
        </w:rPr>
      </w:pPr>
    </w:p>
    <w:p w:rsidRDefault="00755792" w:rsidP="00755792" w:rsidR="00755792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jc w:val="left"/>
      </w:pPr>
      <w:r>
        <w:t>Općinskog suda u Varaždinu</w:t>
      </w:r>
    </w:p>
    <w:p w:rsidRDefault="00755792" w:rsidP="00755792" w:rsidR="00755792">
      <w:pPr>
        <w:rPr>
          <w:rFonts w:eastAsia="Times New Roman"/>
          <w:lang w:eastAsia="hr-HR"/>
        </w:rPr>
      </w:pPr>
    </w:p>
    <w:p w:rsidRDefault="00755792" w:rsidP="00755792" w:rsidR="00755792">
      <w:pPr>
        <w:pStyle w:val="Odlomakpopisa"/>
        <w:numPr>
          <w:ilvl w:val="0"/>
          <w:numId w:val="52"/>
        </w:numPr>
        <w:spacing w:after="0"/>
        <w:contextualSpacing/>
        <w:jc w:val="left"/>
        <w:rPr>
          <w:b/>
        </w:rPr>
      </w:pPr>
      <w:r>
        <w:rPr>
          <w:b/>
        </w:rPr>
        <w:t>Zemljišnoknjižni odjel Ludbreg:</w:t>
      </w:r>
    </w:p>
    <w:p w:rsidRDefault="00755792" w:rsidP="00755792" w:rsidR="00755792">
      <w:pPr>
        <w:ind w:left="360"/>
        <w:rPr>
          <w:rFonts w:eastAsia="Times New Roman"/>
          <w:lang w:eastAsia="hr-HR"/>
        </w:rPr>
      </w:pPr>
    </w:p>
    <w:p w:rsidRDefault="00755792" w:rsidP="00755792" w:rsidR="00755792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2923, k. o. Ludbreg, </w:t>
      </w:r>
      <w:proofErr w:type="spellStart"/>
      <w:r>
        <w:t>kč</w:t>
      </w:r>
      <w:proofErr w:type="spellEnd"/>
      <w:r>
        <w:t>. br. 501/3, u naravi Poslovna zgrada, dvorište, površine 2419 m2.</w:t>
      </w:r>
    </w:p>
    <w:p w:rsidRDefault="00755792" w:rsidP="00755792" w:rsidR="00755792">
      <w:pPr>
        <w:rPr>
          <w:rFonts w:eastAsia="Times New Roman"/>
          <w:lang w:eastAsia="hr-HR"/>
        </w:rPr>
      </w:pPr>
    </w:p>
    <w:p w:rsidRDefault="00755792" w:rsidP="00755792" w:rsidR="00755792">
      <w:pPr>
        <w:numPr>
          <w:ilvl w:val="0"/>
          <w:numId w:val="49"/>
        </w:numPr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Općinskog suda u Velikoj Gorici</w:t>
      </w:r>
    </w:p>
    <w:p w:rsidRDefault="00755792" w:rsidP="00755792" w:rsidR="00755792">
      <w:pPr>
        <w:ind w:left="720"/>
        <w:rPr>
          <w:rFonts w:cs="Calibri Light" w:hAnsi="Calibri Light" w:ascii="Calibri Light"/>
          <w:color w:val="000000"/>
          <w:sz w:val="22"/>
          <w:szCs w:val="22"/>
        </w:rPr>
      </w:pPr>
    </w:p>
    <w:p w:rsidRDefault="00755792" w:rsidP="00755792" w:rsidR="00755792">
      <w:pPr>
        <w:ind w:left="720"/>
        <w:rPr>
          <w:rFonts w:cs="Times New Roman"/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F.   Zemljišnoknjižni odjel Vrbovec:</w:t>
      </w:r>
    </w:p>
    <w:p w:rsidRDefault="00755792" w:rsidP="00755792" w:rsidR="00755792">
      <w:pPr>
        <w:ind w:left="720"/>
        <w:jc w:val="both"/>
      </w:pPr>
    </w:p>
    <w:p w:rsidRDefault="00755792" w:rsidP="00755792" w:rsidR="00755792">
      <w:pPr>
        <w:numPr>
          <w:ilvl w:val="0"/>
          <w:numId w:val="50"/>
        </w:numPr>
        <w:spacing w:after="0"/>
        <w:jc w:val="both"/>
        <w:rPr>
          <w:szCs w:val="20"/>
        </w:rPr>
      </w:pPr>
      <w:proofErr w:type="spellStart"/>
      <w:r>
        <w:t>zk</w:t>
      </w:r>
      <w:proofErr w:type="spellEnd"/>
      <w:r>
        <w:t xml:space="preserve">. ul. 1247, k. o. Dubrava, </w:t>
      </w:r>
      <w:proofErr w:type="spellStart"/>
      <w:r>
        <w:t>kč</w:t>
      </w:r>
      <w:proofErr w:type="spellEnd"/>
      <w:r>
        <w:t>. br. 211 u naravi Zgrada i dvorište, površine 575 m2.</w:t>
      </w:r>
    </w:p>
    <w:p w:rsidRDefault="00755792" w:rsidP="00755792" w:rsidR="00755792"/>
    <w:p w:rsidRDefault="00755792" w:rsidP="00755792" w:rsidR="0075579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 nekretninama iz </w:t>
      </w:r>
      <w:proofErr w:type="spellStart"/>
      <w:r>
        <w:t>toč</w:t>
      </w:r>
      <w:proofErr w:type="spellEnd"/>
      <w:r>
        <w:t xml:space="preserve">. I. upisano je </w:t>
      </w:r>
      <w:proofErr w:type="spellStart"/>
      <w:r>
        <w:t>razlučno</w:t>
      </w:r>
      <w:proofErr w:type="spellEnd"/>
      <w:r>
        <w:t xml:space="preserve"> pravo za korist RAIFFEISENBANK AUSTRIA D.D., SCHAUMANN AGRI AUSTRIA </w:t>
      </w:r>
      <w:proofErr w:type="spellStart"/>
      <w:r>
        <w:t>GmbH</w:t>
      </w:r>
      <w:proofErr w:type="spellEnd"/>
      <w:r>
        <w:t>&amp;</w:t>
      </w:r>
      <w:proofErr w:type="spellStart"/>
      <w:r>
        <w:t>Co.KG</w:t>
      </w:r>
      <w:proofErr w:type="spellEnd"/>
      <w:r>
        <w:t xml:space="preserve">, IMRO KATAVIĆ bivši </w:t>
      </w:r>
      <w:proofErr w:type="spellStart"/>
      <w:r>
        <w:t>vl</w:t>
      </w:r>
      <w:proofErr w:type="spellEnd"/>
      <w:r>
        <w:t>. obrta BRODOPLAST, REPUBLIKA HRVATSKA, MINISTARSTVO FINANCIJA, POREZNA UPRAVA, AGROKOR-TRGOVINA D.O.O., ALLIANZ ZAGREB D.D., H-ABDUCO D.O.O., SOCIETE-GENERALE - SPLITSKA BANKA D.D., PODRAVSKA BANKA D.D., ZRNO D.O.O., PRIVREDNA BANKA ZAGREB D.D., ZAGREBAČKA BANKA D.D. (ustupljeno društvu APS Delta S.A., ugovorom od 30.05.2017.) BC INSTITUT D.D., CEZAREJA D.O.O.</w:t>
      </w:r>
    </w:p>
    <w:p w:rsidRDefault="00755792" w:rsidP="00755792" w:rsidR="00755792">
      <w:pPr>
        <w:jc w:val="both"/>
      </w:pPr>
    </w:p>
    <w:p w:rsidRDefault="00755792" w:rsidP="00755792" w:rsidR="0075579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Zaključkom o prodaji utvrdit će se vrijednost nekretnina, način i uvjeti prodaje nekretnina iz točke I. ovog rješenja.</w:t>
      </w:r>
      <w:r>
        <w:tab/>
      </w:r>
      <w:r>
        <w:tab/>
      </w:r>
      <w:r>
        <w:tab/>
      </w:r>
    </w:p>
    <w:p w:rsidRDefault="00755792" w:rsidP="00755792" w:rsidR="00755792">
      <w:pPr>
        <w:jc w:val="both"/>
      </w:pPr>
    </w:p>
    <w:p w:rsidRDefault="00755792" w:rsidP="00755792" w:rsidR="0075579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Određuje se upis zabilježbe ovog rješenja o prodaji nekretnina stečajnog dužnika navedenih pod </w:t>
      </w:r>
      <w:proofErr w:type="spellStart"/>
      <w:r>
        <w:t>toč</w:t>
      </w:r>
      <w:proofErr w:type="spellEnd"/>
      <w:r>
        <w:t xml:space="preserve">. I. ovog rješenja u zemljišnim knjigama </w:t>
      </w:r>
      <w:r w:rsidRPr="00755792">
        <w:t>Općinskog suda u Bjelovaru,</w:t>
      </w:r>
      <w:r>
        <w:t xml:space="preserve"> Zemljišno knjižnog odjela u Bjelovaru, Zemljišno knjižnog odjela u Daruvaru, Zemljišno knjižnog odjela u Križevcima, te u Zemljišnim knjigama </w:t>
      </w:r>
      <w:r w:rsidRPr="00755792">
        <w:t>Općinskog suda u Koprivnici, Zemljišno knjižnog odjela u Koprivnici</w:t>
      </w:r>
      <w:r>
        <w:t xml:space="preserve"> i u Zemljišnim knjigama </w:t>
      </w:r>
      <w:r w:rsidRPr="00755792">
        <w:t>Općinskog suda u Varaždinu, Zemljišno knjižnog odjela u Ludbregu</w:t>
      </w:r>
      <w:r>
        <w:t xml:space="preserve">. </w:t>
      </w:r>
    </w:p>
    <w:p w:rsidRDefault="00755792" w:rsidP="00755792" w:rsidR="00755792">
      <w:pPr>
        <w:pStyle w:val="Naslov1"/>
        <w:jc w:val="center"/>
      </w:pPr>
      <w:r w:rsidRPr="00755792">
        <w:rPr>
          <w:b w:val="false"/>
          <w:sz w:val="24"/>
          <w:szCs w:val="24"/>
        </w:rPr>
        <w:t>Obrazloženje</w:t>
      </w:r>
    </w:p>
    <w:p w:rsidRDefault="00755792" w:rsidP="00755792" w:rsidR="00755792">
      <w:pPr>
        <w:pStyle w:val="Odlomakpopisa"/>
        <w:spacing w:after="0"/>
        <w:ind w:left="142"/>
      </w:pPr>
      <w:r>
        <w:tab/>
        <w:t xml:space="preserve">U stečajnom postupku nad dužnikom JAKŠINIĆ d.o.o. OIB 35811060541, a sada u stečaju, utvrđeno je da stečajnu masu čine nekretnine opisane pod točkom I. izreke ovog rješenja upisane u zemljišne knjige koje se vode u Zemljišnim knjigama Općinskog suda u Bjelovaru, Zemljišno knjižnog odjela u Bjelovaru, Zemljišno knjižnog odjela u Daruvaru, Zemljišno knjižnog odjela u Križevcima, te u Zemljišnim knjigama Općinskog suda u Koprivnici, Zemljišno knjižnog odjela u Koprivnici i u Zemljišnim knjigama Općinskog suda u Varaždinu, Zemljišno knjižnog odjela u Ludbregu. </w:t>
      </w:r>
    </w:p>
    <w:p w:rsidRDefault="00755792" w:rsidP="00755792" w:rsidR="00755792" w:rsidRPr="00755792">
      <w:pPr>
        <w:pStyle w:val="ListaeSPIS"/>
        <w:numPr>
          <w:ilvl w:val="0"/>
          <w:numId w:val="0"/>
        </w:numPr>
        <w:ind w:left="624"/>
      </w:pPr>
    </w:p>
    <w:p w:rsidRDefault="00755792" w:rsidP="00755792" w:rsidR="00755792">
      <w:pPr>
        <w:pStyle w:val="Odlomakpopisa"/>
        <w:spacing w:after="0"/>
        <w:ind w:firstLine="720"/>
      </w:pPr>
      <w:r>
        <w:t xml:space="preserve">Nadalje, utvrđeno je iz uvida u izvadak iz zemljišnih knjiga da na nekretninama iz </w:t>
      </w:r>
      <w:proofErr w:type="spellStart"/>
      <w:r>
        <w:t>toč</w:t>
      </w:r>
      <w:proofErr w:type="spellEnd"/>
      <w:r>
        <w:t xml:space="preserve">. I. izreke ovog rješenja je upisano </w:t>
      </w:r>
      <w:proofErr w:type="spellStart"/>
      <w:r>
        <w:t>razlučno</w:t>
      </w:r>
      <w:proofErr w:type="spellEnd"/>
      <w:r>
        <w:t xml:space="preserve"> pravo za korist RAIFFEISENBANK AUSTRIA D.D., SCHAUMANN AGRI AUSTRIA </w:t>
      </w:r>
      <w:proofErr w:type="spellStart"/>
      <w:r>
        <w:t>GmbH</w:t>
      </w:r>
      <w:proofErr w:type="spellEnd"/>
      <w:r>
        <w:t>&amp;</w:t>
      </w:r>
      <w:proofErr w:type="spellStart"/>
      <w:r>
        <w:t>Co.KG</w:t>
      </w:r>
      <w:proofErr w:type="spellEnd"/>
      <w:r>
        <w:t xml:space="preserve">, IMRO KATAVIĆ bivši </w:t>
      </w:r>
      <w:proofErr w:type="spellStart"/>
      <w:r>
        <w:t>vl</w:t>
      </w:r>
      <w:proofErr w:type="spellEnd"/>
      <w:r>
        <w:t xml:space="preserve">. obrta BRODOPLAST, REPUBLIKA HRVATSKA, MINISTARSTVO FINANCIJA, POREZNA UPRAVA, AGROKOR-TRGOVINA D.O.O., ALLIANZ ZAGREB D.D., H-ABDUCO D.O.O., SOCIETE-GENERALE - SPLITSKA BANKA D.D., PODRAVSKA BANKA D.D., </w:t>
      </w:r>
      <w:r>
        <w:lastRenderedPageBreak/>
        <w:t>ZRNO D.O.O., PRIVREDNA BANKA ZAGREB D.D., ZAGREBAČKA BANKA D.D. (ustupljeno društvu APS Delta S.A., ugovorom od 30.05.2017.) BC INSTITUT D.D., CEZAREJA D.O.O.</w:t>
      </w:r>
    </w:p>
    <w:p w:rsidRDefault="00755792" w:rsidP="00755792" w:rsidR="00755792" w:rsidRPr="00755792">
      <w:pPr>
        <w:pStyle w:val="ListaeSPIS"/>
        <w:numPr>
          <w:ilvl w:val="0"/>
          <w:numId w:val="0"/>
        </w:numPr>
        <w:ind w:left="624"/>
      </w:pPr>
    </w:p>
    <w:p w:rsidRDefault="00755792" w:rsidP="00755792" w:rsidR="00755792">
      <w:pPr>
        <w:jc w:val="both"/>
      </w:pPr>
      <w:r>
        <w:tab/>
        <w:t>Stečajni upravitelj predložio je prodaju navedenih nekretnina, opisanih u točki I., II. i III. izreke ovog rješenja, zbog čega je sud temeljem odredbe čl.247. st.1. i 2. Stečajnog zakona (NN broj  71/2015) riješio kao u izreci ovog rješenja.</w:t>
      </w:r>
      <w:r>
        <w:tab/>
      </w:r>
    </w:p>
    <w:p w:rsidRDefault="00755792" w:rsidP="00755792" w:rsidR="00755792">
      <w:pPr>
        <w:ind w:firstLine="720"/>
        <w:jc w:val="center"/>
      </w:pPr>
      <w:r>
        <w:t xml:space="preserve">Bjelovar 5. veljače 2018. </w:t>
      </w:r>
    </w:p>
    <w:p w:rsidRDefault="00755792" w:rsidP="00755792" w:rsidR="0075579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755792" w:rsidP="00755792" w:rsidR="0075579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755792" w:rsidP="00755792" w:rsidR="0075579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55792" w:rsidP="00755792" w:rsidR="00755792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755792" w:rsidP="00755792" w:rsidR="00755792">
      <w:pPr>
        <w:jc w:val="both"/>
      </w:pPr>
      <w:r>
        <w:t>POUKA O PRAVNOM LIJEKU: 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755792" w:rsidP="00755792" w:rsidR="00755792">
      <w:pPr>
        <w:jc w:val="both"/>
      </w:pPr>
    </w:p>
    <w:p w:rsidRDefault="00755792" w:rsidP="00755792" w:rsidR="00755792">
      <w:pPr>
        <w:jc w:val="both"/>
      </w:pPr>
    </w:p>
    <w:p w:rsidRDefault="00755792" w:rsidP="00755792" w:rsidR="0075579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711762"/>
    <w:multiLevelType w:val="hybridMultilevel"/>
    <w:tmpl w:val="E8FEF618"/>
    <w:lvl w:tplc="509CFC68" w:ilvl="0">
      <w:start w:val="31"/>
      <w:numFmt w:val="bullet"/>
      <w:lvlText w:val="-"/>
      <w:lvlJc w:val="left"/>
      <w:pPr>
        <w:ind w:hanging="360" w:left="360"/>
      </w:pPr>
      <w:rPr>
        <w:rFonts w:cs="Calibri Light" w:eastAsia="Times New Roman" w:hAnsi="Calibri Light" w:ascii="Calibri Light" w:hint="default"/>
      </w:rPr>
    </w:lvl>
    <w:lvl w:tplc="041A0015" w:ilvl="1">
      <w:start w:val="1"/>
      <w:numFmt w:val="upperLetter"/>
      <w:lvlText w:val="%2."/>
      <w:lvlJc w:val="left"/>
      <w:pPr>
        <w:ind w:hanging="360" w:left="1080"/>
      </w:p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0506703E"/>
    <w:multiLevelType w:val="hybridMultilevel"/>
    <w:tmpl w:val="CFA0CFB0"/>
    <w:lvl w:tplc="0798B9C6" w:ilvl="0">
      <w:start w:val="500"/>
      <w:numFmt w:val="upperRoman"/>
      <w:lvlText w:val="%1."/>
      <w:lvlJc w:val="righ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452"/>
      </w:pPr>
    </w:lvl>
    <w:lvl w:tplc="041A001B" w:ilvl="2">
      <w:start w:val="1"/>
      <w:numFmt w:val="lowerRoman"/>
      <w:lvlText w:val="%3."/>
      <w:lvlJc w:val="right"/>
      <w:pPr>
        <w:ind w:hanging="180" w:left="2172"/>
      </w:pPr>
    </w:lvl>
    <w:lvl w:tplc="041A000F" w:ilvl="3">
      <w:start w:val="1"/>
      <w:numFmt w:val="decimal"/>
      <w:lvlText w:val="%4."/>
      <w:lvlJc w:val="left"/>
      <w:pPr>
        <w:ind w:hanging="360" w:left="2892"/>
      </w:pPr>
    </w:lvl>
    <w:lvl w:tplc="041A0019" w:ilvl="4">
      <w:start w:val="1"/>
      <w:numFmt w:val="lowerLetter"/>
      <w:lvlText w:val="%5."/>
      <w:lvlJc w:val="left"/>
      <w:pPr>
        <w:ind w:hanging="360" w:left="3612"/>
      </w:pPr>
    </w:lvl>
    <w:lvl w:tplc="041A001B" w:ilvl="5">
      <w:start w:val="1"/>
      <w:numFmt w:val="lowerRoman"/>
      <w:lvlText w:val="%6."/>
      <w:lvlJc w:val="right"/>
      <w:pPr>
        <w:ind w:hanging="180" w:left="4332"/>
      </w:pPr>
    </w:lvl>
    <w:lvl w:tplc="041A000F" w:ilvl="6">
      <w:start w:val="1"/>
      <w:numFmt w:val="decimal"/>
      <w:lvlText w:val="%7."/>
      <w:lvlJc w:val="left"/>
      <w:pPr>
        <w:ind w:hanging="360" w:left="5052"/>
      </w:pPr>
    </w:lvl>
    <w:lvl w:tplc="041A0019" w:ilvl="7">
      <w:start w:val="1"/>
      <w:numFmt w:val="lowerLetter"/>
      <w:lvlText w:val="%8."/>
      <w:lvlJc w:val="left"/>
      <w:pPr>
        <w:ind w:hanging="360" w:left="5772"/>
      </w:pPr>
    </w:lvl>
    <w:lvl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9464EE9"/>
    <w:multiLevelType w:val="hybridMultilevel"/>
    <w:tmpl w:val="8D242B7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34D7800"/>
    <w:multiLevelType w:val="hybridMultilevel"/>
    <w:tmpl w:val="CE1ED35E"/>
    <w:lvl w:tplc="509CFC68" w:ilvl="0">
      <w:start w:val="31"/>
      <w:numFmt w:val="bullet"/>
      <w:lvlText w:val="-"/>
      <w:lvlJc w:val="left"/>
      <w:pPr>
        <w:ind w:hanging="360" w:left="360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7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AA5587E"/>
    <w:multiLevelType w:val="hybridMultilevel"/>
    <w:tmpl w:val="78480602"/>
    <w:lvl w:tplc="BCFA6932" w:ilvl="0">
      <w:start w:val="5"/>
      <w:numFmt w:val="upperLetter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333BF5"/>
    <w:multiLevelType w:val="hybridMultilevel"/>
    <w:tmpl w:val="AB24026C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3"/>
  </w:num>
  <w:num w:numId="5">
    <w:abstractNumId w:val="46"/>
  </w:num>
  <w:num w:numId="6">
    <w:abstractNumId w:val="22"/>
  </w:num>
  <w:num w:numId="7">
    <w:abstractNumId w:val="23"/>
  </w:num>
  <w:num w:numId="8">
    <w:abstractNumId w:val="32"/>
  </w:num>
  <w:num w:numId="9">
    <w:abstractNumId w:val="17"/>
  </w:num>
  <w:num w:numId="10">
    <w:abstractNumId w:val="38"/>
  </w:num>
  <w:num w:numId="11">
    <w:abstractNumId w:val="16"/>
  </w:num>
  <w:num w:numId="12">
    <w:abstractNumId w:val="15"/>
  </w:num>
  <w:num w:numId="13">
    <w:abstractNumId w:val="41"/>
  </w:num>
  <w:num w:numId="14">
    <w:abstractNumId w:val="30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7"/>
  </w:num>
  <w:num w:numId="18">
    <w:abstractNumId w:val="40"/>
  </w:num>
  <w:num w:numId="19">
    <w:abstractNumId w:val="18"/>
  </w:num>
  <w:num w:numId="20">
    <w:abstractNumId w:val="24"/>
  </w:num>
  <w:num w:numId="21">
    <w:abstractNumId w:val="25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9"/>
  </w:num>
  <w:num w:numId="36">
    <w:abstractNumId w:val="13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8"/>
  </w:num>
  <w:num w:numId="39">
    <w:abstractNumId w:val="12"/>
  </w:num>
  <w:num w:numId="40">
    <w:abstractNumId w:val="11"/>
  </w:num>
  <w:num w:numId="41">
    <w:abstractNumId w:val="42"/>
  </w:num>
  <w:num w:numId="42">
    <w:abstractNumId w:val="48"/>
  </w:num>
  <w:num w:numId="43">
    <w:abstractNumId w:val="14"/>
  </w:num>
  <w:num w:numId="44">
    <w:abstractNumId w:val="44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"/>
    <w:lvlOverride w:ilvl="0">
      <w:startOverride w:val="5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79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698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St-303/2015-68</izvorni_sadrzaj>
    <derivirana_varijabla naziv="DomainObject.Oznaka_1">St-303/2015-68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GREGURIĆ, OIB 70851049834</item>
      <item>privremeni stečajni upravitelj Vinko Ljubičić, OIB 91327367435</item>
    </izvorni_sadrzaj>
    <derivirana_varijabla naziv="DomainObject.Predmet.OstaliListNazivFormatedOIB_1">
      <item>DRAŽEN JAKŠINIĆ, OIB 84005356486</item>
      <item>ODVJETNIK ZLATKO GREGURIĆ, OIB 70851049834</item>
      <item>privremeni stečajni upravitelj 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St-303/2015-68</izvorni_sadrzaj>
    <derivirana_varijabla naziv="DomainObject.PoslovniBrojDokumenta_1">St-303/2015-68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31662-6A21-4A52-A9A6-02030DD31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1112</properties:Words>
  <properties:Characters>5796</properties:Characters>
  <properties:Lines>140</properties:Lines>
  <properties:Paragraphs>49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2018-02-05T07:20:00Z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St-303/2015-68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