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bc6b" w14:paraId="7afbc6b" w:rsidRDefault="00096E79" w:rsidP="00096E79" w:rsidR="00096E79" w:rsidRPr="00B0440E">
      <w:pPr>
        <w:ind w:firstLine="708"/>
        <w15:collapsed w:val="false"/>
        <w:rPr>
          <w:szCs w:val="24"/>
        </w:rPr>
      </w:pPr>
      <w:bookmarkStart w:name="_GoBack" w:id="0"/>
      <w:bookmarkEnd w:id="0"/>
      <w:r w:rsidRPr="00B0440E">
        <w:rPr>
          <w:noProof/>
          <w:szCs w:val="24"/>
        </w:rPr>
        <w:t xml:space="preserve">     </w:t>
      </w:r>
      <w:r w:rsidR="00177D53" w:rsidRPr="00B0440E">
        <w:rPr>
          <w:noProof/>
          <w:szCs w:val="24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E79" w:rsidP="00096E79" w:rsidR="00096E79" w:rsidRPr="00B0440E">
      <w:pPr>
        <w:rPr>
          <w:rFonts w:eastAsia="MS Mincho"/>
          <w:szCs w:val="24"/>
        </w:rPr>
      </w:pPr>
    </w:p>
    <w:p w:rsidRDefault="00096E79" w:rsidP="00096E79" w:rsidR="00096E79" w:rsidRPr="00B0440E">
      <w:pPr>
        <w:rPr>
          <w:szCs w:val="24"/>
        </w:rPr>
      </w:pPr>
      <w:r w:rsidRPr="00B0440E">
        <w:rPr>
          <w:rFonts w:eastAsia="MS Mincho"/>
          <w:szCs w:val="24"/>
        </w:rPr>
        <w:t xml:space="preserve">  REPUBLIKA HRVATSKA</w:t>
      </w:r>
    </w:p>
    <w:p w:rsidRDefault="00096E79" w:rsidP="00096E79" w:rsidR="00096E79" w:rsidRPr="00B0440E">
      <w:pPr>
        <w:rPr>
          <w:szCs w:val="24"/>
        </w:rPr>
      </w:pPr>
      <w:r w:rsidRPr="00B0440E">
        <w:rPr>
          <w:rFonts w:eastAsia="MS Mincho"/>
          <w:szCs w:val="24"/>
        </w:rPr>
        <w:t>TRGOVAČKI SUD U RIJECI</w:t>
      </w:r>
    </w:p>
    <w:p w:rsidRDefault="00096E79" w:rsidP="00096E79" w:rsidR="00096E79" w:rsidRPr="00B0440E">
      <w:pPr>
        <w:rPr>
          <w:szCs w:val="24"/>
        </w:rPr>
      </w:pPr>
      <w:r w:rsidRPr="00B0440E">
        <w:rPr>
          <w:rFonts w:eastAsia="MS Mincho"/>
          <w:szCs w:val="24"/>
        </w:rPr>
        <w:t xml:space="preserve">      Rijeka, Zadarska 1 i 3</w:t>
      </w:r>
    </w:p>
    <w:p w:rsidRDefault="00AA556A" w:rsidP="00D10F81" w:rsidR="00AA556A" w:rsidRPr="00B0440E">
      <w:pPr>
        <w:jc w:val="center"/>
        <w:rPr>
          <w:rFonts w:eastAsia="MS Mincho"/>
          <w:szCs w:val="24"/>
        </w:rPr>
      </w:pPr>
    </w:p>
    <w:p w:rsidRDefault="00096E79" w:rsidP="00D10F81" w:rsidR="00096E79" w:rsidRPr="00B0440E">
      <w:pPr>
        <w:jc w:val="center"/>
        <w:rPr>
          <w:rFonts w:eastAsia="MS Mincho"/>
          <w:szCs w:val="24"/>
        </w:rPr>
      </w:pPr>
    </w:p>
    <w:p w:rsidRDefault="00096E79" w:rsidP="00D10F81" w:rsidR="00096E79" w:rsidRPr="00B0440E">
      <w:pPr>
        <w:jc w:val="center"/>
        <w:rPr>
          <w:rFonts w:eastAsia="MS Mincho"/>
          <w:szCs w:val="24"/>
        </w:rPr>
      </w:pPr>
      <w:r w:rsidRPr="00B0440E">
        <w:rPr>
          <w:rFonts w:eastAsia="MS Mincho"/>
          <w:szCs w:val="24"/>
        </w:rPr>
        <w:t>R E P U B L I K A   H R V A T S K A</w:t>
      </w:r>
    </w:p>
    <w:p w:rsidRDefault="00096E79" w:rsidP="00D10F81" w:rsidR="00096E79" w:rsidRPr="00B0440E">
      <w:pPr>
        <w:jc w:val="center"/>
        <w:rPr>
          <w:rFonts w:eastAsia="MS Mincho"/>
          <w:szCs w:val="24"/>
        </w:rPr>
      </w:pPr>
    </w:p>
    <w:p w:rsidRDefault="00D10F81" w:rsidP="00D10F81" w:rsidR="00D10F81" w:rsidRPr="00B0440E">
      <w:pPr>
        <w:jc w:val="center"/>
        <w:rPr>
          <w:rFonts w:eastAsia="MS Mincho"/>
          <w:szCs w:val="24"/>
        </w:rPr>
      </w:pPr>
      <w:r w:rsidRPr="00B0440E">
        <w:rPr>
          <w:rFonts w:eastAsia="MS Mincho"/>
          <w:szCs w:val="24"/>
        </w:rPr>
        <w:t>R J E Š E N J E</w:t>
      </w:r>
    </w:p>
    <w:p w:rsidRDefault="00D10F81" w:rsidP="00D10F81" w:rsidR="00D10F81" w:rsidRPr="00B0440E">
      <w:pPr>
        <w:jc w:val="both"/>
        <w:rPr>
          <w:rFonts w:eastAsia="MS Mincho"/>
          <w:szCs w:val="24"/>
        </w:rPr>
      </w:pPr>
    </w:p>
    <w:p w:rsidRDefault="00D10F81" w:rsidP="00D10F81" w:rsidR="00D10F81" w:rsidRPr="00B0440E">
      <w:pPr>
        <w:jc w:val="both"/>
        <w:rPr>
          <w:rFonts w:eastAsia="MS Mincho"/>
          <w:szCs w:val="24"/>
        </w:rPr>
      </w:pPr>
      <w:r w:rsidRPr="00B0440E">
        <w:rPr>
          <w:rFonts w:eastAsia="MS Mincho"/>
          <w:szCs w:val="24"/>
        </w:rPr>
        <w:t xml:space="preserve"> </w:t>
      </w:r>
    </w:p>
    <w:p w:rsidRDefault="00D10F81" w:rsidP="00286776" w:rsidR="00D10F81" w:rsidRPr="00B0440E">
      <w:pPr>
        <w:jc w:val="both"/>
        <w:rPr>
          <w:rFonts w:eastAsia="MS Mincho"/>
          <w:szCs w:val="24"/>
        </w:rPr>
      </w:pPr>
      <w:r w:rsidRPr="00B0440E">
        <w:rPr>
          <w:rFonts w:eastAsia="MS Mincho"/>
          <w:szCs w:val="24"/>
        </w:rPr>
        <w:tab/>
      </w:r>
      <w:r w:rsidR="00542694" w:rsidRPr="00B0440E">
        <w:rPr>
          <w:szCs w:val="24"/>
          <w:lang w:val="de-DE"/>
        </w:rPr>
        <w:t>Trgovački sud u Rijeci, po sudu Liljani Ugrin, kao stečajnom su</w:t>
      </w:r>
      <w:r w:rsidR="00E02D52">
        <w:rPr>
          <w:szCs w:val="24"/>
          <w:lang w:val="de-DE"/>
        </w:rPr>
        <w:t>c</w:t>
      </w:r>
      <w:r w:rsidR="00542694" w:rsidRPr="00B0440E">
        <w:rPr>
          <w:szCs w:val="24"/>
          <w:lang w:val="de-DE"/>
        </w:rPr>
        <w:t xml:space="preserve">u, u </w:t>
      </w:r>
      <w:r w:rsidR="00E02D52">
        <w:rPr>
          <w:szCs w:val="24"/>
          <w:lang w:val="de-DE"/>
        </w:rPr>
        <w:t xml:space="preserve">stečajnom postupku </w:t>
      </w:r>
      <w:r w:rsidR="00542694" w:rsidRPr="00B0440E">
        <w:rPr>
          <w:szCs w:val="24"/>
          <w:lang w:val="de-DE"/>
        </w:rPr>
        <w:t xml:space="preserve">nad </w:t>
      </w:r>
      <w:r w:rsidR="00542694" w:rsidRPr="00B0440E">
        <w:rPr>
          <w:szCs w:val="24"/>
        </w:rPr>
        <w:t xml:space="preserve">dužnikom </w:t>
      </w:r>
      <w:r w:rsidR="00B25290" w:rsidRPr="00B0440E">
        <w:rPr>
          <w:szCs w:val="24"/>
        </w:rPr>
        <w:t>AUSTROGRAD d.o.o. za građevinarstvo i posredovanje u stečaju Rijeka, Prolaz Marije Krucifiksa Kozulić 3 ( MBS 080231226 – OIB 17711483269 )</w:t>
      </w:r>
      <w:r w:rsidR="00AF5BD6" w:rsidRPr="00B0440E">
        <w:rPr>
          <w:szCs w:val="24"/>
        </w:rPr>
        <w:t xml:space="preserve"> </w:t>
      </w:r>
      <w:r w:rsidRPr="00B0440E">
        <w:rPr>
          <w:rFonts w:eastAsia="MS Mincho"/>
          <w:szCs w:val="24"/>
        </w:rPr>
        <w:t xml:space="preserve">dana </w:t>
      </w:r>
      <w:r w:rsidR="00E02D52">
        <w:rPr>
          <w:rFonts w:eastAsia="MS Mincho"/>
          <w:szCs w:val="24"/>
        </w:rPr>
        <w:t xml:space="preserve">  </w:t>
      </w:r>
      <w:r w:rsidR="00941BE4">
        <w:rPr>
          <w:rFonts w:eastAsia="MS Mincho"/>
          <w:szCs w:val="24"/>
        </w:rPr>
        <w:t>2</w:t>
      </w:r>
      <w:r w:rsidR="006F1729">
        <w:rPr>
          <w:rFonts w:eastAsia="MS Mincho"/>
          <w:szCs w:val="24"/>
        </w:rPr>
        <w:t>7</w:t>
      </w:r>
      <w:r w:rsidR="00381D04" w:rsidRPr="00B0440E">
        <w:rPr>
          <w:szCs w:val="24"/>
        </w:rPr>
        <w:t xml:space="preserve">. </w:t>
      </w:r>
      <w:r w:rsidR="004C752D" w:rsidRPr="00B0440E">
        <w:rPr>
          <w:szCs w:val="24"/>
        </w:rPr>
        <w:t xml:space="preserve">prosinca </w:t>
      </w:r>
      <w:r w:rsidR="00286776" w:rsidRPr="00B0440E">
        <w:rPr>
          <w:rFonts w:eastAsia="MS Mincho"/>
          <w:szCs w:val="24"/>
        </w:rPr>
        <w:t>201</w:t>
      </w:r>
      <w:r w:rsidR="004B1D00" w:rsidRPr="00B0440E">
        <w:rPr>
          <w:rFonts w:eastAsia="MS Mincho"/>
          <w:szCs w:val="24"/>
        </w:rPr>
        <w:t>6</w:t>
      </w:r>
      <w:r w:rsidR="001B532C" w:rsidRPr="00B0440E">
        <w:rPr>
          <w:rFonts w:eastAsia="MS Mincho"/>
          <w:szCs w:val="24"/>
        </w:rPr>
        <w:t xml:space="preserve">. </w:t>
      </w:r>
    </w:p>
    <w:p w:rsidRDefault="00B825D3" w:rsidP="00B825D3" w:rsidR="00B825D3" w:rsidRPr="00B0440E">
      <w:pPr>
        <w:jc w:val="center"/>
        <w:rPr>
          <w:rFonts w:eastAsia="MS Mincho"/>
          <w:szCs w:val="24"/>
        </w:rPr>
      </w:pPr>
    </w:p>
    <w:p w:rsidRDefault="00D10F81" w:rsidP="00B825D3" w:rsidR="00D10F81" w:rsidRPr="00B0440E">
      <w:pPr>
        <w:jc w:val="center"/>
        <w:rPr>
          <w:rFonts w:eastAsia="MS Mincho"/>
          <w:szCs w:val="24"/>
        </w:rPr>
      </w:pPr>
      <w:r w:rsidRPr="00B0440E">
        <w:rPr>
          <w:rFonts w:eastAsia="MS Mincho"/>
          <w:szCs w:val="24"/>
        </w:rPr>
        <w:t>r</w:t>
      </w:r>
      <w:r w:rsidR="00C50EFF" w:rsidRPr="00B0440E">
        <w:rPr>
          <w:rFonts w:eastAsia="MS Mincho"/>
          <w:szCs w:val="24"/>
        </w:rPr>
        <w:t xml:space="preserve"> </w:t>
      </w:r>
      <w:r w:rsidRPr="00B0440E">
        <w:rPr>
          <w:rFonts w:eastAsia="MS Mincho"/>
          <w:szCs w:val="24"/>
        </w:rPr>
        <w:t xml:space="preserve">i j e š i o  </w:t>
      </w:r>
      <w:r w:rsidR="00C50EFF" w:rsidRPr="00B0440E">
        <w:rPr>
          <w:rFonts w:eastAsia="MS Mincho"/>
          <w:szCs w:val="24"/>
        </w:rPr>
        <w:t xml:space="preserve"> </w:t>
      </w:r>
      <w:r w:rsidRPr="00B0440E">
        <w:rPr>
          <w:rFonts w:eastAsia="MS Mincho"/>
          <w:szCs w:val="24"/>
        </w:rPr>
        <w:t xml:space="preserve"> j e</w:t>
      </w:r>
    </w:p>
    <w:p w:rsidRDefault="00A8690E" w:rsidP="00A8690E" w:rsidR="00A8690E" w:rsidRPr="00B0440E">
      <w:pPr>
        <w:rPr>
          <w:szCs w:val="24"/>
        </w:rPr>
      </w:pPr>
    </w:p>
    <w:p w:rsidRDefault="001B532C" w:rsidP="00AA556A" w:rsidR="00C50FCB" w:rsidRPr="00B0440E">
      <w:pPr>
        <w:pStyle w:val="tekst"/>
        <w:jc w:val="both"/>
      </w:pPr>
      <w:r w:rsidRPr="00B0440E">
        <w:t>I</w:t>
      </w:r>
      <w:r w:rsidR="00AA556A" w:rsidRPr="00B0440E">
        <w:tab/>
      </w:r>
      <w:r w:rsidR="00C50FCB" w:rsidRPr="00B0440E">
        <w:t>Z</w:t>
      </w:r>
      <w:r w:rsidR="00941BE4">
        <w:t xml:space="preserve"> </w:t>
      </w:r>
      <w:r w:rsidR="00C50FCB" w:rsidRPr="00B0440E">
        <w:t>a</w:t>
      </w:r>
      <w:r w:rsidR="00941BE4">
        <w:t xml:space="preserve"> </w:t>
      </w:r>
      <w:r w:rsidR="00C50FCB" w:rsidRPr="00B0440E">
        <w:t>k</w:t>
      </w:r>
      <w:r w:rsidR="00941BE4">
        <w:t xml:space="preserve"> </w:t>
      </w:r>
      <w:r w:rsidR="00C50FCB" w:rsidRPr="00B0440E">
        <w:t>l</w:t>
      </w:r>
      <w:r w:rsidR="00941BE4">
        <w:t xml:space="preserve"> </w:t>
      </w:r>
      <w:r w:rsidR="00C50FCB" w:rsidRPr="00B0440E">
        <w:t>j</w:t>
      </w:r>
      <w:r w:rsidR="00941BE4">
        <w:t xml:space="preserve"> </w:t>
      </w:r>
      <w:r w:rsidR="00C50FCB" w:rsidRPr="00B0440E">
        <w:t>u</w:t>
      </w:r>
      <w:r w:rsidR="00941BE4">
        <w:t xml:space="preserve"> </w:t>
      </w:r>
      <w:r w:rsidR="00C50FCB" w:rsidRPr="00B0440E">
        <w:t>č</w:t>
      </w:r>
      <w:r w:rsidR="00941BE4">
        <w:t xml:space="preserve"> </w:t>
      </w:r>
      <w:r w:rsidR="00C50FCB" w:rsidRPr="00B0440E">
        <w:t>u</w:t>
      </w:r>
      <w:r w:rsidR="00941BE4">
        <w:t xml:space="preserve"> </w:t>
      </w:r>
      <w:r w:rsidR="00C50FCB" w:rsidRPr="00B0440E">
        <w:t>j</w:t>
      </w:r>
      <w:r w:rsidR="00941BE4">
        <w:t xml:space="preserve"> </w:t>
      </w:r>
      <w:r w:rsidR="00C50FCB" w:rsidRPr="00B0440E">
        <w:t>e</w:t>
      </w:r>
      <w:r w:rsidR="00941BE4">
        <w:t xml:space="preserve"> </w:t>
      </w:r>
      <w:r w:rsidR="00C50FCB" w:rsidRPr="00B0440E">
        <w:t xml:space="preserve"> s</w:t>
      </w:r>
      <w:r w:rsidR="00941BE4">
        <w:t xml:space="preserve"> </w:t>
      </w:r>
      <w:r w:rsidR="00C50FCB" w:rsidRPr="00B0440E">
        <w:t>e stečajni postupak nad dužnikom AUSTROGRAD d.o.o. za građevinarstvo i posredovanje u stečaju Rijeka, Prolaz Marije Krucifiksa Kozulić 3 ( MBS 080231226 – OIB 17711483269 ).</w:t>
      </w:r>
    </w:p>
    <w:p w:rsidRDefault="00C50FCB" w:rsidP="00C50FCB" w:rsidR="00C50FCB" w:rsidRPr="00B0440E">
      <w:pPr>
        <w:jc w:val="both"/>
        <w:rPr>
          <w:rFonts w:eastAsia="MS Mincho"/>
          <w:szCs w:val="24"/>
        </w:rPr>
      </w:pPr>
      <w:r w:rsidRPr="00B0440E">
        <w:rPr>
          <w:rFonts w:eastAsia="MS Mincho"/>
          <w:szCs w:val="24"/>
        </w:rPr>
        <w:t xml:space="preserve">II </w:t>
      </w:r>
      <w:r w:rsidRPr="00B0440E">
        <w:rPr>
          <w:rFonts w:eastAsia="MS Mincho"/>
          <w:szCs w:val="24"/>
        </w:rPr>
        <w:tab/>
        <w:t>Ovo rješenje objavit će se na mrežnoj stranici e-oglasne ploče suda.</w:t>
      </w:r>
    </w:p>
    <w:p w:rsidRDefault="00C50FCB" w:rsidP="00C50FCB" w:rsidR="00C50FCB" w:rsidRPr="00B0440E">
      <w:pPr>
        <w:jc w:val="both"/>
        <w:rPr>
          <w:szCs w:val="24"/>
        </w:rPr>
      </w:pPr>
    </w:p>
    <w:p w:rsidRDefault="00C50FCB" w:rsidP="00C50FCB" w:rsidR="00C50FCB" w:rsidRPr="00B0440E">
      <w:pPr>
        <w:jc w:val="both"/>
        <w:rPr>
          <w:szCs w:val="24"/>
        </w:rPr>
      </w:pPr>
      <w:r w:rsidRPr="00B0440E">
        <w:rPr>
          <w:szCs w:val="24"/>
        </w:rPr>
        <w:t xml:space="preserve">III </w:t>
      </w:r>
      <w:r w:rsidRPr="00B0440E">
        <w:rPr>
          <w:szCs w:val="24"/>
        </w:rPr>
        <w:tab/>
        <w:t>Po pravomoćnosti rješenja o zaključenju postupka stečajni dužnik će se brisati iz sudskog registra.</w:t>
      </w:r>
    </w:p>
    <w:p w:rsidRDefault="00C50FCB" w:rsidP="00C50FCB" w:rsidR="00C50FCB" w:rsidRPr="00B0440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50FCB" w:rsidP="00C50FCB" w:rsidR="00C50FCB" w:rsidRPr="00B0440E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B0440E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C50FCB" w:rsidP="00C50FCB" w:rsidR="00C50FCB" w:rsidRPr="00B0440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50FCB" w:rsidP="00C50FCB" w:rsidR="00C50FCB" w:rsidRPr="00B0440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50FCB" w:rsidP="00C50FCB" w:rsidR="00C50FCB" w:rsidRPr="00B0440E">
      <w:pPr>
        <w:ind w:firstLine="708"/>
        <w:jc w:val="both"/>
        <w:rPr>
          <w:szCs w:val="24"/>
        </w:rPr>
      </w:pPr>
      <w:r w:rsidRPr="00B0440E">
        <w:rPr>
          <w:szCs w:val="24"/>
        </w:rPr>
        <w:t xml:space="preserve">Stečajni postupak nad dužnikom otvoren je ovosudnim rješenjem pod poslovnim brojem 7 St-88/2010-18 od 15. rujna 2010. na prijedlog vjerovnika  AUSTROGRAD 2002 d.o.o. Rijeka. </w:t>
      </w:r>
    </w:p>
    <w:p w:rsidRDefault="00C50FCB" w:rsidP="00C50FCB" w:rsidR="00C50FCB" w:rsidRPr="00B0440E">
      <w:pPr>
        <w:ind w:firstLine="708"/>
        <w:jc w:val="both"/>
        <w:rPr>
          <w:szCs w:val="24"/>
        </w:rPr>
      </w:pPr>
      <w:r w:rsidRPr="00B0440E">
        <w:rPr>
          <w:szCs w:val="24"/>
        </w:rPr>
        <w:t>Po otvaranju stečajnog postupka stečajni upravitelj je postupio po članku 25. stavak 1. Stečajnog zakona ( „Narodne novine“ broj 44/96, 29/99, 129/00, 123/03, 82/06,  116/10, 25/12 i 133/12, u daljnjem tekstu SZ ) tako da je doveo u red očevidnik knjigovodstvenih podataka do dana otvaranja stečajnoga postupka, sastavio  predračun troškova stečajnoga postupka, na osnovu popisa imovine povjerenstva za popis imovine, sastavio početno stanje imovine.</w:t>
      </w:r>
    </w:p>
    <w:p w:rsidRDefault="00C50FCB" w:rsidP="00FE533B" w:rsidR="000971FA">
      <w:pPr>
        <w:ind w:firstLine="720"/>
        <w:jc w:val="both"/>
        <w:rPr>
          <w:rFonts w:eastAsia="MS Mincho"/>
          <w:szCs w:val="24"/>
        </w:rPr>
      </w:pPr>
      <w:r w:rsidRPr="00B0440E">
        <w:rPr>
          <w:szCs w:val="24"/>
        </w:rPr>
        <w:t xml:space="preserve">Tijekom postupka </w:t>
      </w:r>
      <w:r w:rsidR="00BC3F70" w:rsidRPr="00B0440E">
        <w:rPr>
          <w:szCs w:val="24"/>
        </w:rPr>
        <w:t xml:space="preserve">na održanom </w:t>
      </w:r>
      <w:r w:rsidRPr="00B0440E">
        <w:rPr>
          <w:szCs w:val="24"/>
        </w:rPr>
        <w:t>ispitnom ročišt</w:t>
      </w:r>
      <w:r w:rsidR="00BC3F70" w:rsidRPr="00B0440E">
        <w:rPr>
          <w:szCs w:val="24"/>
        </w:rPr>
        <w:t xml:space="preserve">u </w:t>
      </w:r>
      <w:r w:rsidRPr="00B0440E">
        <w:rPr>
          <w:szCs w:val="24"/>
        </w:rPr>
        <w:t xml:space="preserve">dana </w:t>
      </w:r>
      <w:r w:rsidRPr="00B0440E">
        <w:rPr>
          <w:rFonts w:eastAsia="MS Mincho"/>
          <w:szCs w:val="24"/>
        </w:rPr>
        <w:t xml:space="preserve">15. studenog 2010.  </w:t>
      </w:r>
      <w:r w:rsidR="00BC3F70" w:rsidRPr="00B0440E">
        <w:rPr>
          <w:rFonts w:eastAsia="MS Mincho"/>
          <w:szCs w:val="24"/>
        </w:rPr>
        <w:t xml:space="preserve">stečajni upravitelj se izjasnio o </w:t>
      </w:r>
      <w:r w:rsidRPr="00B0440E">
        <w:rPr>
          <w:rFonts w:eastAsia="MS Mincho"/>
          <w:szCs w:val="24"/>
        </w:rPr>
        <w:t>prijavljen</w:t>
      </w:r>
      <w:r w:rsidR="00BC3F70" w:rsidRPr="00B0440E">
        <w:rPr>
          <w:rFonts w:eastAsia="MS Mincho"/>
          <w:szCs w:val="24"/>
        </w:rPr>
        <w:t xml:space="preserve">im tražbinama </w:t>
      </w:r>
      <w:r w:rsidR="00B0440E">
        <w:rPr>
          <w:rFonts w:eastAsia="MS Mincho"/>
          <w:szCs w:val="24"/>
        </w:rPr>
        <w:t xml:space="preserve">viših isplatnih redova </w:t>
      </w:r>
      <w:r w:rsidRPr="00B0440E">
        <w:rPr>
          <w:rFonts w:eastAsia="MS Mincho"/>
          <w:szCs w:val="24"/>
        </w:rPr>
        <w:t>u visini od 212.884.627,38 kn</w:t>
      </w:r>
      <w:r w:rsidR="00B0440E">
        <w:rPr>
          <w:rFonts w:eastAsia="MS Mincho"/>
          <w:szCs w:val="24"/>
        </w:rPr>
        <w:t xml:space="preserve">. Na ročištu je priznato </w:t>
      </w:r>
      <w:r w:rsidR="00BC3F70" w:rsidRPr="00B0440E">
        <w:rPr>
          <w:rFonts w:eastAsia="MS Mincho"/>
          <w:szCs w:val="24"/>
        </w:rPr>
        <w:t xml:space="preserve">tražbina u iznosu od  </w:t>
      </w:r>
      <w:r w:rsidRPr="00B0440E">
        <w:rPr>
          <w:rFonts w:eastAsia="MS Mincho"/>
          <w:szCs w:val="24"/>
        </w:rPr>
        <w:t>9.661.145,08 kn</w:t>
      </w:r>
      <w:r w:rsidR="00BC3F70" w:rsidRPr="00B0440E">
        <w:rPr>
          <w:rFonts w:eastAsia="MS Mincho"/>
          <w:szCs w:val="24"/>
        </w:rPr>
        <w:t xml:space="preserve">, dok je </w:t>
      </w:r>
      <w:r w:rsidRPr="00B0440E">
        <w:rPr>
          <w:rFonts w:eastAsia="MS Mincho"/>
          <w:szCs w:val="24"/>
        </w:rPr>
        <w:t xml:space="preserve">osporeno </w:t>
      </w:r>
      <w:r w:rsidR="00FE533B" w:rsidRPr="00B0440E">
        <w:rPr>
          <w:rFonts w:eastAsia="MS Mincho"/>
          <w:szCs w:val="24"/>
        </w:rPr>
        <w:t xml:space="preserve">tražbina u iznosu od </w:t>
      </w:r>
      <w:r w:rsidRPr="00B0440E">
        <w:rPr>
          <w:rFonts w:eastAsia="MS Mincho"/>
          <w:szCs w:val="24"/>
        </w:rPr>
        <w:t>203.223.482,30 kn</w:t>
      </w:r>
      <w:r w:rsidR="00B0440E">
        <w:rPr>
          <w:rFonts w:eastAsia="MS Mincho"/>
          <w:szCs w:val="24"/>
        </w:rPr>
        <w:t xml:space="preserve">, Nadalje, </w:t>
      </w:r>
      <w:r w:rsidR="00FE533B" w:rsidRPr="00B0440E">
        <w:rPr>
          <w:rFonts w:eastAsia="MS Mincho"/>
          <w:szCs w:val="24"/>
        </w:rPr>
        <w:t xml:space="preserve">na posebnom ispitnom ročištu održanom </w:t>
      </w:r>
      <w:r w:rsidRPr="00B0440E">
        <w:rPr>
          <w:rFonts w:eastAsia="MS Mincho"/>
          <w:szCs w:val="24"/>
        </w:rPr>
        <w:t xml:space="preserve">27. siječnja 2011. </w:t>
      </w:r>
      <w:r w:rsidR="00FE533B" w:rsidRPr="00B0440E">
        <w:rPr>
          <w:rFonts w:eastAsia="MS Mincho"/>
          <w:szCs w:val="24"/>
        </w:rPr>
        <w:t xml:space="preserve">od </w:t>
      </w:r>
      <w:r w:rsidRPr="00B0440E">
        <w:rPr>
          <w:rFonts w:eastAsia="MS Mincho"/>
          <w:szCs w:val="24"/>
        </w:rPr>
        <w:t xml:space="preserve">ukupno prijavljenih </w:t>
      </w:r>
      <w:r w:rsidR="00B0440E">
        <w:rPr>
          <w:rFonts w:eastAsia="MS Mincho"/>
          <w:szCs w:val="24"/>
        </w:rPr>
        <w:t xml:space="preserve">tražbina viših isplatnih redova u iznosu </w:t>
      </w:r>
      <w:r w:rsidR="00B0440E">
        <w:rPr>
          <w:rFonts w:eastAsia="MS Mincho"/>
          <w:szCs w:val="24"/>
        </w:rPr>
        <w:lastRenderedPageBreak/>
        <w:t xml:space="preserve">od </w:t>
      </w:r>
      <w:r w:rsidRPr="00B0440E">
        <w:rPr>
          <w:rFonts w:eastAsia="MS Mincho"/>
          <w:szCs w:val="24"/>
        </w:rPr>
        <w:t>10.136.161,03 kn</w:t>
      </w:r>
      <w:r w:rsidR="00FE533B" w:rsidRPr="00B0440E">
        <w:rPr>
          <w:rFonts w:eastAsia="MS Mincho"/>
          <w:szCs w:val="24"/>
        </w:rPr>
        <w:t xml:space="preserve">, </w:t>
      </w:r>
      <w:r w:rsidRPr="00B0440E">
        <w:rPr>
          <w:rFonts w:eastAsia="MS Mincho"/>
          <w:szCs w:val="24"/>
        </w:rPr>
        <w:t xml:space="preserve"> osporeno </w:t>
      </w:r>
      <w:r w:rsidR="00B0440E">
        <w:rPr>
          <w:rFonts w:eastAsia="MS Mincho"/>
          <w:szCs w:val="24"/>
        </w:rPr>
        <w:t xml:space="preserve">je tražbina u iznosu od </w:t>
      </w:r>
      <w:r w:rsidRPr="00B0440E">
        <w:rPr>
          <w:rFonts w:eastAsia="MS Mincho"/>
          <w:szCs w:val="24"/>
        </w:rPr>
        <w:t>9.318.574,26 kn, priznato</w:t>
      </w:r>
      <w:r w:rsidR="00B0440E">
        <w:rPr>
          <w:rFonts w:eastAsia="MS Mincho"/>
          <w:szCs w:val="24"/>
        </w:rPr>
        <w:t xml:space="preserve"> je </w:t>
      </w:r>
      <w:r w:rsidRPr="00B0440E">
        <w:rPr>
          <w:rFonts w:eastAsia="MS Mincho"/>
          <w:szCs w:val="24"/>
        </w:rPr>
        <w:t xml:space="preserve"> </w:t>
      </w:r>
      <w:r w:rsidR="00B0440E">
        <w:rPr>
          <w:rFonts w:eastAsia="MS Mincho"/>
          <w:szCs w:val="24"/>
        </w:rPr>
        <w:t xml:space="preserve">tražbina u iznosu od </w:t>
      </w:r>
      <w:r w:rsidRPr="00B0440E">
        <w:rPr>
          <w:rFonts w:eastAsia="MS Mincho"/>
          <w:szCs w:val="24"/>
        </w:rPr>
        <w:t>300.507,08 kn,</w:t>
      </w:r>
      <w:r w:rsidR="00FE533B" w:rsidRPr="00B0440E">
        <w:rPr>
          <w:rFonts w:eastAsia="MS Mincho"/>
          <w:szCs w:val="24"/>
        </w:rPr>
        <w:t xml:space="preserve"> dok je na </w:t>
      </w:r>
      <w:r w:rsidRPr="00B0440E">
        <w:rPr>
          <w:rFonts w:eastAsia="MS Mincho"/>
          <w:szCs w:val="24"/>
        </w:rPr>
        <w:t>posebnom ispitnom ročištu održanom 7. listopada 2015. ispitan</w:t>
      </w:r>
      <w:r w:rsidR="00B0440E">
        <w:rPr>
          <w:rFonts w:eastAsia="MS Mincho"/>
          <w:szCs w:val="24"/>
        </w:rPr>
        <w:t>o</w:t>
      </w:r>
      <w:r w:rsidRPr="00B0440E">
        <w:rPr>
          <w:rFonts w:eastAsia="MS Mincho"/>
          <w:szCs w:val="24"/>
        </w:rPr>
        <w:t xml:space="preserve"> </w:t>
      </w:r>
      <w:r w:rsidR="00B0440E">
        <w:rPr>
          <w:rFonts w:eastAsia="MS Mincho"/>
          <w:szCs w:val="24"/>
        </w:rPr>
        <w:t xml:space="preserve">tražbina viših isplatnih redova </w:t>
      </w:r>
      <w:r w:rsidRPr="00B0440E">
        <w:rPr>
          <w:rFonts w:eastAsia="MS Mincho"/>
          <w:szCs w:val="24"/>
        </w:rPr>
        <w:t xml:space="preserve">u </w:t>
      </w:r>
      <w:r w:rsidR="00B0440E">
        <w:rPr>
          <w:rFonts w:eastAsia="MS Mincho"/>
          <w:szCs w:val="24"/>
        </w:rPr>
        <w:t xml:space="preserve">iznosu od </w:t>
      </w:r>
      <w:r w:rsidRPr="00B0440E">
        <w:rPr>
          <w:rFonts w:eastAsia="MS Mincho"/>
          <w:szCs w:val="24"/>
        </w:rPr>
        <w:t>123.650.225,61 kn</w:t>
      </w:r>
      <w:r w:rsidR="00B0440E">
        <w:rPr>
          <w:rFonts w:eastAsia="MS Mincho"/>
          <w:szCs w:val="24"/>
        </w:rPr>
        <w:t xml:space="preserve">. Na tom ročištu je </w:t>
      </w:r>
      <w:r w:rsidRPr="00B0440E">
        <w:rPr>
          <w:rFonts w:eastAsia="MS Mincho"/>
          <w:szCs w:val="24"/>
        </w:rPr>
        <w:t xml:space="preserve">priznato </w:t>
      </w:r>
      <w:r w:rsidR="00B0440E" w:rsidRPr="00B0440E">
        <w:rPr>
          <w:rFonts w:eastAsia="MS Mincho"/>
          <w:szCs w:val="24"/>
        </w:rPr>
        <w:t xml:space="preserve">tražbina u iznosu do </w:t>
      </w:r>
      <w:r w:rsidRPr="00B0440E">
        <w:rPr>
          <w:rFonts w:eastAsia="MS Mincho"/>
          <w:szCs w:val="24"/>
        </w:rPr>
        <w:t xml:space="preserve">50.108.503,40 kn, </w:t>
      </w:r>
      <w:r w:rsidR="00B0440E" w:rsidRPr="00B0440E">
        <w:rPr>
          <w:rFonts w:eastAsia="MS Mincho"/>
          <w:szCs w:val="24"/>
        </w:rPr>
        <w:t xml:space="preserve">dok je </w:t>
      </w:r>
      <w:r w:rsidRPr="00B0440E">
        <w:rPr>
          <w:rFonts w:eastAsia="MS Mincho"/>
          <w:szCs w:val="24"/>
        </w:rPr>
        <w:t>osporeno 73.541.722,61 kn</w:t>
      </w:r>
      <w:r w:rsidR="00B0440E" w:rsidRPr="00B0440E">
        <w:rPr>
          <w:rFonts w:eastAsia="MS Mincho"/>
          <w:szCs w:val="24"/>
        </w:rPr>
        <w:t>.</w:t>
      </w:r>
      <w:r w:rsidR="000971FA">
        <w:rPr>
          <w:rFonts w:eastAsia="MS Mincho"/>
          <w:szCs w:val="24"/>
        </w:rPr>
        <w:t xml:space="preserve"> Po održanim ročištima sud je donio rješenja o ispitanim tražbinama, </w:t>
      </w:r>
      <w:r w:rsidR="008A4567">
        <w:rPr>
          <w:rFonts w:eastAsia="MS Mincho"/>
          <w:szCs w:val="24"/>
        </w:rPr>
        <w:t xml:space="preserve">a </w:t>
      </w:r>
      <w:r w:rsidR="000971FA">
        <w:rPr>
          <w:rFonts w:eastAsia="MS Mincho"/>
          <w:szCs w:val="24"/>
        </w:rPr>
        <w:t xml:space="preserve">  vjerovnici čije su tražbine osporene upućeni </w:t>
      </w:r>
      <w:r w:rsidR="008A4567">
        <w:rPr>
          <w:rFonts w:eastAsia="MS Mincho"/>
          <w:szCs w:val="24"/>
        </w:rPr>
        <w:t xml:space="preserve">su </w:t>
      </w:r>
      <w:r w:rsidR="000971FA">
        <w:rPr>
          <w:rFonts w:eastAsia="MS Mincho"/>
          <w:szCs w:val="24"/>
        </w:rPr>
        <w:t>na parnic</w:t>
      </w:r>
      <w:r w:rsidR="008A4567">
        <w:rPr>
          <w:rFonts w:eastAsia="MS Mincho"/>
          <w:szCs w:val="24"/>
        </w:rPr>
        <w:t xml:space="preserve">u. </w:t>
      </w:r>
      <w:r w:rsidR="000971FA">
        <w:rPr>
          <w:rFonts w:eastAsia="MS Mincho"/>
          <w:szCs w:val="24"/>
        </w:rPr>
        <w:t xml:space="preserve"> </w:t>
      </w:r>
    </w:p>
    <w:p w:rsidRDefault="00C50FCB" w:rsidP="00C50FCB" w:rsidR="00C50FCB" w:rsidRPr="00B0440E">
      <w:pPr>
        <w:ind w:firstLine="720"/>
        <w:jc w:val="both"/>
        <w:rPr>
          <w:szCs w:val="24"/>
        </w:rPr>
      </w:pPr>
      <w:r w:rsidRPr="00B0440E">
        <w:rPr>
          <w:szCs w:val="24"/>
        </w:rPr>
        <w:t>Razlučni vjerovnici su obavijestili stečajnog upravitelja o pravu odvojenog namirenja na nekretninama</w:t>
      </w:r>
      <w:r w:rsidR="000971FA">
        <w:rPr>
          <w:szCs w:val="24"/>
        </w:rPr>
        <w:t xml:space="preserve"> dužnika</w:t>
      </w:r>
      <w:r w:rsidRPr="00B0440E">
        <w:rPr>
          <w:szCs w:val="24"/>
        </w:rPr>
        <w:t xml:space="preserve">.  </w:t>
      </w:r>
    </w:p>
    <w:p w:rsidRDefault="000971FA" w:rsidP="00C50FCB" w:rsidR="000971FA">
      <w:pPr>
        <w:ind w:firstLine="720"/>
        <w:jc w:val="both"/>
        <w:rPr>
          <w:szCs w:val="24"/>
        </w:rPr>
      </w:pPr>
      <w:r>
        <w:rPr>
          <w:szCs w:val="24"/>
        </w:rPr>
        <w:t xml:space="preserve">Kako su </w:t>
      </w:r>
      <w:r w:rsidR="00C50FCB" w:rsidRPr="00B0440E">
        <w:rPr>
          <w:szCs w:val="24"/>
        </w:rPr>
        <w:t>sv</w:t>
      </w:r>
      <w:r>
        <w:rPr>
          <w:szCs w:val="24"/>
        </w:rPr>
        <w:t>e</w:t>
      </w:r>
      <w:r w:rsidR="00C50FCB" w:rsidRPr="00B0440E">
        <w:rPr>
          <w:szCs w:val="24"/>
        </w:rPr>
        <w:t xml:space="preserve"> </w:t>
      </w:r>
      <w:r>
        <w:rPr>
          <w:szCs w:val="24"/>
        </w:rPr>
        <w:t xml:space="preserve">nekretnine </w:t>
      </w:r>
      <w:r w:rsidR="00C50FCB" w:rsidRPr="00B0440E">
        <w:rPr>
          <w:szCs w:val="24"/>
        </w:rPr>
        <w:t>dužnika bil</w:t>
      </w:r>
      <w:r>
        <w:rPr>
          <w:szCs w:val="24"/>
        </w:rPr>
        <w:t>e</w:t>
      </w:r>
      <w:r w:rsidR="00C50FCB" w:rsidRPr="00B0440E">
        <w:rPr>
          <w:szCs w:val="24"/>
        </w:rPr>
        <w:t xml:space="preserve"> opterećen</w:t>
      </w:r>
      <w:r>
        <w:rPr>
          <w:szCs w:val="24"/>
        </w:rPr>
        <w:t>e</w:t>
      </w:r>
      <w:r w:rsidR="00C50FCB" w:rsidRPr="00B0440E">
        <w:rPr>
          <w:szCs w:val="24"/>
        </w:rPr>
        <w:t xml:space="preserve"> pravom odvojenog namirenja, imovina</w:t>
      </w:r>
      <w:r w:rsidR="008A4567">
        <w:rPr>
          <w:szCs w:val="24"/>
        </w:rPr>
        <w:t xml:space="preserve"> dužnika </w:t>
      </w:r>
      <w:r w:rsidR="00C50FCB" w:rsidRPr="00B0440E">
        <w:rPr>
          <w:szCs w:val="24"/>
        </w:rPr>
        <w:t>je</w:t>
      </w:r>
      <w:r w:rsidR="008A4567">
        <w:rPr>
          <w:szCs w:val="24"/>
        </w:rPr>
        <w:t xml:space="preserve"> </w:t>
      </w:r>
      <w:r>
        <w:rPr>
          <w:szCs w:val="24"/>
        </w:rPr>
        <w:t xml:space="preserve">po obustavi ovršnog postupka koji je prije stečaja pokrenuo jedan od vjerovnika, </w:t>
      </w:r>
      <w:r w:rsidR="00C50FCB" w:rsidRPr="00B0440E">
        <w:rPr>
          <w:szCs w:val="24"/>
        </w:rPr>
        <w:t>unovčena sukladno odredb</w:t>
      </w:r>
      <w:r>
        <w:rPr>
          <w:szCs w:val="24"/>
        </w:rPr>
        <w:t>i</w:t>
      </w:r>
      <w:r w:rsidR="00C50FCB" w:rsidRPr="00B0440E">
        <w:rPr>
          <w:szCs w:val="24"/>
        </w:rPr>
        <w:t xml:space="preserve"> članka 164. SZ</w:t>
      </w:r>
      <w:r>
        <w:rPr>
          <w:szCs w:val="24"/>
        </w:rPr>
        <w:t xml:space="preserve"> u stečajnom postupku. </w:t>
      </w:r>
    </w:p>
    <w:p w:rsidRDefault="000971FA" w:rsidP="00C50FCB" w:rsidR="000971FA">
      <w:pPr>
        <w:ind w:firstLine="720"/>
        <w:jc w:val="both"/>
        <w:rPr>
          <w:szCs w:val="24"/>
        </w:rPr>
      </w:pPr>
      <w:r>
        <w:rPr>
          <w:szCs w:val="24"/>
        </w:rPr>
        <w:t xml:space="preserve">Sukladno odredbi članka 164.a stavak 3. SZ razlučni vjerovnici su iz prodane imovine namireni iznosom od </w:t>
      </w:r>
      <w:r w:rsidRPr="000971FA">
        <w:rPr>
          <w:szCs w:val="24"/>
        </w:rPr>
        <w:t>54.077.030,60 kn</w:t>
      </w:r>
      <w:r>
        <w:rPr>
          <w:szCs w:val="24"/>
        </w:rPr>
        <w:t xml:space="preserve">. </w:t>
      </w:r>
    </w:p>
    <w:p w:rsidRDefault="000971FA" w:rsidP="00C50FCB" w:rsidR="008A4567">
      <w:pPr>
        <w:ind w:firstLine="720"/>
        <w:jc w:val="both"/>
        <w:rPr>
          <w:szCs w:val="24"/>
        </w:rPr>
      </w:pPr>
      <w:r>
        <w:rPr>
          <w:szCs w:val="24"/>
        </w:rPr>
        <w:t xml:space="preserve">Tijekom postupka djelomičnom diobom namirene su utvrđene tražbine prvog višeg isplatnog reda u punom iznosu od </w:t>
      </w:r>
      <w:r w:rsidRPr="000971FA">
        <w:rPr>
          <w:szCs w:val="24"/>
        </w:rPr>
        <w:t>2.304.710,70 kn</w:t>
      </w:r>
      <w:r>
        <w:rPr>
          <w:szCs w:val="24"/>
        </w:rPr>
        <w:t xml:space="preserve">, pa </w:t>
      </w:r>
      <w:r w:rsidR="00EC5785">
        <w:rPr>
          <w:szCs w:val="24"/>
        </w:rPr>
        <w:t xml:space="preserve">je </w:t>
      </w:r>
      <w:r>
        <w:rPr>
          <w:szCs w:val="24"/>
        </w:rPr>
        <w:t xml:space="preserve">po podmirenju </w:t>
      </w:r>
      <w:r w:rsidR="008A4567">
        <w:rPr>
          <w:szCs w:val="24"/>
        </w:rPr>
        <w:t xml:space="preserve">ostalih dospjelih obveza stečajne mase i </w:t>
      </w:r>
      <w:r>
        <w:rPr>
          <w:szCs w:val="24"/>
        </w:rPr>
        <w:t xml:space="preserve">troška </w:t>
      </w:r>
      <w:r w:rsidR="008A4567">
        <w:rPr>
          <w:szCs w:val="24"/>
        </w:rPr>
        <w:t xml:space="preserve">stečajnog postupka </w:t>
      </w:r>
      <w:r w:rsidR="00EC5785">
        <w:rPr>
          <w:szCs w:val="24"/>
        </w:rPr>
        <w:t xml:space="preserve">u punom iznosu, ostao </w:t>
      </w:r>
      <w:r w:rsidR="00EC5785" w:rsidRPr="00EC5785">
        <w:rPr>
          <w:szCs w:val="24"/>
        </w:rPr>
        <w:t>raspoloživi</w:t>
      </w:r>
      <w:r w:rsidR="00EC5785">
        <w:rPr>
          <w:szCs w:val="24"/>
        </w:rPr>
        <w:t xml:space="preserve"> </w:t>
      </w:r>
      <w:r w:rsidR="00EC5785" w:rsidRPr="00EC5785">
        <w:rPr>
          <w:szCs w:val="24"/>
        </w:rPr>
        <w:t xml:space="preserve"> iznos</w:t>
      </w:r>
      <w:r w:rsidR="00EC5785">
        <w:rPr>
          <w:szCs w:val="24"/>
        </w:rPr>
        <w:t xml:space="preserve"> </w:t>
      </w:r>
      <w:r w:rsidR="00EC5785" w:rsidRPr="00EC5785">
        <w:rPr>
          <w:szCs w:val="24"/>
        </w:rPr>
        <w:t xml:space="preserve"> od 638.281,96 kn </w:t>
      </w:r>
      <w:r w:rsidR="00EC5785">
        <w:rPr>
          <w:szCs w:val="24"/>
        </w:rPr>
        <w:t xml:space="preserve">za namirenje vjerovnika utvrđenih tražbina drugog višeg isplatnog reda u iznosu od </w:t>
      </w:r>
      <w:r w:rsidR="008A4567" w:rsidRPr="008A4567">
        <w:rPr>
          <w:szCs w:val="24"/>
        </w:rPr>
        <w:t>638.281,96 kn</w:t>
      </w:r>
      <w:r w:rsidR="008A4567">
        <w:rPr>
          <w:szCs w:val="24"/>
        </w:rPr>
        <w:t>.</w:t>
      </w:r>
    </w:p>
    <w:p w:rsidRDefault="00B56EA8" w:rsidP="00C50FCB" w:rsidR="002A10C9">
      <w:pPr>
        <w:ind w:firstLine="720"/>
        <w:jc w:val="both"/>
        <w:rPr>
          <w:szCs w:val="24"/>
        </w:rPr>
      </w:pPr>
      <w:r>
        <w:rPr>
          <w:szCs w:val="24"/>
        </w:rPr>
        <w:t>Nakon što je stečajnom upravitelju dana suglasnost na završnu diobu rješenjem pod poslovnim brojem 7 St-88/2010-626 od 21. studenog 2016.</w:t>
      </w:r>
      <w:r w:rsidR="00EC5785">
        <w:rPr>
          <w:szCs w:val="24"/>
        </w:rPr>
        <w:t xml:space="preserve">, na </w:t>
      </w:r>
      <w:r w:rsidR="008A4567">
        <w:rPr>
          <w:szCs w:val="24"/>
        </w:rPr>
        <w:t>završnom ročištu održanom 22. prosinca 2016. raspravljen je završni račun stečajnog upravitelja</w:t>
      </w:r>
      <w:r w:rsidR="002A10C9">
        <w:rPr>
          <w:szCs w:val="24"/>
        </w:rPr>
        <w:t xml:space="preserve">. </w:t>
      </w:r>
    </w:p>
    <w:p w:rsidRDefault="00EC5785" w:rsidP="00C50FCB" w:rsidR="00EC5785">
      <w:pPr>
        <w:ind w:firstLine="720"/>
        <w:jc w:val="both"/>
        <w:rPr>
          <w:szCs w:val="24"/>
        </w:rPr>
      </w:pPr>
      <w:r>
        <w:rPr>
          <w:szCs w:val="24"/>
        </w:rPr>
        <w:t xml:space="preserve">Na završnom ročištu raspravljen je </w:t>
      </w:r>
      <w:r w:rsidR="002A10C9">
        <w:rPr>
          <w:szCs w:val="24"/>
        </w:rPr>
        <w:t xml:space="preserve">završni račun i završno izvješće stečajnog upravitelja, </w:t>
      </w:r>
      <w:r>
        <w:rPr>
          <w:szCs w:val="24"/>
        </w:rPr>
        <w:t xml:space="preserve">te nakon što je </w:t>
      </w:r>
      <w:r w:rsidR="002A10C9">
        <w:rPr>
          <w:szCs w:val="24"/>
        </w:rPr>
        <w:t>utvrđeno da nije podnijet pisani prigovor na završnu diobu, a prigovor</w:t>
      </w:r>
      <w:r>
        <w:rPr>
          <w:szCs w:val="24"/>
        </w:rPr>
        <w:t>a</w:t>
      </w:r>
      <w:r w:rsidR="002A10C9">
        <w:rPr>
          <w:szCs w:val="24"/>
        </w:rPr>
        <w:t xml:space="preserve"> nisu imali ni na završnom ročištu prisutni vjerovnici</w:t>
      </w:r>
      <w:r w:rsidR="00394840">
        <w:rPr>
          <w:szCs w:val="24"/>
        </w:rPr>
        <w:t>,</w:t>
      </w:r>
      <w:r w:rsidR="002A10C9">
        <w:rPr>
          <w:szCs w:val="24"/>
        </w:rPr>
        <w:t xml:space="preserve"> naloženo je stečajnom upravitelju da </w:t>
      </w:r>
      <w:r w:rsidR="00A36947" w:rsidRPr="00A36947">
        <w:rPr>
          <w:szCs w:val="24"/>
        </w:rPr>
        <w:t xml:space="preserve">sukladno </w:t>
      </w:r>
      <w:r w:rsidR="00A36947">
        <w:rPr>
          <w:szCs w:val="24"/>
        </w:rPr>
        <w:t xml:space="preserve">završnom </w:t>
      </w:r>
      <w:r w:rsidR="00A36947" w:rsidRPr="00A36947">
        <w:rPr>
          <w:szCs w:val="24"/>
        </w:rPr>
        <w:t xml:space="preserve">popisu namiri utvrđene tražbine </w:t>
      </w:r>
      <w:r w:rsidR="00A36947">
        <w:rPr>
          <w:szCs w:val="24"/>
        </w:rPr>
        <w:t xml:space="preserve">vjerovnika </w:t>
      </w:r>
      <w:r w:rsidR="00A36947" w:rsidRPr="00A36947">
        <w:rPr>
          <w:szCs w:val="24"/>
        </w:rPr>
        <w:t xml:space="preserve"> </w:t>
      </w:r>
      <w:r w:rsidR="00A36947">
        <w:rPr>
          <w:szCs w:val="24"/>
        </w:rPr>
        <w:t xml:space="preserve">drugog </w:t>
      </w:r>
      <w:r w:rsidR="00A36947" w:rsidRPr="00A36947">
        <w:rPr>
          <w:szCs w:val="24"/>
        </w:rPr>
        <w:t xml:space="preserve">višeg isplatnog reda stečajnih </w:t>
      </w:r>
      <w:r w:rsidR="00A36947">
        <w:rPr>
          <w:szCs w:val="24"/>
        </w:rPr>
        <w:t xml:space="preserve">u </w:t>
      </w:r>
      <w:r w:rsidR="00A36947" w:rsidRPr="00A36947">
        <w:rPr>
          <w:szCs w:val="24"/>
        </w:rPr>
        <w:t>visini od 1</w:t>
      </w:r>
      <w:r w:rsidR="00A36947">
        <w:rPr>
          <w:szCs w:val="24"/>
        </w:rPr>
        <w:t xml:space="preserve"> </w:t>
      </w:r>
      <w:r w:rsidR="00A36947" w:rsidRPr="00A36947">
        <w:rPr>
          <w:szCs w:val="24"/>
        </w:rPr>
        <w:t>%</w:t>
      </w:r>
      <w:r>
        <w:rPr>
          <w:szCs w:val="24"/>
        </w:rPr>
        <w:t>.</w:t>
      </w:r>
    </w:p>
    <w:p w:rsidRDefault="00A36947" w:rsidP="00C50FCB" w:rsidR="00EC5785">
      <w:pPr>
        <w:ind w:firstLine="720"/>
        <w:jc w:val="both"/>
        <w:rPr>
          <w:szCs w:val="24"/>
        </w:rPr>
      </w:pPr>
      <w:r w:rsidRPr="00A36947">
        <w:rPr>
          <w:szCs w:val="24"/>
        </w:rPr>
        <w:t xml:space="preserve"> </w:t>
      </w:r>
      <w:r w:rsidR="00EC5785">
        <w:rPr>
          <w:szCs w:val="24"/>
        </w:rPr>
        <w:t>Na završnom ročištu su vjerovnici donijeli odluku da stečajni upravitelj nastavi voditi parnične postupke koji su još uvijek u tijeku u ime i za račun stečajne mase, a donijeli su odluku i o neunovčivoj imovini dužnika.</w:t>
      </w:r>
    </w:p>
    <w:p w:rsidRDefault="00C50FCB" w:rsidP="00C50FCB" w:rsidR="00C50FCB" w:rsidRPr="00B0440E">
      <w:pPr>
        <w:ind w:firstLine="720"/>
        <w:jc w:val="both"/>
        <w:rPr>
          <w:szCs w:val="24"/>
        </w:rPr>
      </w:pPr>
      <w:r w:rsidRPr="00B0440E">
        <w:rPr>
          <w:szCs w:val="24"/>
        </w:rPr>
        <w:t xml:space="preserve">Tijekom daljnjeg postupka stečajni </w:t>
      </w:r>
      <w:r w:rsidRPr="00D75152">
        <w:rPr>
          <w:color w:themeColor="text1" w:val="000000"/>
          <w:szCs w:val="24"/>
        </w:rPr>
        <w:t>upravitelj je dana</w:t>
      </w:r>
      <w:r w:rsidR="00EC5785" w:rsidRPr="00D75152">
        <w:rPr>
          <w:color w:themeColor="text1" w:val="000000"/>
          <w:szCs w:val="24"/>
        </w:rPr>
        <w:t xml:space="preserve"> </w:t>
      </w:r>
      <w:r w:rsidR="00D75152" w:rsidRPr="00D75152">
        <w:rPr>
          <w:color w:themeColor="text1" w:val="000000"/>
          <w:szCs w:val="24"/>
        </w:rPr>
        <w:t xml:space="preserve">23. prosinca </w:t>
      </w:r>
      <w:r w:rsidRPr="00D75152">
        <w:rPr>
          <w:color w:themeColor="text1" w:val="000000"/>
          <w:szCs w:val="24"/>
        </w:rPr>
        <w:t xml:space="preserve">2016. podnio Izvješće i dostavio dokaz o namirenju </w:t>
      </w:r>
      <w:r w:rsidR="00EC5785" w:rsidRPr="00D75152">
        <w:rPr>
          <w:color w:themeColor="text1" w:val="000000"/>
          <w:szCs w:val="24"/>
        </w:rPr>
        <w:t xml:space="preserve">tražbina </w:t>
      </w:r>
      <w:r w:rsidRPr="00D75152">
        <w:rPr>
          <w:color w:themeColor="text1" w:val="000000"/>
          <w:szCs w:val="24"/>
        </w:rPr>
        <w:t xml:space="preserve">vjerovnika </w:t>
      </w:r>
      <w:r w:rsidR="00EC5785" w:rsidRPr="00D75152">
        <w:rPr>
          <w:color w:themeColor="text1" w:val="000000"/>
          <w:szCs w:val="24"/>
        </w:rPr>
        <w:t xml:space="preserve">drugog </w:t>
      </w:r>
      <w:r w:rsidRPr="00D75152">
        <w:rPr>
          <w:color w:themeColor="text1" w:val="000000"/>
          <w:szCs w:val="24"/>
        </w:rPr>
        <w:t xml:space="preserve">višeg isplatnog reda </w:t>
      </w:r>
      <w:r w:rsidRPr="00B0440E">
        <w:rPr>
          <w:szCs w:val="24"/>
        </w:rPr>
        <w:t xml:space="preserve">po završnoj diobi u visini od 1% utvrđenih tražbina.   </w:t>
      </w:r>
    </w:p>
    <w:p w:rsidRDefault="00C50FCB" w:rsidP="00C50FCB" w:rsidR="00C50FCB" w:rsidRPr="00B0440E">
      <w:pPr>
        <w:ind w:firstLine="720"/>
        <w:jc w:val="both"/>
        <w:rPr>
          <w:szCs w:val="24"/>
        </w:rPr>
      </w:pPr>
      <w:r w:rsidRPr="00B0440E">
        <w:rPr>
          <w:szCs w:val="24"/>
        </w:rPr>
        <w:t xml:space="preserve">Kako je odredbom članka 196. stavak 1. SZ propisano da će stečajni sudac odmah nakon okončanja završne diobe donijeti rješenje o zaključenju stečajnoga postupka, te kako je uvidom u spis utvrđeno da su u stečaju svi odnosi riješeni, valjalo je riješiti kao pod točkom I. izreke ovog rješenja. </w:t>
      </w:r>
    </w:p>
    <w:p w:rsidRDefault="00C50FCB" w:rsidP="00C50FCB" w:rsidR="00C50FCB" w:rsidRPr="00B0440E">
      <w:pPr>
        <w:ind w:firstLine="720"/>
        <w:jc w:val="both"/>
        <w:rPr>
          <w:szCs w:val="24"/>
        </w:rPr>
      </w:pPr>
      <w:r w:rsidRPr="00B0440E">
        <w:rPr>
          <w:szCs w:val="24"/>
        </w:rPr>
        <w:t>Odluka iz točke II. izreke ovog rješenja donijeta je sukladno odredbi članka 196. stavak 2. SZ i primjenom odredbe članka 12. koja se u ovom slučaju ima primijeniti na temelju odredbe članka 441. stavak 2. Stečajnog zakona („Narodne novine“ broj 71/15, u daljnjem tekstu: SZ/15).</w:t>
      </w:r>
    </w:p>
    <w:p w:rsidRDefault="00C50FCB" w:rsidP="00C50FCB" w:rsidR="00C50FCB" w:rsidRPr="00B0440E">
      <w:pPr>
        <w:ind w:firstLine="708"/>
        <w:jc w:val="both"/>
        <w:rPr>
          <w:rFonts w:eastAsia="MS Mincho"/>
          <w:szCs w:val="24"/>
        </w:rPr>
      </w:pPr>
      <w:r w:rsidRPr="00B0440E">
        <w:rPr>
          <w:szCs w:val="24"/>
        </w:rPr>
        <w:t>Sukladno odredbi članka 196. stavak 3. SZ određeno je da će se rješenje o zaključenju postupka po pravomoćnosti dostaviti sudskom registru radi brisanja dužnika kao pod točkom III. izreke ovog rješenja.</w:t>
      </w:r>
    </w:p>
    <w:p w:rsidRDefault="00394840" w:rsidP="00C50FCB" w:rsidR="00394840">
      <w:pPr>
        <w:jc w:val="center"/>
        <w:rPr>
          <w:rFonts w:eastAsia="MS Mincho"/>
          <w:szCs w:val="24"/>
        </w:rPr>
      </w:pPr>
    </w:p>
    <w:p w:rsidRDefault="00C50FCB" w:rsidP="00C50FCB" w:rsidR="00C50FCB" w:rsidRPr="00B0440E">
      <w:pPr>
        <w:jc w:val="center"/>
        <w:rPr>
          <w:szCs w:val="24"/>
          <w:lang w:val="de-DE"/>
        </w:rPr>
      </w:pPr>
      <w:r w:rsidRPr="00B0440E">
        <w:rPr>
          <w:rFonts w:eastAsia="MS Mincho"/>
          <w:szCs w:val="24"/>
        </w:rPr>
        <w:t xml:space="preserve">Dana, </w:t>
      </w:r>
      <w:r w:rsidR="00394840">
        <w:rPr>
          <w:rFonts w:eastAsia="MS Mincho"/>
          <w:szCs w:val="24"/>
        </w:rPr>
        <w:t>2</w:t>
      </w:r>
      <w:r w:rsidR="00C5108E">
        <w:rPr>
          <w:rFonts w:eastAsia="MS Mincho"/>
          <w:szCs w:val="24"/>
        </w:rPr>
        <w:t>7</w:t>
      </w:r>
      <w:r w:rsidR="00394840">
        <w:rPr>
          <w:rFonts w:eastAsia="MS Mincho"/>
          <w:szCs w:val="24"/>
        </w:rPr>
        <w:t xml:space="preserve">. </w:t>
      </w:r>
      <w:r w:rsidRPr="00B0440E">
        <w:rPr>
          <w:rFonts w:eastAsia="MS Mincho"/>
          <w:szCs w:val="24"/>
        </w:rPr>
        <w:t xml:space="preserve"> </w:t>
      </w:r>
      <w:r w:rsidR="00EC5785">
        <w:rPr>
          <w:szCs w:val="24"/>
          <w:lang w:val="de-DE"/>
        </w:rPr>
        <w:t xml:space="preserve">prosinca </w:t>
      </w:r>
      <w:r w:rsidRPr="00B0440E">
        <w:rPr>
          <w:szCs w:val="24"/>
        </w:rPr>
        <w:t>2016.</w:t>
      </w:r>
    </w:p>
    <w:p w:rsidRDefault="00C50FCB" w:rsidP="00C50FCB" w:rsidR="00C50FCB" w:rsidRPr="00B0440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50FCB" w:rsidP="00C50FCB" w:rsidR="00C50FCB" w:rsidRPr="00B0440E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B0440E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B0440E">
        <w:rPr>
          <w:rFonts w:cs="Times New Roman" w:eastAsia="MS Mincho" w:hAnsi="Times New Roman" w:ascii="Times New Roman"/>
          <w:sz w:val="24"/>
          <w:szCs w:val="24"/>
        </w:rPr>
        <w:tab/>
      </w:r>
      <w:r w:rsidRPr="00B0440E">
        <w:rPr>
          <w:rFonts w:cs="Times New Roman" w:eastAsia="MS Mincho" w:hAnsi="Times New Roman" w:ascii="Times New Roman"/>
          <w:sz w:val="24"/>
          <w:szCs w:val="24"/>
        </w:rPr>
        <w:tab/>
      </w:r>
      <w:r w:rsidRPr="00B0440E">
        <w:rPr>
          <w:rFonts w:cs="Times New Roman" w:eastAsia="MS Mincho" w:hAnsi="Times New Roman" w:ascii="Times New Roman"/>
          <w:sz w:val="24"/>
          <w:szCs w:val="24"/>
        </w:rPr>
        <w:tab/>
      </w:r>
      <w:r w:rsidRPr="00B0440E">
        <w:rPr>
          <w:rFonts w:cs="Times New Roman" w:eastAsia="MS Mincho" w:hAnsi="Times New Roman" w:ascii="Times New Roman"/>
          <w:sz w:val="24"/>
          <w:szCs w:val="24"/>
        </w:rPr>
        <w:tab/>
      </w:r>
      <w:r w:rsidRPr="00B0440E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           Stečajni sudac </w:t>
      </w:r>
    </w:p>
    <w:p w:rsidRDefault="00C50FCB" w:rsidP="00C50FCB" w:rsidR="00C50FCB" w:rsidRPr="00B0440E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B0440E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B0440E">
        <w:rPr>
          <w:rFonts w:cs="Times New Roman" w:eastAsia="MS Mincho" w:hAnsi="Times New Roman" w:ascii="Times New Roman"/>
          <w:sz w:val="24"/>
          <w:szCs w:val="24"/>
        </w:rPr>
        <w:tab/>
      </w:r>
      <w:r w:rsidRPr="00B0440E">
        <w:rPr>
          <w:rFonts w:cs="Times New Roman" w:eastAsia="MS Mincho" w:hAnsi="Times New Roman" w:ascii="Times New Roman"/>
          <w:sz w:val="24"/>
          <w:szCs w:val="24"/>
        </w:rPr>
        <w:tab/>
      </w:r>
      <w:r w:rsidRPr="00B0440E">
        <w:rPr>
          <w:rFonts w:cs="Times New Roman" w:eastAsia="MS Mincho" w:hAnsi="Times New Roman" w:ascii="Times New Roman"/>
          <w:sz w:val="24"/>
          <w:szCs w:val="24"/>
        </w:rPr>
        <w:tab/>
      </w:r>
      <w:r w:rsidRPr="00B0440E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C50FCB" w:rsidP="00C50FCB" w:rsidR="00C50FCB" w:rsidRPr="00B0440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50FCB" w:rsidP="00C50FCB" w:rsidR="00C50FCB" w:rsidRPr="00B0440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0440E">
        <w:rPr>
          <w:rFonts w:cs="Times New Roman" w:eastAsia="MS Mincho" w:hAnsi="Times New Roman" w:ascii="Times New Roman"/>
          <w:sz w:val="24"/>
          <w:szCs w:val="24"/>
        </w:rPr>
        <w:lastRenderedPageBreak/>
        <w:t>UPUTA  O  PRAVNOM  LIJEKU</w:t>
      </w:r>
    </w:p>
    <w:p w:rsidRDefault="00C50FCB" w:rsidP="00C50FCB" w:rsidR="00C50FCB" w:rsidRPr="00B0440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50FCB" w:rsidP="00C50FCB" w:rsidR="00C50FCB" w:rsidRPr="00B0440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0440E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B0440E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C50FCB" w:rsidP="00C50FCB" w:rsidR="00C50FC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0440E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p w:rsidRDefault="00883D9E" w:rsidP="00C50FCB" w:rsidR="00883D9E" w:rsidRPr="00B0440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50FCB" w:rsidP="00C50FCB" w:rsidR="00C50FC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0440E">
        <w:rPr>
          <w:rFonts w:cs="Times New Roman" w:eastAsia="MS Mincho" w:hAnsi="Times New Roman" w:ascii="Times New Roman"/>
          <w:sz w:val="24"/>
          <w:szCs w:val="24"/>
        </w:rPr>
        <w:t>Rj.</w:t>
      </w:r>
    </w:p>
    <w:p w:rsidRDefault="00C15CB1" w:rsidP="00C50FCB" w:rsidR="00C15CB1" w:rsidRPr="00B0440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50FCB" w:rsidP="00EE45B4" w:rsidR="00EE45B4">
      <w:pPr>
        <w:pStyle w:val="Obinitekst"/>
        <w:numPr>
          <w:ilvl w:val="0"/>
          <w:numId w:val="7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0440E">
        <w:rPr>
          <w:rFonts w:cs="Times New Roman" w:eastAsia="MS Mincho" w:hAnsi="Times New Roman" w:ascii="Times New Roman"/>
          <w:sz w:val="24"/>
          <w:szCs w:val="24"/>
        </w:rPr>
        <w:t>Rješenje dostaviti:</w:t>
      </w:r>
    </w:p>
    <w:p w:rsidRDefault="00C50FCB" w:rsidP="00EE45B4" w:rsidR="00C50FCB">
      <w:pPr>
        <w:pStyle w:val="Obinitekst"/>
        <w:numPr>
          <w:ilvl w:val="0"/>
          <w:numId w:val="8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0440E">
        <w:rPr>
          <w:rFonts w:cs="Times New Roman" w:eastAsia="MS Mincho" w:hAnsi="Times New Roman" w:ascii="Times New Roman"/>
          <w:sz w:val="24"/>
          <w:szCs w:val="24"/>
        </w:rPr>
        <w:t>stečajnom upravitelju</w:t>
      </w:r>
    </w:p>
    <w:p w:rsidRDefault="00EE45B4" w:rsidP="00EE45B4" w:rsidR="00EE45B4">
      <w:pPr>
        <w:pStyle w:val="Obinitekst"/>
        <w:numPr>
          <w:ilvl w:val="0"/>
          <w:numId w:val="8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banci</w:t>
      </w:r>
      <w:r w:rsidR="003C6B46">
        <w:rPr>
          <w:rFonts w:cs="Times New Roman" w:eastAsia="MS Mincho" w:hAnsi="Times New Roman" w:ascii="Times New Roman"/>
          <w:sz w:val="24"/>
          <w:szCs w:val="24"/>
        </w:rPr>
        <w:t xml:space="preserve"> – Addiko bank </w:t>
      </w:r>
    </w:p>
    <w:p w:rsidRDefault="00EE45B4" w:rsidP="00EE45B4" w:rsidR="00EE45B4">
      <w:pPr>
        <w:pStyle w:val="Obinitekst"/>
        <w:numPr>
          <w:ilvl w:val="0"/>
          <w:numId w:val="8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Poreznoj upravi</w:t>
      </w:r>
    </w:p>
    <w:p w:rsidRDefault="00EE45B4" w:rsidP="00EE45B4" w:rsidR="00EE45B4">
      <w:pPr>
        <w:pStyle w:val="Obinitekst"/>
        <w:numPr>
          <w:ilvl w:val="0"/>
          <w:numId w:val="8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FINA</w:t>
      </w:r>
    </w:p>
    <w:p w:rsidRDefault="00EE45B4" w:rsidP="00EE45B4" w:rsidR="00EE45B4">
      <w:pPr>
        <w:pStyle w:val="Obinitekst"/>
        <w:numPr>
          <w:ilvl w:val="0"/>
          <w:numId w:val="8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ŽDO Rijeka</w:t>
      </w:r>
    </w:p>
    <w:p w:rsidRDefault="00C15CB1" w:rsidP="00EE45B4" w:rsidR="00C15CB1">
      <w:pPr>
        <w:pStyle w:val="Obinitekst"/>
        <w:numPr>
          <w:ilvl w:val="0"/>
          <w:numId w:val="8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sudskom registru s klauzulom pravomoćnosti</w:t>
      </w:r>
    </w:p>
    <w:p w:rsidRDefault="00C15CB1" w:rsidP="00E02D52" w:rsidR="00C50FCB" w:rsidRPr="00B0440E">
      <w:pPr>
        <w:pStyle w:val="Obinitekst"/>
        <w:ind w:firstLine="720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="00C50FCB" w:rsidRPr="00B0440E">
        <w:rPr>
          <w:rFonts w:cs="Times New Roman" w:eastAsia="MS Mincho" w:hAnsi="Times New Roman" w:ascii="Times New Roman"/>
          <w:sz w:val="24"/>
          <w:szCs w:val="24"/>
        </w:rPr>
        <w:t xml:space="preserve">Rješenje objaviti na mrežnoj stranici e-oglasne ploče suda  </w:t>
      </w:r>
    </w:p>
    <w:p w:rsidRDefault="00C50FCB" w:rsidP="00C50FCB" w:rsidR="00C50FCB" w:rsidRPr="00B0440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B0440E">
        <w:rPr>
          <w:rFonts w:cs="Times New Roman" w:hAnsi="Times New Roman" w:ascii="Times New Roman"/>
          <w:sz w:val="24"/>
          <w:szCs w:val="24"/>
        </w:rPr>
        <w:t>2.</w:t>
      </w:r>
      <w:r w:rsidR="00E02D52">
        <w:rPr>
          <w:rFonts w:cs="Times New Roman" w:hAnsi="Times New Roman" w:ascii="Times New Roman"/>
          <w:sz w:val="24"/>
          <w:szCs w:val="24"/>
        </w:rPr>
        <w:t xml:space="preserve">    </w:t>
      </w:r>
      <w:r w:rsidRPr="00B0440E">
        <w:rPr>
          <w:rFonts w:cs="Times New Roman" w:hAnsi="Times New Roman" w:ascii="Times New Roman"/>
          <w:sz w:val="24"/>
          <w:szCs w:val="24"/>
        </w:rPr>
        <w:t xml:space="preserve">Spis u kal. </w:t>
      </w:r>
      <w:r w:rsidR="00E02D52">
        <w:rPr>
          <w:rFonts w:cs="Times New Roman" w:hAnsi="Times New Roman" w:ascii="Times New Roman"/>
          <w:sz w:val="24"/>
          <w:szCs w:val="24"/>
        </w:rPr>
        <w:t xml:space="preserve">20. siječnja </w:t>
      </w:r>
      <w:r w:rsidRPr="00B0440E">
        <w:rPr>
          <w:rFonts w:cs="Times New Roman" w:hAnsi="Times New Roman" w:ascii="Times New Roman"/>
          <w:sz w:val="24"/>
          <w:szCs w:val="24"/>
        </w:rPr>
        <w:t>2016.</w:t>
      </w:r>
    </w:p>
    <w:p w:rsidRDefault="00E02D52" w:rsidP="00E02D52" w:rsidR="004C752D" w:rsidRPr="00B0440E">
      <w:pPr>
        <w:jc w:val="both"/>
        <w:rPr>
          <w:szCs w:val="24"/>
          <w:lang w:val="de-DE"/>
        </w:rPr>
      </w:pPr>
      <w:r>
        <w:rPr>
          <w:szCs w:val="24"/>
        </w:rPr>
        <w:t xml:space="preserve">3.    Rješenje po pravomoćnosti dostaviti </w:t>
      </w:r>
      <w:r w:rsidR="004C752D" w:rsidRPr="00B0440E">
        <w:rPr>
          <w:szCs w:val="24"/>
        </w:rPr>
        <w:t xml:space="preserve">elektronski </w:t>
      </w:r>
      <w:r w:rsidRPr="00B0440E">
        <w:rPr>
          <w:rFonts w:eastAsia="MS Mincho"/>
          <w:szCs w:val="24"/>
        </w:rPr>
        <w:t>sudskom registru</w:t>
      </w:r>
    </w:p>
    <w:p w:rsidRDefault="004C752D" w:rsidP="009106CB" w:rsidR="004C752D" w:rsidRPr="00B0440E">
      <w:pPr>
        <w:jc w:val="both"/>
        <w:rPr>
          <w:szCs w:val="24"/>
        </w:rPr>
      </w:pPr>
    </w:p>
    <w:p w:rsidRDefault="00A2590E" w:rsidP="009106CB" w:rsidR="007D456B" w:rsidRPr="00B0440E">
      <w:pPr>
        <w:jc w:val="both"/>
        <w:rPr>
          <w:szCs w:val="24"/>
        </w:rPr>
      </w:pPr>
      <w:r w:rsidRPr="00B0440E">
        <w:rPr>
          <w:szCs w:val="24"/>
        </w:rPr>
        <w:t xml:space="preserve">U Rijeci, </w:t>
      </w:r>
      <w:r w:rsidR="00E02D52">
        <w:rPr>
          <w:rFonts w:eastAsia="MS Mincho"/>
          <w:szCs w:val="24"/>
        </w:rPr>
        <w:t xml:space="preserve"> </w:t>
      </w:r>
      <w:r w:rsidR="00C15CB1">
        <w:rPr>
          <w:rFonts w:eastAsia="MS Mincho"/>
          <w:szCs w:val="24"/>
        </w:rPr>
        <w:t>2</w:t>
      </w:r>
      <w:r w:rsidR="00C5108E">
        <w:rPr>
          <w:rFonts w:eastAsia="MS Mincho"/>
          <w:szCs w:val="24"/>
        </w:rPr>
        <w:t>7</w:t>
      </w:r>
      <w:r w:rsidR="004C752D" w:rsidRPr="00B0440E">
        <w:rPr>
          <w:szCs w:val="24"/>
        </w:rPr>
        <w:t xml:space="preserve">. prosinca </w:t>
      </w:r>
      <w:r w:rsidR="004C752D" w:rsidRPr="00B0440E">
        <w:rPr>
          <w:rFonts w:eastAsia="MS Mincho"/>
          <w:szCs w:val="24"/>
        </w:rPr>
        <w:t>2016</w:t>
      </w:r>
      <w:r w:rsidRPr="00B0440E">
        <w:rPr>
          <w:szCs w:val="24"/>
        </w:rPr>
        <w:t>.</w:t>
      </w:r>
    </w:p>
    <w:sectPr w:rsidSect="009106CB" w:rsidR="007D456B" w:rsidRPr="00B0440E">
      <w:headerReference w:type="default" r:id="rId11"/>
      <w:footerReference w:type="default" r:id="rId12"/>
      <w:pgSz w:h="16840" w:w="11907"/>
      <w:pgMar w:gutter="0" w:footer="720" w:header="720" w:left="1871" w:bottom="1871" w:right="1247" w:top="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C35" w:rsidR="00BA2C35">
      <w:r>
        <w:separator/>
      </w:r>
    </w:p>
  </w:endnote>
  <w:endnote w:id="0" w:type="continuationSeparator">
    <w:p w:rsidRDefault="00BA2C35" w:rsidR="00BA2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1F3" w:rsidP="003D09FD" w:rsidR="007041F3" w:rsidRPr="00CD4857">
    <w:pPr>
      <w:pStyle w:val="Podnoje"/>
      <w:jc w:val="center"/>
      <w:rPr>
        <w:rStyle w:val="Brojstranice"/>
      </w:rPr>
    </w:pPr>
    <w:r w:rsidRPr="00CD4857">
      <w:rPr>
        <w:rStyle w:val="Brojstranice"/>
      </w:rPr>
      <w:fldChar w:fldCharType="begin"/>
    </w:r>
    <w:r w:rsidRPr="00CD4857">
      <w:rPr>
        <w:rStyle w:val="Brojstranice"/>
      </w:rPr>
      <w:instrText xml:space="preserve"> PAGE </w:instrText>
    </w:r>
    <w:r w:rsidRPr="00CD4857">
      <w:rPr>
        <w:rStyle w:val="Brojstranice"/>
      </w:rPr>
      <w:fldChar w:fldCharType="separate"/>
    </w:r>
    <w:r w:rsidR="00F80592">
      <w:rPr>
        <w:rStyle w:val="Brojstranice"/>
        <w:noProof/>
      </w:rPr>
      <w:t>3</w:t>
    </w:r>
    <w:r w:rsidRPr="00CD485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C35" w:rsidR="00BA2C35">
      <w:r>
        <w:separator/>
      </w:r>
    </w:p>
  </w:footnote>
  <w:footnote w:id="0" w:type="continuationSeparator">
    <w:p w:rsidRDefault="00BA2C35" w:rsidR="00BA2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D00" w:rsidP="00142230" w:rsidR="007041F3" w:rsidRPr="00142230">
    <w:pPr>
      <w:jc w:val="right"/>
    </w:pPr>
    <w:r w:rsidRPr="00A40C59">
      <w:t>Posl</w:t>
    </w:r>
    <w:r w:rsidR="00B25290">
      <w:t xml:space="preserve">ovni </w:t>
    </w:r>
    <w:r w:rsidRPr="00A40C59">
      <w:t>br</w:t>
    </w:r>
    <w:r w:rsidR="00B25290">
      <w:t>oj</w:t>
    </w:r>
    <w:r w:rsidRPr="00A40C59">
      <w:t xml:space="preserve"> 7 St-</w:t>
    </w:r>
    <w:r w:rsidR="00B25290">
      <w:t>88</w:t>
    </w:r>
    <w:r w:rsidRPr="00A40C59">
      <w:t>/</w:t>
    </w:r>
    <w:r w:rsidR="00B25290">
      <w:t>2010</w:t>
    </w:r>
    <w:r w:rsidRPr="00A40C59">
      <w:t>-</w:t>
    </w:r>
    <w:r w:rsidR="00941BE4">
      <w:t>627</w:t>
    </w:r>
  </w:p>
  <w:p w:rsidRDefault="00E1666C" w:rsidR="00E166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ED20BF9"/>
    <w:multiLevelType w:val="hybridMultilevel"/>
    <w:tmpl w:val="7AEE9D9C"/>
    <w:lvl w:tplc="EBEC7EFE" w:ilvl="0">
      <w:start w:val="51"/>
      <w:numFmt w:val="bullet"/>
      <w:lvlText w:val="-"/>
      <w:lvlJc w:val="left"/>
      <w:pPr>
        <w:tabs>
          <w:tab w:pos="750" w:val="num"/>
        </w:tabs>
        <w:ind w:hanging="450" w:left="75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380" w:val="num"/>
        </w:tabs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00" w:val="num"/>
        </w:tabs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20" w:val="num"/>
        </w:tabs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540" w:val="num"/>
        </w:tabs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260" w:val="num"/>
        </w:tabs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980" w:val="num"/>
        </w:tabs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00" w:val="num"/>
        </w:tabs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20" w:val="num"/>
        </w:tabs>
        <w:ind w:hanging="360" w:left="6420"/>
      </w:pPr>
      <w:rPr>
        <w:rFonts w:hAnsi="Wingdings" w:ascii="Wingdings" w:hint="default"/>
      </w:rPr>
    </w:lvl>
  </w:abstractNum>
  <w:abstractNum w:abstractNumId="5">
    <w:nsid w:val="6DE369E0"/>
    <w:multiLevelType w:val="hybridMultilevel"/>
    <w:tmpl w:val="AF7E2AF4"/>
    <w:lvl w:tplc="4A202FE4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F613783"/>
    <w:multiLevelType w:val="hybridMultilevel"/>
    <w:tmpl w:val="5380B91C"/>
    <w:lvl w:tplc="1E0E6558" w:ilvl="0">
      <w:start w:val="1"/>
      <w:numFmt w:val="bullet"/>
      <w:lvlText w:val="-"/>
      <w:lvlJc w:val="left"/>
      <w:pPr>
        <w:ind w:hanging="360" w:left="144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11387"/>
    <w:rsid w:val="000164F6"/>
    <w:rsid w:val="000336E2"/>
    <w:rsid w:val="00035AA3"/>
    <w:rsid w:val="000626CF"/>
    <w:rsid w:val="00073EC9"/>
    <w:rsid w:val="000939AF"/>
    <w:rsid w:val="00096E79"/>
    <w:rsid w:val="000971FA"/>
    <w:rsid w:val="000A13D8"/>
    <w:rsid w:val="000A428E"/>
    <w:rsid w:val="000E7D66"/>
    <w:rsid w:val="000F1ADB"/>
    <w:rsid w:val="000F7CA3"/>
    <w:rsid w:val="00104B7E"/>
    <w:rsid w:val="001077AC"/>
    <w:rsid w:val="00123AC0"/>
    <w:rsid w:val="00130285"/>
    <w:rsid w:val="00135FA2"/>
    <w:rsid w:val="00141695"/>
    <w:rsid w:val="00142230"/>
    <w:rsid w:val="00144DAB"/>
    <w:rsid w:val="00155576"/>
    <w:rsid w:val="0015786E"/>
    <w:rsid w:val="00177D53"/>
    <w:rsid w:val="001A7F4A"/>
    <w:rsid w:val="001B532C"/>
    <w:rsid w:val="001D40B7"/>
    <w:rsid w:val="001F68E9"/>
    <w:rsid w:val="001F77C0"/>
    <w:rsid w:val="00211F79"/>
    <w:rsid w:val="00213835"/>
    <w:rsid w:val="00216A24"/>
    <w:rsid w:val="00226F99"/>
    <w:rsid w:val="0023771E"/>
    <w:rsid w:val="00253A9D"/>
    <w:rsid w:val="00286776"/>
    <w:rsid w:val="00295193"/>
    <w:rsid w:val="002A10C9"/>
    <w:rsid w:val="002A3840"/>
    <w:rsid w:val="002C4071"/>
    <w:rsid w:val="002D7F2D"/>
    <w:rsid w:val="002E0090"/>
    <w:rsid w:val="002E2C85"/>
    <w:rsid w:val="002E4310"/>
    <w:rsid w:val="002F2781"/>
    <w:rsid w:val="00304660"/>
    <w:rsid w:val="003146F2"/>
    <w:rsid w:val="00315D7F"/>
    <w:rsid w:val="00331F2D"/>
    <w:rsid w:val="00347A45"/>
    <w:rsid w:val="003618D3"/>
    <w:rsid w:val="00381D04"/>
    <w:rsid w:val="00394840"/>
    <w:rsid w:val="003A24FB"/>
    <w:rsid w:val="003A6659"/>
    <w:rsid w:val="003B7542"/>
    <w:rsid w:val="003C6B46"/>
    <w:rsid w:val="003D09FD"/>
    <w:rsid w:val="004127B8"/>
    <w:rsid w:val="00420D42"/>
    <w:rsid w:val="0044055E"/>
    <w:rsid w:val="004641B7"/>
    <w:rsid w:val="00475A9A"/>
    <w:rsid w:val="00491390"/>
    <w:rsid w:val="00491A87"/>
    <w:rsid w:val="004A1021"/>
    <w:rsid w:val="004B1D00"/>
    <w:rsid w:val="004C67ED"/>
    <w:rsid w:val="004C752D"/>
    <w:rsid w:val="004C7FE7"/>
    <w:rsid w:val="004E16DA"/>
    <w:rsid w:val="004F24DA"/>
    <w:rsid w:val="0050299F"/>
    <w:rsid w:val="00505161"/>
    <w:rsid w:val="005134CB"/>
    <w:rsid w:val="00542694"/>
    <w:rsid w:val="00544825"/>
    <w:rsid w:val="005565FA"/>
    <w:rsid w:val="00573AC5"/>
    <w:rsid w:val="00575174"/>
    <w:rsid w:val="005B1D0F"/>
    <w:rsid w:val="005D43AC"/>
    <w:rsid w:val="00602BF9"/>
    <w:rsid w:val="00634925"/>
    <w:rsid w:val="0063537C"/>
    <w:rsid w:val="00677067"/>
    <w:rsid w:val="006834D0"/>
    <w:rsid w:val="0068415D"/>
    <w:rsid w:val="006C6D51"/>
    <w:rsid w:val="006D749B"/>
    <w:rsid w:val="006E5257"/>
    <w:rsid w:val="006E6744"/>
    <w:rsid w:val="006F1729"/>
    <w:rsid w:val="007041F3"/>
    <w:rsid w:val="00714FE2"/>
    <w:rsid w:val="00743478"/>
    <w:rsid w:val="00752BCD"/>
    <w:rsid w:val="0075496D"/>
    <w:rsid w:val="00757237"/>
    <w:rsid w:val="00764E8B"/>
    <w:rsid w:val="0078067B"/>
    <w:rsid w:val="00792D15"/>
    <w:rsid w:val="007A3CA7"/>
    <w:rsid w:val="007A493A"/>
    <w:rsid w:val="007A7DBD"/>
    <w:rsid w:val="007B5BEA"/>
    <w:rsid w:val="007C395A"/>
    <w:rsid w:val="007D456B"/>
    <w:rsid w:val="0080159E"/>
    <w:rsid w:val="00805A20"/>
    <w:rsid w:val="008134A6"/>
    <w:rsid w:val="00814820"/>
    <w:rsid w:val="00815D2E"/>
    <w:rsid w:val="00823B4E"/>
    <w:rsid w:val="00826CBE"/>
    <w:rsid w:val="008305D8"/>
    <w:rsid w:val="00831948"/>
    <w:rsid w:val="00864D3B"/>
    <w:rsid w:val="008725C7"/>
    <w:rsid w:val="00883D9E"/>
    <w:rsid w:val="008A0459"/>
    <w:rsid w:val="008A230C"/>
    <w:rsid w:val="008A4567"/>
    <w:rsid w:val="008D02C1"/>
    <w:rsid w:val="008F2557"/>
    <w:rsid w:val="0090146F"/>
    <w:rsid w:val="009106CB"/>
    <w:rsid w:val="00916954"/>
    <w:rsid w:val="0094010C"/>
    <w:rsid w:val="00941BE4"/>
    <w:rsid w:val="00946DCE"/>
    <w:rsid w:val="00952624"/>
    <w:rsid w:val="00971341"/>
    <w:rsid w:val="00975C14"/>
    <w:rsid w:val="00997676"/>
    <w:rsid w:val="009B5B80"/>
    <w:rsid w:val="009D1E28"/>
    <w:rsid w:val="009D33C2"/>
    <w:rsid w:val="009D6379"/>
    <w:rsid w:val="009E2AA7"/>
    <w:rsid w:val="009F5AF7"/>
    <w:rsid w:val="00A159FB"/>
    <w:rsid w:val="00A20D46"/>
    <w:rsid w:val="00A22832"/>
    <w:rsid w:val="00A2590E"/>
    <w:rsid w:val="00A269C7"/>
    <w:rsid w:val="00A363B9"/>
    <w:rsid w:val="00A36947"/>
    <w:rsid w:val="00A5230F"/>
    <w:rsid w:val="00A535A0"/>
    <w:rsid w:val="00A546F9"/>
    <w:rsid w:val="00A84B6E"/>
    <w:rsid w:val="00A8690E"/>
    <w:rsid w:val="00A96ED0"/>
    <w:rsid w:val="00AA3EC1"/>
    <w:rsid w:val="00AA556A"/>
    <w:rsid w:val="00AC0285"/>
    <w:rsid w:val="00AC7A35"/>
    <w:rsid w:val="00AF210A"/>
    <w:rsid w:val="00AF5BD6"/>
    <w:rsid w:val="00B0440E"/>
    <w:rsid w:val="00B25290"/>
    <w:rsid w:val="00B26AF8"/>
    <w:rsid w:val="00B26EAD"/>
    <w:rsid w:val="00B4212A"/>
    <w:rsid w:val="00B55025"/>
    <w:rsid w:val="00B56EA8"/>
    <w:rsid w:val="00B62E05"/>
    <w:rsid w:val="00B65497"/>
    <w:rsid w:val="00B76F31"/>
    <w:rsid w:val="00B771C7"/>
    <w:rsid w:val="00B825D3"/>
    <w:rsid w:val="00B8365E"/>
    <w:rsid w:val="00B90B93"/>
    <w:rsid w:val="00BA2C35"/>
    <w:rsid w:val="00BA53A7"/>
    <w:rsid w:val="00BC3F70"/>
    <w:rsid w:val="00BD22C8"/>
    <w:rsid w:val="00BE4426"/>
    <w:rsid w:val="00BE6F92"/>
    <w:rsid w:val="00C15CB1"/>
    <w:rsid w:val="00C17C73"/>
    <w:rsid w:val="00C24693"/>
    <w:rsid w:val="00C25C1D"/>
    <w:rsid w:val="00C369B7"/>
    <w:rsid w:val="00C50EFF"/>
    <w:rsid w:val="00C50FCB"/>
    <w:rsid w:val="00C5108E"/>
    <w:rsid w:val="00C87CD6"/>
    <w:rsid w:val="00C9620F"/>
    <w:rsid w:val="00CA0741"/>
    <w:rsid w:val="00CA3EBA"/>
    <w:rsid w:val="00CC01F2"/>
    <w:rsid w:val="00CD4857"/>
    <w:rsid w:val="00D05FF9"/>
    <w:rsid w:val="00D10F81"/>
    <w:rsid w:val="00D174E6"/>
    <w:rsid w:val="00D23158"/>
    <w:rsid w:val="00D34EA2"/>
    <w:rsid w:val="00D41890"/>
    <w:rsid w:val="00D6193D"/>
    <w:rsid w:val="00D75152"/>
    <w:rsid w:val="00D764CE"/>
    <w:rsid w:val="00DA662E"/>
    <w:rsid w:val="00DD40B7"/>
    <w:rsid w:val="00DE4CB4"/>
    <w:rsid w:val="00DF388C"/>
    <w:rsid w:val="00E02D52"/>
    <w:rsid w:val="00E1666C"/>
    <w:rsid w:val="00E32DC1"/>
    <w:rsid w:val="00E70D70"/>
    <w:rsid w:val="00E8406D"/>
    <w:rsid w:val="00E95AFE"/>
    <w:rsid w:val="00E962C7"/>
    <w:rsid w:val="00EC5785"/>
    <w:rsid w:val="00EC7FA8"/>
    <w:rsid w:val="00ED63BA"/>
    <w:rsid w:val="00EE3EE3"/>
    <w:rsid w:val="00EE45B4"/>
    <w:rsid w:val="00EE7D8D"/>
    <w:rsid w:val="00F10F03"/>
    <w:rsid w:val="00F15E1F"/>
    <w:rsid w:val="00F207C4"/>
    <w:rsid w:val="00F526CA"/>
    <w:rsid w:val="00F57DFF"/>
    <w:rsid w:val="00F80592"/>
    <w:rsid w:val="00FB631E"/>
    <w:rsid w:val="00FE533B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E1666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Bezproreda1" w:type="paragraph">
    <w:name w:val="Bez proreda1"/>
    <w:rsid w:val="009D1E28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5290"/>
    <w:rPr>
      <w:rFonts w:cs="Tahoma" w:hAnsi="Tahoma" w:ascii="Tahoma"/>
      <w:sz w:val="16"/>
      <w:szCs w:val="16"/>
      <w:lang w:val="en-GB"/>
    </w:rPr>
  </w:style>
  <w:style w:customStyle="true" w:styleId="ObinitekstChar" w:type="character">
    <w:name w:val="Obični tekst Char"/>
    <w:link w:val="Obinitekst"/>
    <w:rsid w:val="00C50FCB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5B1D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1D0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D0F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D0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D0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E1666C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Bezproreda1" w:type="paragraph">
    <w:name w:val="Bez proreda1"/>
    <w:rsid w:val="009D1E28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5290"/>
    <w:rPr>
      <w:rFonts w:ascii="Tahoma" w:cs="Tahoma" w:hAnsi="Tahoma"/>
      <w:sz w:val="16"/>
      <w:szCs w:val="16"/>
      <w:lang w:val="en-GB"/>
    </w:rPr>
  </w:style>
  <w:style w:customStyle="1" w:styleId="ObinitekstChar" w:type="character">
    <w:name w:val="Obični tekst Char"/>
    <w:link w:val="Obinitekst"/>
    <w:rsid w:val="00C50FCB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5B1D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1D0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D0F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D0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D0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43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89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4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8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03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St-88/2010-627</izvorni_sadrzaj>
    <derivirana_varijabla naziv="DomainObject.Oznaka_1">St-88/2010-627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2010.</izvorni_sadrzaj>
    <derivirana_varijabla naziv="DomainObject.Predmet.DatumOsnivanja_1">23.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2016.</izvorni_sadrzaj>
    <derivirana_varijabla naziv="DomainObject.Predmet.DatumRjesavanja_1">27.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St-88/2010</izvorni_sadrzaj>
    <derivirana_varijabla naziv="DomainObject.Predmet.OznakaBroj_1">St-88/2010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>Objava NN 113/10 - otvaranje st.</izvorni_sadrzaj>
    <derivirana_varijabla naziv="DomainObject.Predmet.PrimjedbaSuca_1">Objava NN 113/10 - otvaranje 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AUSTROGRAD d.o.o. RIJEKA</izvorni_sadrzaj>
    <derivirana_varijabla naziv="DomainObject.Predmet.ProtustrankaFormated_1">  AUSTROGRAD d.o.o. RIJEKA</derivirana_varijabla>
  </DomainObject.Predmet.ProtustrankaFormated>
  <DomainObject.Predmet.ProtustrankaFormatedOIB>
    <izvorni_sadrzaj>  AUSTROGRAD d.o.o. RIJEKA, OIB 17711483269</izvorni_sadrzaj>
    <derivirana_varijabla naziv="DomainObject.Predmet.ProtustrankaFormatedOIB_1">  AUSTROGRAD d.o.o. RIJEKA, OIB 17711483269</derivirana_varijabla>
  </DomainObject.Predmet.ProtustrankaFormatedOIB>
  <DomainObject.Predmet.ProtustrankaFormatedWithAdress>
    <izvorni_sadrzaj> AUSTROGRAD d.o.o. RIJEKA, PROLAZ MARIJE KRUCIFIKSA KONZULIĆ 3, 51000 Rijeka</izvorni_sadrzaj>
    <derivirana_varijabla naziv="DomainObject.Predmet.ProtustrankaFormatedWithAdress_1"> AUSTROGRAD d.o.o. RIJEKA, PROLAZ MARIJE KRUCIFIKSA KONZULIĆ 3, 51000 Rijeka</derivirana_varijabla>
  </DomainObject.Predmet.ProtustrankaFormatedWithAdress>
  <DomainObject.Predmet.ProtustrankaFormatedWithAdressOIB>
    <izvorni_sadrzaj> AUSTROGRAD d.o.o. RIJEKA, OIB 17711483269, PROLAZ MARIJE KRUCIFIKSA KONZULIĆ 3, 51000 Rijeka</izvorni_sadrzaj>
    <derivirana_varijabla naziv="DomainObject.Predmet.ProtustrankaFormatedWithAdressOIB_1"> AUSTROGRAD d.o.o. RIJEKA, OIB 17711483269, PROLAZ MARIJE KRUCIFIKSA KONZULIĆ 3, 51000 Rijeka</derivirana_varijabla>
  </DomainObject.Predmet.ProtustrankaFormatedWithAdressOIB>
  <DomainObject.Predmet.ProtustrankaWithAdress>
    <izvorni_sadrzaj>AUSTROGRAD d.o.o. RIJEKA PROLAZ MARIJE KRUCIFIKSA KONZULIĆ 3, 51000 Rijeka</izvorni_sadrzaj>
    <derivirana_varijabla naziv="DomainObject.Predmet.ProtustrankaWithAdress_1">AUSTROGRAD d.o.o. RIJEKA PROLAZ MARIJE KRUCIFIKSA KONZULIĆ 3, 51000 Rijeka</derivirana_varijabla>
  </DomainObject.Predmet.ProtustrankaWithAdress>
  <DomainObject.Predmet.ProtustrankaWithAdressOIB>
    <izvorni_sadrzaj>AUSTROGRAD d.o.o. RIJEKA, OIB 17711483269, PROLAZ MARIJE KRUCIFIKSA KONZULIĆ 3, 51000 Rijeka</izvorni_sadrzaj>
    <derivirana_varijabla naziv="DomainObject.Predmet.ProtustrankaWithAdressOIB_1">AUSTROGRAD d.o.o. RIJEKA, OIB 17711483269, PROLAZ MARIJE KRUCIFIKSA KONZULIĆ 3, 51000 Rijeka</derivirana_varijabla>
  </DomainObject.Predmet.ProtustrankaWithAdressOIB>
  <DomainObject.Predmet.ProtustrankaNazivFormated>
    <izvorni_sadrzaj>AUSTROGRAD d.o.o. RIJEKA</izvorni_sadrzaj>
    <derivirana_varijabla naziv="DomainObject.Predmet.ProtustrankaNazivFormated_1">AUSTROGRAD d.o.o. RIJEKA</derivirana_varijabla>
  </DomainObject.Predmet.ProtustrankaNazivFormated>
  <DomainObject.Predmet.ProtustrankaNazivFormatedOIB>
    <izvorni_sadrzaj>AUSTROGRAD d.o.o. RIJEKA, OIB 17711483269</izvorni_sadrzaj>
    <derivirana_varijabla naziv="DomainObject.Predmet.ProtustrankaNazivFormatedOIB_1">AUSTROGRAD d.o.o. RIJEKA, OIB 17711483269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AUSTROGRAD 2002 d.o.o. RIJEKA zastupanog po punomoćniku POLDAN-GATARA-DIZDAREVIĆ; Sanja Kamenar</izvorni_sadrzaj>
    <derivirana_varijabla naziv="DomainObject.Predmet.StrankaFormated_1">  AUSTROGRAD 2002 d.o.o. RIJEKA zastupanog po punomoćniku POLDAN-GATARA-DIZDAREVIĆ; Sanja Kamenar</derivirana_varijabla>
  </DomainObject.Predmet.StrankaFormated>
  <DomainObject.Predmet.StrankaFormatedOIB>
    <izvorni_sadrzaj>  AUSTROGRAD 2002 d.o.o. RIJEKA, OIB 42943405015 zastupanog po punomoćniku POLDAN-GATARA-DIZDAREVIĆ; Sanja Kamenar</izvorni_sadrzaj>
    <derivirana_varijabla naziv="DomainObject.Predmet.StrankaFormatedOIB_1">  AUSTROGRAD 2002 d.o.o. RIJEKA, OIB 42943405015 zastupanog po punomoćniku POLDAN-GATARA-DIZDAREVIĆ; Sanja Kamenar</derivirana_varijabla>
  </DomainObject.Predmet.StrankaFormatedOIB>
  <DomainObject.Predmet.StrankaFormatedWithAdress>
    <izvorni_sadrzaj> AUSTROGRAD 2002 d.o.o. RIJEKA, VLADIVOJA I MILIVOJA LENCA 65, 51000 Rijeka zastupanog po punomoćniku POLDAN-GATARA-DIZDAREVIĆ; Sanja Kamenar, Rijeka</izvorni_sadrzaj>
    <derivirana_varijabla naziv="DomainObject.Predmet.StrankaFormatedWithAdress_1"> AUSTROGRAD 2002 d.o.o. RIJEKA, VLADIVOJA I MILIVOJA LENCA 65, 51000 Rijeka zastupanog po punomoćniku POLDAN-GATARA-DIZDAREVIĆ; Sanja Kamenar, Rijeka</derivirana_varijabla>
  </DomainObject.Predmet.StrankaFormatedWithAdress>
  <DomainObject.Predmet.StrankaFormatedWithAdressOIB>
    <izvorni_sadrzaj> AUSTROGRAD 2002 d.o.o. RIJEKA, OIB 42943405015, VLADIVOJA I MILIVOJA LENCA 65, 51000 Rijeka zastupanog po punomoćniku POLDAN-GATARA-DIZDAREVIĆ; Sanja Kamenar, Rijeka</izvorni_sadrzaj>
    <derivirana_varijabla naziv="DomainObject.Predmet.StrankaFormatedWithAdressOIB_1"> AUSTROGRAD 2002 d.o.o. RIJEKA, OIB 42943405015, VLADIVOJA I MILIVOJA LENCA 65, 51000 Rijeka zastupanog po punomoćniku POLDAN-GATARA-DIZDAREVIĆ; Sanja Kamenar, Rijeka</derivirana_varijabla>
  </DomainObject.Predmet.StrankaFormatedWithAdressOIB>
  <DomainObject.Predmet.StrankaWithAdress>
    <izvorni_sadrzaj>AUSTROGRAD 2002 d.o.o. RIJEKA VLADIVOJA I MILIVOJA LENCA 65,51000 Rijeka,Sanja Kamenar Rijeka</izvorni_sadrzaj>
    <derivirana_varijabla naziv="DomainObject.Predmet.StrankaWithAdress_1">AUSTROGRAD 2002 d.o.o. RIJEKA VLADIVOJA I MILIVOJA LENCA 65,51000 Rijeka,Sanja Kamenar Rijeka</derivirana_varijabla>
  </DomainObject.Predmet.StrankaWithAdress>
  <DomainObject.Predmet.StrankaWithAdressOIB>
    <izvorni_sadrzaj>AUSTROGRAD 2002 d.o.o. RIJEKA, OIB 42943405015, VLADIVOJA I MILIVOJA LENCA 65,51000 Rijeka,Sanja Kamenar, Rijeka</izvorni_sadrzaj>
    <derivirana_varijabla naziv="DomainObject.Predmet.StrankaWithAdressOIB_1">AUSTROGRAD 2002 d.o.o. RIJEKA, OIB 42943405015, VLADIVOJA I MILIVOJA LENCA 65,51000 Rijeka,Sanja Kamenar, Rijeka</derivirana_varijabla>
  </DomainObject.Predmet.StrankaWithAdressOIB>
  <DomainObject.Predmet.StrankaNazivFormated>
    <izvorni_sadrzaj>AUSTROGRAD 2002 d.o.o. RIJEKA,Sanja Kamenar</izvorni_sadrzaj>
    <derivirana_varijabla naziv="DomainObject.Predmet.StrankaNazivFormated_1">AUSTROGRAD 2002 d.o.o. RIJEKA,Sanja Kamenar</derivirana_varijabla>
  </DomainObject.Predmet.StrankaNazivFormated>
  <DomainObject.Predmet.StrankaNazivFormatedOIB>
    <izvorni_sadrzaj>AUSTROGRAD 2002 d.o.o. RIJEKA, OIB 42943405015,Sanja Kamenar</izvorni_sadrzaj>
    <derivirana_varijabla naziv="DomainObject.Predmet.StrankaNazivFormatedOIB_1">AUSTROGRAD 2002 d.o.o. RIJEKA, OIB 42943405015,Sanja Kamenar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AUSTROGRAD 2002 d.o.o. RIJEKA zastupanog po punomoćniku POLDAN-GATARA-DIZDAREVIĆ</item>
      <item>Sanja Kamenar</item>
    </izvorni_sadrzaj>
    <derivirana_varijabla naziv="DomainObject.Predmet.StrankaListFormated_1">
      <item>AUSTROGRAD 2002 d.o.o. RIJEKA zastupanog po punomoćniku POLDAN-GATARA-DIZDAREVIĆ</item>
      <item>Sanja Kamenar</item>
    </derivirana_varijabla>
  </DomainObject.Predmet.StrankaListFormated>
  <DomainObject.Predmet.StrankaListFormatedOIB>
    <izvorni_sadrzaj>
      <item>AUSTROGRAD 2002 d.o.o. RIJEKA, OIB 42943405015 zastupanog po punomoćniku POLDAN-GATARA-DIZDAREVIĆ</item>
      <item>Sanja Kamenar</item>
    </izvorni_sadrzaj>
    <derivirana_varijabla naziv="DomainObject.Predmet.StrankaListFormatedOIB_1">
      <item>AUSTROGRAD 2002 d.o.o. RIJEKA, OIB 42943405015 zastupanog po punomoćniku POLDAN-GATARA-DIZDAREVIĆ</item>
      <item>Sanja Kamenar</item>
    </derivirana_varijabla>
  </DomainObject.Predmet.StrankaListFormatedOIB>
  <DomainObject.Predmet.StrankaListFormatedWithAdress>
    <izvorni_sadrzaj>
      <item>AUSTROGRAD 2002 d.o.o. RIJEKA, VLADIVOJA I MILIVOJA LENCA 65, 51000 Rijeka zastupanog po punomoćniku POLDAN-GATARA-DIZDAREVIĆ</item>
      <item>Sanja Kamenar, Rijeka</item>
    </izvorni_sadrzaj>
    <derivirana_varijabla naziv="DomainObject.Predmet.StrankaListFormatedWithAdress_1">
      <item>AUSTROGRAD 2002 d.o.o. RIJEKA, VLADIVOJA I MILIVOJA LENCA 65, 51000 Rijeka zastupanog po punomoćniku POLDAN-GATARA-DIZDAREVIĆ</item>
      <item>Sanja Kamenar, Rijeka</item>
    </derivirana_varijabla>
  </DomainObject.Predmet.StrankaListFormatedWithAdress>
  <DomainObject.Predmet.StrankaListFormatedWithAdressOIB>
    <izvorni_sadrzaj>
      <item>AUSTROGRAD 2002 d.o.o. RIJEKA, OIB 42943405015, VLADIVOJA I MILIVOJA LENCA 65, 51000 Rijeka zastupanog po punomoćniku POLDAN-GATARA-DIZDAREVIĆ</item>
      <item>Sanja Kamenar, Rijeka</item>
    </izvorni_sadrzaj>
    <derivirana_varijabla naziv="DomainObject.Predmet.StrankaListFormatedWithAdressOIB_1">
      <item>AUSTROGRAD 2002 d.o.o. RIJEKA, OIB 42943405015, VLADIVOJA I MILIVOJA LENCA 65, 51000 Rijeka zastupanog po punomoćniku POLDAN-GATARA-DIZDAREVIĆ</item>
      <item>Sanja Kamenar, Rijeka</item>
    </derivirana_varijabla>
  </DomainObject.Predmet.StrankaListFormatedWithAdressOIB>
  <DomainObject.Predmet.StrankaListNazivFormated>
    <izvorni_sadrzaj>
      <item>AUSTROGRAD 2002 d.o.o. RIJEKA</item>
      <item>Sanja Kamenar</item>
    </izvorni_sadrzaj>
    <derivirana_varijabla naziv="DomainObject.Predmet.StrankaListNazivFormated_1">
      <item>AUSTROGRAD 2002 d.o.o. RIJEKA</item>
      <item>Sanja Kamenar</item>
    </derivirana_varijabla>
  </DomainObject.Predmet.StrankaListNazivFormated>
  <DomainObject.Predmet.StrankaListNazivFormatedOIB>
    <izvorni_sadrzaj>
      <item>AUSTROGRAD 2002 d.o.o. RIJEKA, OIB 42943405015</item>
      <item>Sanja Kamenar</item>
    </izvorni_sadrzaj>
    <derivirana_varijabla naziv="DomainObject.Predmet.StrankaListNazivFormatedOIB_1">
      <item>AUSTROGRAD 2002 d.o.o. RIJEKA, OIB 42943405015</item>
      <item>Sanja Kamenar</item>
    </derivirana_varijabla>
  </DomainObject.Predmet.StrankaListNazivFormatedOIB>
  <DomainObject.Predmet.ProtuStrankaListFormated>
    <izvorni_sadrzaj>
      <item>AUSTROGRAD d.o.o. RIJEKA</item>
    </izvorni_sadrzaj>
    <derivirana_varijabla naziv="DomainObject.Predmet.ProtuStrankaListFormated_1">
      <item>AUSTROGRAD d.o.o. RIJEKA</item>
    </derivirana_varijabla>
  </DomainObject.Predmet.ProtuStrankaListFormated>
  <DomainObject.Predmet.ProtuStrankaListFormatedOIB>
    <izvorni_sadrzaj>
      <item>AUSTROGRAD d.o.o. RIJEKA, OIB 17711483269</item>
    </izvorni_sadrzaj>
    <derivirana_varijabla naziv="DomainObject.Predmet.ProtuStrankaListFormatedOIB_1">
      <item>AUSTROGRAD d.o.o. RIJEKA, OIB 17711483269</item>
    </derivirana_varijabla>
  </DomainObject.Predmet.ProtuStrankaListFormatedOIB>
  <DomainObject.Predmet.ProtuStrankaListFormatedWithAdress>
    <izvorni_sadrzaj>
      <item>AUSTROGRAD d.o.o. RIJEKA, PROLAZ MARIJE KRUCIFIKSA KONZULIĆ 3, 51000 Rijeka</item>
    </izvorni_sadrzaj>
    <derivirana_varijabla naziv="DomainObject.Predmet.ProtuStrankaListFormatedWithAdress_1">
      <item>AUSTROGRAD d.o.o. RIJEKA, PROLAZ MARIJE KRUCIFIKSA KONZULIĆ 3, 51000 Rijeka</item>
    </derivirana_varijabla>
  </DomainObject.Predmet.ProtuStrankaListFormatedWithAdress>
  <DomainObject.Predmet.ProtuStrankaListFormatedWithAdressOIB>
    <izvorni_sadrzaj>
      <item>AUSTROGRAD d.o.o. RIJEKA, OIB 17711483269, PROLAZ MARIJE KRUCIFIKSA KONZULIĆ 3, 51000 Rijeka</item>
    </izvorni_sadrzaj>
    <derivirana_varijabla naziv="DomainObject.Predmet.ProtuStrankaListFormatedWithAdressOIB_1">
      <item>AUSTROGRAD d.o.o. RIJEKA, OIB 17711483269, PROLAZ MARIJE KRUCIFIKSA KONZULIĆ 3, 51000 Rijeka</item>
    </derivirana_varijabla>
  </DomainObject.Predmet.ProtuStrankaListFormatedWithAdressOIB>
  <DomainObject.Predmet.ProtuStrankaListNazivFormated>
    <izvorni_sadrzaj>
      <item>AUSTROGRAD d.o.o. RIJEKA</item>
    </izvorni_sadrzaj>
    <derivirana_varijabla naziv="DomainObject.Predmet.ProtuStrankaListNazivFormated_1">
      <item>AUSTROGRAD d.o.o. RIJEKA</item>
    </derivirana_varijabla>
  </DomainObject.Predmet.ProtuStrankaListNazivFormated>
  <DomainObject.Predmet.ProtuStrankaListNazivFormatedOIB>
    <izvorni_sadrzaj>
      <item>AUSTROGRAD d.o.o. RIJEKA, OIB 17711483269</item>
    </izvorni_sadrzaj>
    <derivirana_varijabla naziv="DomainObject.Predmet.ProtuStrankaListNazivFormatedOIB_1">
      <item>AUSTROGRAD d.o.o. RIJEKA, OIB 17711483269</item>
    </derivirana_varijabla>
  </DomainObject.Predmet.ProtuStrankaListNazivFormatedOIB>
  <DomainObject.Predmet.OstaliListFormated>
    <izvorni_sadrzaj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Formated_1"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Formated>
  <DomainObject.Predmet.OstaliListFormatedOIB>
    <izvorni_sadrzaj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FormatedOIB_1"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FormatedOIB>
  <DomainObject.Predmet.OstaliListFormatedWithAdress>
    <izvorni_sadrzaj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izvorni_sadrzaj>
    <derivirana_varijabla naziv="DomainObject.Predmet.OstaliListFormatedWithAdress_1"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derivirana_varijabla>
  </DomainObject.Predmet.OstaliListFormatedWithAdress>
  <DomainObject.Predmet.OstaliListFormatedWithAdressOIB>
    <izvorni_sadrzaj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izvorni_sadrzaj>
    <derivirana_varijabla naziv="DomainObject.Predmet.OstaliListFormatedWithAdressOIB_1"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derivirana_varijabla>
  </DomainObject.Predmet.OstaliListFormatedWithAdressOIB>
  <DomainObject.Predmet.OstaliListNazivFormated>
    <izvorni_sadrzaj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NazivFormated_1"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NazivFormated>
  <DomainObject.Predmet.OstaliListNazivFormatedOIB>
    <izvorni_sadrzaj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NazivFormatedOIB_1"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>St-88/2010-627</izvorni_sadrzaj>
    <derivirana_varijabla naziv="DomainObject.PoslovniBrojDokumenta_1">St-88/2010-627</derivirana_varijabla>
  </DomainObject.PoslovniBrojDokumenta>
  <DomainObject.Predmet.StrankaIDrugi>
    <izvorni_sadrzaj>AUSTROGRAD 2002 d.o.o. RIJEKA i dr.</izvorni_sadrzaj>
    <derivirana_varijabla naziv="DomainObject.Predmet.StrankaIDrugi_1">AUSTROGRAD 2002 d.o.o. RIJEKA i dr.</derivirana_varijabla>
  </DomainObject.Predmet.StrankaIDrugi>
  <DomainObject.Predmet.ProtustrankaIDrugi>
    <izvorni_sadrzaj>AUSTROGRAD d.o.o. RIJEKA</izvorni_sadrzaj>
    <derivirana_varijabla naziv="DomainObject.Predmet.ProtustrankaIDrugi_1">AUSTROGRAD d.o.o. RIJEKA</derivirana_varijabla>
  </DomainObject.Predmet.ProtustrankaIDrugi>
  <DomainObject.Predmet.StrankaIDrugiAdressOIB>
    <izvorni_sadrzaj>AUSTROGRAD 2002 d.o.o. RIJEKA, OIB 42943405015, VLADIVOJA I MILIVOJA LENCA 65, 51000 Rijeka i dr.</izvorni_sadrzaj>
    <derivirana_varijabla naziv="DomainObject.Predmet.StrankaIDrugiAdressOIB_1">AUSTROGRAD 2002 d.o.o. RIJEKA, OIB 42943405015, VLADIVOJA I MILIVOJA LENCA 65, 51000 Rijeka i dr.</derivirana_varijabla>
  </DomainObject.Predmet.StrankaIDrugiAdressOIB>
  <DomainObject.Predmet.ProtustrankaIDrugiAdressOIB>
    <izvorni_sadrzaj>AUSTROGRAD d.o.o. RIJEKA, OIB 17711483269, PROLAZ MARIJE KRUCIFIKSA KONZULIĆ 3, 51000 Rijeka</izvorni_sadrzaj>
    <derivirana_varijabla naziv="DomainObject.Predmet.ProtustrankaIDrugiAdressOIB_1">AUSTROGRAD d.o.o. RIJEKA, OIB 17711483269, PROLAZ MARIJE KRUCIFIKSA KONZULIĆ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prosinca 2016.</izvorni_sadrzaj>
    <derivirana_varijabla naziv="DomainObject.Predmet.OdlukaRjesenje.DatumDonosenjaOdluke_1">27.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St-88/2010-627</izvorni_sadrzaj>
    <derivirana_varijabla naziv="DomainObject.Predmet.OdlukaRjesenje.Oznaka_1">St-88/2010-627</derivirana_varijabla>
  </DomainObject.Predmet.OdlukaRjesenje.Oznaka>
  <DomainObject.Predmet.SudioniciListNaziv>
    <izvorni_sadrzaj>
      <item>AUSTROGRAD 2002 d.o.o. RIJEKA</item>
      <item>AUSTROGRAD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SudioniciListNaziv_1">
      <item>AUSTROGRAD 2002 d.o.o. RIJEKA</item>
      <item>AUSTROGRAD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SudioniciListNaziv>
  <DomainObject.Predmet.SudioniciListAdressOIB>
    <izvorni_sadrzaj>
      <item>AUSTROGRAD 2002 d.o.o. RIJEKA, OIB 42943405015, VLADIVOJA I MILIVOJA LENCA 65,51000 Rijeka</item>
      <item>AUSTROGRAD d.o.o. RIJEKA, OIB 17711483269, PROLAZ MARIJE KRUCIFIKSA KONZULIĆ 3,51000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izvorni_sadrzaj>
    <derivirana_varijabla naziv="DomainObject.Predmet.SudioniciListAdressOIB_1">
      <item>AUSTROGRAD 2002 d.o.o. RIJEKA, OIB 42943405015, VLADIVOJA I MILIVOJA LENCA 65,51000 Rijeka</item>
      <item>AUSTROGRAD d.o.o. RIJEKA, OIB 17711483269, PROLAZ MARIJE KRUCIFIKSA KONZULIĆ 3,51000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42943405015</item>
      <item>, OIB 17711483269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izvorni_sadrzaj>
    <derivirana_varijabla naziv="DomainObject.Predmet.SudioniciListNazivOIB_1">
      <item>, OIB 42943405015</item>
      <item>, OIB 17711483269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9044DC-2445-4B8B-966B-15B7C8D92C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884</properties:Words>
  <properties:Characters>4816</properties:Characters>
  <properties:Lines>115</properties:Lines>
  <properties:Paragraphs>42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5834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2016-12-27T10:19:00Z</dcterms:created>
  <dc:creator>T SUD</dc:creator>
  <cp:lastModifiedBy>Tanja Fidel</cp:lastModifiedBy>
  <cp:lastPrinted>2016-12-27T13:13:00Z</cp:lastPrinted>
  <dcterms:modified xmlns:xsi="http://www.w3.org/2001/XMLSchema-instance" xsi:type="dcterms:W3CDTF">2016-12-27T13:13:00Z</dcterms:modified>
  <cp:revision>7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St-88/2010-627 / Odluka - Rješenje - zaključen stečajni postupk (čl. 196 SZ-a)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