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b07d" w14:paraId="73fb07d" w:rsidRDefault="00633E1A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  <w:t xml:space="preserve">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 w:rsidR="00CB5398">
        <w:rPr>
          <w:rFonts w:hAnsi="Times New Roman" w:ascii="Times New Roman"/>
          <w:b/>
          <w:sz w:val="24"/>
          <w:szCs w:val="24"/>
        </w:rPr>
        <w:t>1681/2016</w:t>
      </w:r>
    </w:p>
    <w:p w:rsidRDefault="00F72DA3" w:rsidP="00225862" w:rsidR="00F72DA3" w:rsidRPr="00775635">
      <w:pPr>
        <w:rPr>
          <w:sz w:val="8"/>
          <w:szCs w:val="8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9E7EC2" w:rsidP="009E7EC2" w:rsidR="009E7EC2" w:rsidRPr="00D80988">
      <w:pPr>
        <w:pStyle w:val="Naslov2"/>
        <w:rPr>
          <w:b/>
          <w:bCs/>
          <w:szCs w:val="24"/>
        </w:rPr>
      </w:pPr>
      <w:r w:rsidRPr="00D80988">
        <w:rPr>
          <w:b/>
          <w:bCs/>
          <w:szCs w:val="24"/>
        </w:rPr>
        <w:t>R J E Š E NJ E</w:t>
      </w:r>
    </w:p>
    <w:p w:rsidRDefault="009E7EC2" w:rsidP="009E7EC2" w:rsidR="009E7EC2" w:rsidRPr="00503AF8">
      <w:pPr>
        <w:rPr>
          <w:rFonts w:hAnsi="Times New Roman" w:ascii="Times New Roman"/>
          <w:sz w:val="22"/>
          <w:szCs w:val="22"/>
        </w:rPr>
      </w:pPr>
    </w:p>
    <w:p w:rsidRDefault="009E7EC2" w:rsidP="004D4D3D" w:rsidR="00C81434" w:rsidRPr="004D4D3D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szCs w:val="24"/>
        </w:rPr>
        <w:tab/>
      </w:r>
      <w:r w:rsidR="004D4D3D" w:rsidRPr="004D4D3D">
        <w:rPr>
          <w:rFonts w:hAnsi="Times New Roman" w:ascii="Times New Roman"/>
          <w:sz w:val="24"/>
          <w:szCs w:val="24"/>
        </w:rPr>
        <w:t xml:space="preserve">Trgovački sud u Splitu, po sucu tog suda Pašku Bačiću, kao stečajnom sucu, u </w:t>
      </w:r>
      <w:r w:rsidR="004D4D3D">
        <w:rPr>
          <w:rFonts w:hAnsi="Times New Roman" w:ascii="Times New Roman"/>
          <w:sz w:val="24"/>
          <w:szCs w:val="24"/>
        </w:rPr>
        <w:t xml:space="preserve">stečajnom </w:t>
      </w:r>
      <w:r w:rsidR="004D4D3D" w:rsidRPr="004D4D3D">
        <w:rPr>
          <w:rFonts w:hAnsi="Times New Roman" w:ascii="Times New Roman"/>
          <w:sz w:val="24"/>
          <w:szCs w:val="24"/>
        </w:rPr>
        <w:t xml:space="preserve">postupku </w:t>
      </w:r>
      <w:r w:rsidR="00CB5398" w:rsidRPr="004D4D3D">
        <w:rPr>
          <w:rFonts w:hAnsi="Times New Roman" w:ascii="Times New Roman"/>
          <w:sz w:val="24"/>
          <w:szCs w:val="24"/>
        </w:rPr>
        <w:t>nad dužnikom BOMBA j.d.o.o. Trogir, B. J. Trogiranina 4, OIB: 57383439592</w:t>
      </w:r>
      <w:r w:rsidR="00CB5398">
        <w:rPr>
          <w:rFonts w:hAnsi="Times New Roman" w:ascii="Times New Roman"/>
          <w:sz w:val="24"/>
          <w:szCs w:val="24"/>
        </w:rPr>
        <w:t>, pokrenutim po prijedlogu</w:t>
      </w:r>
      <w:r w:rsidR="004D4D3D" w:rsidRPr="004D4D3D">
        <w:rPr>
          <w:rFonts w:hAnsi="Times New Roman" w:ascii="Times New Roman"/>
          <w:sz w:val="24"/>
          <w:szCs w:val="24"/>
        </w:rPr>
        <w:t xml:space="preserve"> predlagatelja FINANCIJSKE AGENCIJE, Regionalni centar Split, Mažuranićevo šetalište 24b, OIB: 85821130368,</w:t>
      </w:r>
      <w:r w:rsidR="004453DF">
        <w:rPr>
          <w:rFonts w:hAnsi="Times New Roman" w:ascii="Times New Roman"/>
          <w:sz w:val="24"/>
          <w:szCs w:val="24"/>
        </w:rPr>
        <w:t xml:space="preserve"> a</w:t>
      </w:r>
      <w:r w:rsidR="004D4D3D" w:rsidRPr="004D4D3D">
        <w:rPr>
          <w:rFonts w:hAnsi="Times New Roman" w:ascii="Times New Roman"/>
          <w:sz w:val="24"/>
          <w:szCs w:val="24"/>
        </w:rPr>
        <w:t xml:space="preserve"> </w:t>
      </w:r>
      <w:r w:rsidR="00775635" w:rsidRPr="004D4D3D">
        <w:rPr>
          <w:rFonts w:hAnsi="Times New Roman" w:ascii="Times New Roman"/>
          <w:sz w:val="24"/>
          <w:szCs w:val="24"/>
        </w:rPr>
        <w:t xml:space="preserve">povodom žalbe </w:t>
      </w:r>
      <w:r w:rsidR="004D4D3D">
        <w:rPr>
          <w:rFonts w:hAnsi="Times New Roman" w:ascii="Times New Roman"/>
          <w:sz w:val="24"/>
          <w:szCs w:val="24"/>
        </w:rPr>
        <w:t>dužnika</w:t>
      </w:r>
      <w:r w:rsidR="00775635" w:rsidRPr="004D4D3D">
        <w:rPr>
          <w:rFonts w:hAnsi="Times New Roman" w:ascii="Times New Roman"/>
          <w:sz w:val="24"/>
          <w:szCs w:val="24"/>
        </w:rPr>
        <w:t xml:space="preserve"> podnesene protiv rješenja ovog suda posl. br. 12. St-</w:t>
      </w:r>
      <w:r w:rsidR="00CB5398">
        <w:rPr>
          <w:rFonts w:hAnsi="Times New Roman" w:ascii="Times New Roman"/>
          <w:sz w:val="24"/>
          <w:szCs w:val="24"/>
        </w:rPr>
        <w:t>1681/2016</w:t>
      </w:r>
      <w:r w:rsidR="00775635" w:rsidRPr="004D4D3D">
        <w:rPr>
          <w:rFonts w:hAnsi="Times New Roman" w:ascii="Times New Roman"/>
          <w:sz w:val="24"/>
          <w:szCs w:val="24"/>
        </w:rPr>
        <w:t xml:space="preserve"> od </w:t>
      </w:r>
      <w:r w:rsidR="00CB5398">
        <w:rPr>
          <w:rFonts w:hAnsi="Times New Roman" w:ascii="Times New Roman"/>
          <w:sz w:val="24"/>
          <w:szCs w:val="24"/>
        </w:rPr>
        <w:t>26. srpnja</w:t>
      </w:r>
      <w:r w:rsidR="00775635" w:rsidRPr="004D4D3D">
        <w:rPr>
          <w:rFonts w:hAnsi="Times New Roman" w:ascii="Times New Roman"/>
          <w:sz w:val="24"/>
          <w:szCs w:val="24"/>
        </w:rPr>
        <w:t xml:space="preserve"> 2017. god.</w:t>
      </w:r>
      <w:r w:rsidR="000478E5" w:rsidRPr="004D4D3D">
        <w:rPr>
          <w:rFonts w:hAnsi="Times New Roman" w:ascii="Times New Roman"/>
          <w:sz w:val="24"/>
          <w:szCs w:val="24"/>
        </w:rPr>
        <w:t xml:space="preserve">, </w:t>
      </w:r>
      <w:r w:rsidR="00A2130E" w:rsidRPr="004D4D3D">
        <w:rPr>
          <w:rFonts w:hAnsi="Times New Roman" w:ascii="Times New Roman"/>
          <w:sz w:val="24"/>
          <w:szCs w:val="24"/>
        </w:rPr>
        <w:t xml:space="preserve">dana </w:t>
      </w:r>
      <w:r w:rsidR="001B2451">
        <w:rPr>
          <w:rFonts w:hAnsi="Times New Roman" w:ascii="Times New Roman"/>
          <w:sz w:val="24"/>
          <w:szCs w:val="24"/>
        </w:rPr>
        <w:t>25</w:t>
      </w:r>
      <w:r w:rsidR="00CB5398">
        <w:rPr>
          <w:rFonts w:hAnsi="Times New Roman" w:ascii="Times New Roman"/>
          <w:sz w:val="24"/>
          <w:szCs w:val="24"/>
        </w:rPr>
        <w:t>. kolovoza</w:t>
      </w:r>
      <w:r w:rsidR="0087066B" w:rsidRPr="004D4D3D">
        <w:rPr>
          <w:rFonts w:hAnsi="Times New Roman" w:ascii="Times New Roman"/>
          <w:sz w:val="24"/>
          <w:szCs w:val="24"/>
        </w:rPr>
        <w:t xml:space="preserve"> 2017</w:t>
      </w:r>
      <w:r w:rsidR="00A2130E" w:rsidRPr="004D4D3D">
        <w:rPr>
          <w:rFonts w:hAnsi="Times New Roman" w:ascii="Times New Roman"/>
          <w:sz w:val="24"/>
          <w:szCs w:val="24"/>
        </w:rPr>
        <w:t xml:space="preserve">. god. </w:t>
      </w:r>
    </w:p>
    <w:p w:rsidRDefault="009E7EC2" w:rsidP="009E7EC2" w:rsidR="009E7EC2" w:rsidRPr="000478E5">
      <w:pPr>
        <w:rPr>
          <w:rFonts w:hAnsi="Times New Roman" w:ascii="Times New Roman"/>
        </w:rPr>
      </w:pPr>
    </w:p>
    <w:p w:rsidRDefault="00A02218" w:rsidP="009E7EC2" w:rsidR="00A02218" w:rsidRPr="004D19B7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3D5872">
      <w:pPr>
        <w:jc w:val="both"/>
        <w:rPr>
          <w:rFonts w:hAnsi="Times New Roman" w:ascii="Times New Roman"/>
          <w:sz w:val="22"/>
          <w:szCs w:val="22"/>
        </w:rPr>
      </w:pPr>
    </w:p>
    <w:p w:rsidRDefault="00775635" w:rsidP="00775635" w:rsidR="00A213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Odbacuje se žalba </w:t>
      </w:r>
      <w:r w:rsidR="00CB5398">
        <w:rPr>
          <w:rFonts w:hAnsi="Times New Roman" w:ascii="Times New Roman"/>
          <w:sz w:val="24"/>
          <w:szCs w:val="24"/>
        </w:rPr>
        <w:t>dužnika</w:t>
      </w:r>
      <w:r w:rsidR="00CB5398" w:rsidRPr="004D4D3D">
        <w:rPr>
          <w:rFonts w:hAnsi="Times New Roman" w:ascii="Times New Roman"/>
          <w:sz w:val="24"/>
          <w:szCs w:val="24"/>
        </w:rPr>
        <w:t xml:space="preserve"> BOMBA j.d.o.o. Trogir,</w:t>
      </w:r>
      <w:r>
        <w:rPr>
          <w:rFonts w:hAnsi="Times New Roman" w:ascii="Times New Roman"/>
          <w:sz w:val="24"/>
          <w:szCs w:val="24"/>
        </w:rPr>
        <w:t xml:space="preserve"> koja je podnesena protiv rješenja ovog suda posl. br. </w:t>
      </w:r>
      <w:r w:rsidR="00CB5398" w:rsidRPr="004D4D3D">
        <w:rPr>
          <w:rFonts w:hAnsi="Times New Roman" w:ascii="Times New Roman"/>
          <w:sz w:val="24"/>
          <w:szCs w:val="24"/>
        </w:rPr>
        <w:t>St-</w:t>
      </w:r>
      <w:r w:rsidR="00CB5398">
        <w:rPr>
          <w:rFonts w:hAnsi="Times New Roman" w:ascii="Times New Roman"/>
          <w:sz w:val="24"/>
          <w:szCs w:val="24"/>
        </w:rPr>
        <w:t>1681/2016</w:t>
      </w:r>
      <w:r w:rsidR="00CB5398" w:rsidRPr="004D4D3D">
        <w:rPr>
          <w:rFonts w:hAnsi="Times New Roman" w:ascii="Times New Roman"/>
          <w:sz w:val="24"/>
          <w:szCs w:val="24"/>
        </w:rPr>
        <w:t xml:space="preserve"> od </w:t>
      </w:r>
      <w:r w:rsidR="00CB5398">
        <w:rPr>
          <w:rFonts w:hAnsi="Times New Roman" w:ascii="Times New Roman"/>
          <w:sz w:val="24"/>
          <w:szCs w:val="24"/>
        </w:rPr>
        <w:t>26. srpnja</w:t>
      </w:r>
      <w:r w:rsidR="00CB5398" w:rsidRPr="004D4D3D">
        <w:rPr>
          <w:rFonts w:hAnsi="Times New Roman" w:ascii="Times New Roman"/>
          <w:sz w:val="24"/>
          <w:szCs w:val="24"/>
        </w:rPr>
        <w:t xml:space="preserve"> 2017. god.</w:t>
      </w:r>
      <w:r w:rsidRPr="0077563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nepravovremena.</w:t>
      </w:r>
    </w:p>
    <w:p w:rsidRDefault="00775635" w:rsidP="00775635" w:rsidR="00775635" w:rsidRPr="000B3A8D">
      <w:pPr>
        <w:jc w:val="both"/>
        <w:rPr>
          <w:rFonts w:hAnsi="Times New Roman" w:ascii="Times New Roman"/>
          <w:sz w:val="24"/>
          <w:szCs w:val="24"/>
        </w:rPr>
      </w:pPr>
    </w:p>
    <w:p w:rsidRDefault="0032593A" w:rsidP="00E23A72" w:rsidR="0032593A" w:rsidRPr="004D19B7">
      <w:pPr>
        <w:rPr>
          <w:rFonts w:hAnsi="Times New Roman" w:ascii="Times New Roman"/>
          <w:u w:val="single"/>
        </w:rPr>
      </w:pP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D8098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17E79" w:rsidR="008202BB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ab/>
      </w:r>
      <w:r w:rsidR="008202BB">
        <w:rPr>
          <w:rFonts w:hAnsi="Times New Roman" w:ascii="Times New Roman"/>
          <w:sz w:val="24"/>
          <w:szCs w:val="24"/>
        </w:rPr>
        <w:t xml:space="preserve">Povodom prijedloga predlagatelja Financijske agencije, Regionalni centar Split od 19.08.2016. god., za otvaranje stečajnog postupka nad dužnikom Bomba j.d.o.o. Trogir, rješenjem ovog suda posl. br. 12. St-1681/2016 od 25. srpnja 2017. god. pokrenut je prethodni postupak radi utvrđivanja uvjeta za otvaranje stečajnog postupka nad dužnikom. </w:t>
      </w:r>
    </w:p>
    <w:p w:rsidRDefault="008202BB" w:rsidP="00517E79" w:rsidR="008202BB">
      <w:pPr>
        <w:jc w:val="both"/>
        <w:rPr>
          <w:rFonts w:hAnsi="Times New Roman" w:ascii="Times New Roman"/>
          <w:sz w:val="24"/>
          <w:szCs w:val="24"/>
        </w:rPr>
      </w:pPr>
    </w:p>
    <w:p w:rsidRDefault="008202BB" w:rsidP="00517E79" w:rsidR="008202B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Nadalje, rješenjem ovog suda posl. br. 12. St-1681/2016 od 26. srpnja 2017. god. pozvana je Nedjeljka Šutalo iz Trogira, kao osoba ovlaštena za zastupanje dužnika po zakonu da u roku od 8 dana plati predujam za namirenje troškova stečajnog postupka u iznosu od 1.000,00 kn, u Fond za namirenje troškova stečajnog postupka, na depozitni račun Trgovačkog suda u Splitu, uz upozorenje da će se u slučaju da zatraženi predujam ne bude plaćen u određenom roku, naplata istog izvršiti prisilnim putem po pravilima o naplati novčane kazne u parničnom postupku, a sve to sukladno odredbama čl. 112., čl. 113. i čl. 114. Stečajnog zakona (Narodne novine broj 71/15, dalje SZ) te čl.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10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Pr="00517857">
        <w:rPr>
          <w:rFonts w:hAnsi="Times New Roman" w:ascii="Times New Roman"/>
          <w:color w:themeColor="text1" w:val="000000"/>
          <w:sz w:val="24"/>
          <w:szCs w:val="24"/>
        </w:rPr>
        <w:t>Zakona o parničnom postupku (Narodne novine broj 53/91, 91/92, 112/99, 88/01, 117/03, 88/05, 2/07, 84/08, 96/08</w:t>
      </w:r>
      <w:r>
        <w:rPr>
          <w:rFonts w:hAnsi="Times New Roman" w:ascii="Times New Roman"/>
          <w:color w:themeColor="text1" w:val="000000"/>
          <w:sz w:val="24"/>
          <w:szCs w:val="24"/>
        </w:rPr>
        <w:t>, 123/08, 57/11, 148/11 i 25/13, dalje ZPP</w:t>
      </w:r>
      <w:r w:rsidRPr="00517857">
        <w:rPr>
          <w:rFonts w:hAnsi="Times New Roman" w:ascii="Times New Roman"/>
          <w:color w:themeColor="text1" w:val="000000"/>
          <w:sz w:val="24"/>
          <w:szCs w:val="24"/>
        </w:rPr>
        <w:t>)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823C99" w:rsidP="00823C99" w:rsidR="00823C99"/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tab/>
      </w:r>
      <w:r>
        <w:rPr>
          <w:rFonts w:hAnsi="Times New Roman" w:ascii="Times New Roman"/>
          <w:sz w:val="24"/>
          <w:szCs w:val="24"/>
        </w:rPr>
        <w:t xml:space="preserve">Protiv naprijed navedenog rješenja ovog suda od </w:t>
      </w:r>
      <w:r w:rsidR="00117D62">
        <w:rPr>
          <w:rFonts w:hAnsi="Times New Roman" w:ascii="Times New Roman"/>
          <w:sz w:val="24"/>
          <w:szCs w:val="24"/>
        </w:rPr>
        <w:t>26. srpnja</w:t>
      </w:r>
      <w:r>
        <w:rPr>
          <w:rFonts w:hAnsi="Times New Roman" w:ascii="Times New Roman"/>
          <w:sz w:val="24"/>
          <w:szCs w:val="24"/>
        </w:rPr>
        <w:t xml:space="preserve"> 2017. god.</w:t>
      </w:r>
      <w:r w:rsidR="00117D62">
        <w:rPr>
          <w:rFonts w:hAnsi="Times New Roman" w:ascii="Times New Roman"/>
          <w:sz w:val="24"/>
          <w:szCs w:val="24"/>
        </w:rPr>
        <w:t xml:space="preserve"> dužnik je, preporučeno putem pošte, podnio ovom sudu 21. kolovoza 2017. god. žalbu, </w:t>
      </w:r>
      <w:r>
        <w:rPr>
          <w:rFonts w:hAnsi="Times New Roman" w:ascii="Times New Roman"/>
          <w:sz w:val="24"/>
          <w:szCs w:val="24"/>
        </w:rPr>
        <w:t>a koja žalba je nepravovremeno podnesena.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117D6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Naime,</w:t>
      </w:r>
      <w:r w:rsidR="00117D62">
        <w:rPr>
          <w:rFonts w:hAnsi="Times New Roman" w:ascii="Times New Roman"/>
          <w:sz w:val="24"/>
          <w:szCs w:val="24"/>
        </w:rPr>
        <w:t xml:space="preserve"> prema odredbama čl. 19. st. 1. i 2. SZ-a protiv rješenja donesenog u prvom stupnju može se izjaviti žalba, a žalba se izjavljuje u roku od osam dana od dostave prvostupanjskog rješenja, ako ovim Zakonom nije drugačije određeno. </w:t>
      </w:r>
    </w:p>
    <w:p w:rsidRDefault="00117D62" w:rsidP="00823C99" w:rsidR="00117D62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117D62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Odredbom čl. 12. st. 1. SZ</w:t>
      </w:r>
      <w:r w:rsidR="00117D62">
        <w:rPr>
          <w:rFonts w:hAnsi="Times New Roman" w:ascii="Times New Roman"/>
          <w:sz w:val="24"/>
          <w:szCs w:val="24"/>
        </w:rPr>
        <w:t>-a</w:t>
      </w:r>
      <w:r>
        <w:rPr>
          <w:rFonts w:hAnsi="Times New Roman" w:ascii="Times New Roman"/>
          <w:sz w:val="24"/>
          <w:szCs w:val="24"/>
        </w:rPr>
        <w:t xml:space="preserve"> propisano je da se sudska pismena dostavljaju objavom pismena na mrežnoj stranici e-Oglasna ploča sudova, ako ovim </w:t>
      </w:r>
      <w:r w:rsidR="003A3E31">
        <w:rPr>
          <w:rFonts w:hAnsi="Times New Roman" w:ascii="Times New Roman"/>
          <w:sz w:val="24"/>
          <w:szCs w:val="24"/>
        </w:rPr>
        <w:t xml:space="preserve">Zakonom </w:t>
      </w:r>
      <w:r>
        <w:rPr>
          <w:rFonts w:hAnsi="Times New Roman" w:ascii="Times New Roman"/>
          <w:sz w:val="24"/>
          <w:szCs w:val="24"/>
        </w:rPr>
        <w:t>nije drugačije određeno, te da se dostava smatra obavljenom istekom osmog dana od dana objave pismena na mrežnoj stranici e-Oglasna ploča sudova.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12. st. 2. SZ</w:t>
      </w:r>
      <w:r w:rsidR="00117D62">
        <w:rPr>
          <w:rFonts w:hAnsi="Times New Roman" w:ascii="Times New Roman"/>
          <w:sz w:val="24"/>
          <w:szCs w:val="24"/>
        </w:rPr>
        <w:t>-a</w:t>
      </w:r>
      <w:r>
        <w:rPr>
          <w:rFonts w:hAnsi="Times New Roman" w:ascii="Times New Roman"/>
          <w:sz w:val="24"/>
          <w:szCs w:val="24"/>
        </w:rPr>
        <w:t xml:space="preserve"> propisano je da se objava pismena na mrežnoj stranici e-Oglasna ploča sudova smatra dokazom da je dostava obavljena svim sudionicima i onima za koje ovaj </w:t>
      </w:r>
      <w:r w:rsidR="003A3E31">
        <w:rPr>
          <w:rFonts w:hAnsi="Times New Roman" w:ascii="Times New Roman"/>
          <w:sz w:val="24"/>
          <w:szCs w:val="24"/>
        </w:rPr>
        <w:t xml:space="preserve">Zakon </w:t>
      </w:r>
      <w:r>
        <w:rPr>
          <w:rFonts w:hAnsi="Times New Roman" w:ascii="Times New Roman"/>
          <w:sz w:val="24"/>
          <w:szCs w:val="24"/>
        </w:rPr>
        <w:t xml:space="preserve">propisuje posebnu dostavu. </w:t>
      </w:r>
    </w:p>
    <w:p w:rsidRDefault="00823C99" w:rsidP="00823C99" w:rsidR="00823C99">
      <w:pPr>
        <w:jc w:val="both"/>
        <w:rPr>
          <w:rFonts w:hAnsi="Times New Roman" w:ascii="Times New Roman"/>
          <w:sz w:val="24"/>
          <w:szCs w:val="24"/>
        </w:rPr>
      </w:pPr>
    </w:p>
    <w:p w:rsidRDefault="00823C99" w:rsidP="00823C99" w:rsidR="00823C99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konkretnom slučaju, pobijano rješenje ovog suda od </w:t>
      </w:r>
      <w:r w:rsidR="00117D62">
        <w:rPr>
          <w:rFonts w:hAnsi="Times New Roman" w:ascii="Times New Roman"/>
          <w:sz w:val="24"/>
          <w:szCs w:val="24"/>
        </w:rPr>
        <w:t>26. srpnja</w:t>
      </w:r>
      <w:r w:rsidR="003A3E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2017. god. objavljeno je na mrežnoj stranici e-Oglasna ploča sudova </w:t>
      </w:r>
      <w:r w:rsidR="00117D62">
        <w:rPr>
          <w:rFonts w:hAnsi="Times New Roman" w:ascii="Times New Roman"/>
          <w:sz w:val="24"/>
          <w:szCs w:val="24"/>
        </w:rPr>
        <w:t>27. srpnja</w:t>
      </w:r>
      <w:r w:rsidR="003A3E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2017. god., a što je razvidno iz </w:t>
      </w:r>
      <w:r w:rsidR="00322997">
        <w:rPr>
          <w:rFonts w:hAnsi="Times New Roman" w:ascii="Times New Roman"/>
          <w:sz w:val="24"/>
          <w:szCs w:val="24"/>
        </w:rPr>
        <w:t xml:space="preserve">ispisa </w:t>
      </w:r>
      <w:r>
        <w:rPr>
          <w:rFonts w:hAnsi="Times New Roman" w:ascii="Times New Roman"/>
          <w:sz w:val="24"/>
          <w:szCs w:val="24"/>
        </w:rPr>
        <w:t xml:space="preserve">objava </w:t>
      </w:r>
      <w:r w:rsidR="00B65165">
        <w:rPr>
          <w:rFonts w:hAnsi="Times New Roman" w:ascii="Times New Roman"/>
          <w:sz w:val="24"/>
          <w:szCs w:val="24"/>
        </w:rPr>
        <w:t xml:space="preserve">pismena </w:t>
      </w:r>
      <w:r>
        <w:rPr>
          <w:rFonts w:hAnsi="Times New Roman" w:ascii="Times New Roman"/>
          <w:sz w:val="24"/>
          <w:szCs w:val="24"/>
        </w:rPr>
        <w:t xml:space="preserve">na </w:t>
      </w:r>
      <w:r w:rsidR="001978BE">
        <w:rPr>
          <w:rFonts w:hAnsi="Times New Roman" w:ascii="Times New Roman"/>
          <w:sz w:val="24"/>
          <w:szCs w:val="24"/>
        </w:rPr>
        <w:t>e-Oglasnoj ploči</w:t>
      </w:r>
      <w:r w:rsidRPr="00823C9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22997">
        <w:rPr>
          <w:rFonts w:hAnsi="Times New Roman" w:ascii="Times New Roman"/>
          <w:color w:themeColor="text1" w:val="000000"/>
          <w:sz w:val="24"/>
          <w:szCs w:val="24"/>
        </w:rPr>
        <w:t xml:space="preserve">suda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(list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13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spisa)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Stoga je</w:t>
      </w:r>
      <w:r>
        <w:rPr>
          <w:rFonts w:hAnsi="Times New Roman" w:ascii="Times New Roman"/>
          <w:color w:themeColor="text1" w:val="000000"/>
          <w:sz w:val="24"/>
          <w:szCs w:val="24"/>
        </w:rPr>
        <w:t>, a sukladno odredbama čl. 12. st. 1.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i 2.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SZ-a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, pobijano rješenje dostavljeno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svim sudionicima ovog stečajnog postupka dana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4. kolovoza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2017. god.,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a zbog čega je rok od osam dana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za podnošenje žalbe protiv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 xml:space="preserve"> tog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rješenja istekao s danom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 xml:space="preserve"> 12. kolovoza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2017. god. Budući da je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12. kolovoza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2017. god. bila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subota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>dan kada sud ne radi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>)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1978BE">
        <w:rPr>
          <w:rFonts w:hAnsi="Times New Roman" w:ascii="Times New Roman"/>
          <w:color w:themeColor="text1" w:val="000000"/>
          <w:sz w:val="24"/>
          <w:szCs w:val="24"/>
        </w:rPr>
        <w:t xml:space="preserve"> to je sukladno odredbama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čl. 112. 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>ZPP</w:t>
      </w:r>
      <w:r w:rsidR="008D66A0">
        <w:rPr>
          <w:rFonts w:hAnsi="Times New Roman" w:ascii="Times New Roman"/>
          <w:color w:themeColor="text1" w:val="000000"/>
          <w:sz w:val="24"/>
          <w:szCs w:val="24"/>
        </w:rPr>
        <w:t>-a</w:t>
      </w:r>
      <w:r w:rsidR="00517857" w:rsidRP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>posljednji dan za</w:t>
      </w:r>
      <w:r w:rsidR="003A3E31">
        <w:rPr>
          <w:rFonts w:hAnsi="Times New Roman" w:ascii="Times New Roman"/>
          <w:color w:themeColor="text1" w:val="000000"/>
          <w:sz w:val="24"/>
          <w:szCs w:val="24"/>
        </w:rPr>
        <w:t xml:space="preserve"> podnošenje žalbe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A52DA2">
        <w:rPr>
          <w:rFonts w:hAnsi="Times New Roman" w:ascii="Times New Roman"/>
          <w:color w:themeColor="text1" w:val="000000"/>
          <w:sz w:val="24"/>
          <w:szCs w:val="24"/>
        </w:rPr>
        <w:t>bio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17D62">
        <w:rPr>
          <w:rFonts w:hAnsi="Times New Roman" w:ascii="Times New Roman"/>
          <w:color w:themeColor="text1" w:val="000000"/>
          <w:sz w:val="24"/>
          <w:szCs w:val="24"/>
        </w:rPr>
        <w:t xml:space="preserve">14. kolovoza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2017. god. (ponedjeljak). </w:t>
      </w:r>
    </w:p>
    <w:p w:rsidRDefault="00517857" w:rsidP="00823C99" w:rsidR="00517857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17857" w:rsidP="00823C99" w:rsidR="00DA307E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</w:r>
      <w:r w:rsidR="008D66A0">
        <w:rPr>
          <w:rFonts w:hAnsi="Times New Roman" w:ascii="Times New Roman"/>
          <w:color w:themeColor="text1" w:val="000000"/>
          <w:sz w:val="24"/>
          <w:szCs w:val="24"/>
        </w:rPr>
        <w:t xml:space="preserve">Budući da je dužnik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žalbu protiv rješenja ovog suda od </w:t>
      </w:r>
      <w:r w:rsidR="008D66A0">
        <w:rPr>
          <w:rFonts w:hAnsi="Times New Roman" w:ascii="Times New Roman"/>
          <w:color w:themeColor="text1" w:val="000000"/>
          <w:sz w:val="24"/>
          <w:szCs w:val="24"/>
        </w:rPr>
        <w:t xml:space="preserve">26. srpnja </w:t>
      </w:r>
      <w:r>
        <w:rPr>
          <w:rFonts w:hAnsi="Times New Roman" w:ascii="Times New Roman"/>
          <w:color w:themeColor="text1" w:val="000000"/>
          <w:sz w:val="24"/>
          <w:szCs w:val="24"/>
        </w:rPr>
        <w:t>2017. god. podnio</w:t>
      </w:r>
      <w:r w:rsidR="008D66A0">
        <w:rPr>
          <w:rFonts w:hAnsi="Times New Roman" w:ascii="Times New Roman"/>
          <w:color w:themeColor="text1" w:val="000000"/>
          <w:sz w:val="24"/>
          <w:szCs w:val="24"/>
        </w:rPr>
        <w:t xml:space="preserve">, preporučeno putem pošte, dana 21. kolovoza </w:t>
      </w:r>
      <w:r>
        <w:rPr>
          <w:rFonts w:hAnsi="Times New Roman" w:ascii="Times New Roman"/>
          <w:color w:themeColor="text1" w:val="000000"/>
          <w:sz w:val="24"/>
          <w:szCs w:val="24"/>
        </w:rPr>
        <w:t>2017. god.</w:t>
      </w:r>
      <w:r w:rsidR="008D66A0">
        <w:rPr>
          <w:rFonts w:hAnsi="Times New Roman" w:ascii="Times New Roman"/>
          <w:color w:themeColor="text1" w:val="000000"/>
          <w:sz w:val="24"/>
          <w:szCs w:val="24"/>
        </w:rPr>
        <w:t xml:space="preserve"> to je očito da je žalba nepravovremeno podnesena, a zbog čega je tu žalbu trebalo odbaciti. </w:t>
      </w:r>
    </w:p>
    <w:p w:rsidRDefault="008D66A0" w:rsidP="00823C99" w:rsidR="008D66A0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66A0" w:rsidP="008D66A0" w:rsidR="00517857" w:rsidRPr="00823C99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  <w:t xml:space="preserve">Radi navedenog, a sukladno odredbama čl. 358. st. 1. i 2. ZPP-a u vezi s čl. 10. SZ-a, odlučeno je kao u izreci ovog rješenja. </w:t>
      </w:r>
      <w:r w:rsidR="00517857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769D0" w:rsidP="00934ACD" w:rsidR="00C769D0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D80988">
      <w:pPr>
        <w:jc w:val="center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U Splitu, </w:t>
      </w:r>
      <w:r w:rsidR="00FF66E3">
        <w:rPr>
          <w:rFonts w:hAnsi="Times New Roman" w:ascii="Times New Roman"/>
          <w:sz w:val="24"/>
          <w:szCs w:val="24"/>
        </w:rPr>
        <w:t>25</w:t>
      </w:r>
      <w:r w:rsidR="008D66A0">
        <w:rPr>
          <w:rFonts w:hAnsi="Times New Roman" w:ascii="Times New Roman"/>
          <w:sz w:val="24"/>
          <w:szCs w:val="24"/>
        </w:rPr>
        <w:t>. kolovoza</w:t>
      </w:r>
      <w:r w:rsidR="00EA0365" w:rsidRPr="00D80988">
        <w:rPr>
          <w:rFonts w:hAnsi="Times New Roman" w:ascii="Times New Roman"/>
          <w:sz w:val="24"/>
          <w:szCs w:val="24"/>
        </w:rPr>
        <w:t xml:space="preserve"> 201</w:t>
      </w:r>
      <w:r w:rsidR="00920B30">
        <w:rPr>
          <w:rFonts w:hAnsi="Times New Roman" w:ascii="Times New Roman"/>
          <w:sz w:val="24"/>
          <w:szCs w:val="24"/>
        </w:rPr>
        <w:t>7</w:t>
      </w:r>
      <w:r w:rsidRPr="00D80988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CA1DF8">
      <w:pPr>
        <w:jc w:val="both"/>
        <w:rPr>
          <w:rFonts w:hAnsi="Times New Roman" w:ascii="Times New Roman"/>
          <w:sz w:val="16"/>
          <w:szCs w:val="16"/>
        </w:rPr>
      </w:pPr>
      <w:r w:rsidRPr="00D80988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D80988">
      <w:pPr>
        <w:ind w:firstLine="696" w:left="7092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D80988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D80988">
      <w:pPr>
        <w:ind w:firstLine="216" w:left="7572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</w:p>
    <w:p w:rsidRDefault="00CA1DF8" w:rsidP="009E7EC2" w:rsidR="00CA1DF8" w:rsidRPr="00FF66E3">
      <w:pPr>
        <w:jc w:val="both"/>
        <w:rPr>
          <w:rFonts w:hAnsi="Times New Roman" w:ascii="Times New Roman"/>
          <w:sz w:val="16"/>
          <w:szCs w:val="16"/>
        </w:rPr>
      </w:pPr>
    </w:p>
    <w:p w:rsidRDefault="00B65165" w:rsidP="009E7EC2" w:rsidR="00B65165" w:rsidRPr="00FF66E3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D80988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D80988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D80988">
        <w:rPr>
          <w:rFonts w:hAnsi="Times New Roman" w:ascii="Times New Roman"/>
          <w:sz w:val="24"/>
          <w:szCs w:val="24"/>
        </w:rPr>
        <w:t xml:space="preserve">dana </w:t>
      </w:r>
      <w:r w:rsidRPr="00D80988">
        <w:rPr>
          <w:rFonts w:hAnsi="Times New Roman" w:ascii="Times New Roman"/>
          <w:sz w:val="24"/>
          <w:szCs w:val="24"/>
        </w:rPr>
        <w:t>dostave ovog rješenja</w:t>
      </w:r>
      <w:r w:rsidR="00920B30">
        <w:rPr>
          <w:rFonts w:hAnsi="Times New Roman" w:ascii="Times New Roman"/>
          <w:sz w:val="24"/>
          <w:szCs w:val="24"/>
        </w:rPr>
        <w:t xml:space="preserve">. Dostava ovog rješenja smatra se obavljenom istekom osmog dana od dana njegove objave na mrežnoj stranici e-Oglasna ploča sudova. </w:t>
      </w:r>
    </w:p>
    <w:p w:rsidRDefault="00CA1DF8" w:rsidP="009E7EC2" w:rsidR="00CA1DF8">
      <w:pPr>
        <w:jc w:val="both"/>
        <w:rPr>
          <w:rFonts w:hAnsi="Times New Roman" w:ascii="Times New Roman"/>
          <w:sz w:val="24"/>
          <w:szCs w:val="24"/>
        </w:rPr>
      </w:pPr>
    </w:p>
    <w:p w:rsidRDefault="00B54905" w:rsidP="009E7EC2" w:rsidR="00B54905" w:rsidRPr="00B54905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D8098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DNA:</w:t>
      </w:r>
    </w:p>
    <w:p w:rsidRDefault="008D66A0" w:rsidP="009E7EC2" w:rsidR="00617625" w:rsidRPr="00D8098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dužniku po punomoćniku, odvjetniku Zdenku Duvnjaku iz Trogira</w:t>
      </w:r>
    </w:p>
    <w:p w:rsidRDefault="009B0511" w:rsidP="009E7EC2" w:rsidR="00617625" w:rsidRPr="0051785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17857">
        <w:rPr>
          <w:rFonts w:hAnsi="Times New Roman" w:ascii="Times New Roman"/>
          <w:sz w:val="24"/>
          <w:szCs w:val="24"/>
        </w:rPr>
        <w:t>e-</w:t>
      </w:r>
      <w:r w:rsidR="00920B30" w:rsidRPr="00517857">
        <w:rPr>
          <w:rFonts w:hAnsi="Times New Roman" w:ascii="Times New Roman"/>
          <w:sz w:val="24"/>
          <w:szCs w:val="24"/>
        </w:rPr>
        <w:t xml:space="preserve">Oglasna </w:t>
      </w:r>
      <w:r w:rsidR="00D55E6E" w:rsidRPr="00517857">
        <w:rPr>
          <w:rFonts w:hAnsi="Times New Roman" w:ascii="Times New Roman"/>
          <w:sz w:val="24"/>
          <w:szCs w:val="24"/>
        </w:rPr>
        <w:t>ploča</w:t>
      </w:r>
      <w:r w:rsidR="003124FF" w:rsidRPr="00517857">
        <w:rPr>
          <w:rFonts w:hAnsi="Times New Roman" w:ascii="Times New Roman"/>
          <w:sz w:val="24"/>
          <w:szCs w:val="24"/>
        </w:rPr>
        <w:t xml:space="preserve"> suda</w:t>
      </w:r>
    </w:p>
    <w:p w:rsidRDefault="009E7EC2" w:rsidP="009E4EA1" w:rsidR="009E4EA1" w:rsidRPr="00A0221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u spis</w:t>
      </w:r>
    </w:p>
    <w:sectPr w:rsidSect="00117D62" w:rsidR="009E4EA1" w:rsidRPr="00A02218">
      <w:headerReference w:type="even" r:id="rId11"/>
      <w:headerReference w:type="default" r:id="rId12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16A8F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CB5398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CB5398">
      <w:rPr>
        <w:rFonts w:hAnsi="Times New Roman" w:ascii="Times New Roman"/>
        <w:sz w:val="24"/>
        <w:szCs w:val="24"/>
      </w:rPr>
      <w:t>St-1681/2016</w:t>
    </w:r>
  </w:p>
  <w:p w:rsidRDefault="00CB5398" w:rsidP="00587181" w:rsidR="00CB5398" w:rsidRPr="00CB539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17D62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2451"/>
    <w:rsid w:val="001B677B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A0374"/>
    <w:rsid w:val="002A04D6"/>
    <w:rsid w:val="002A2351"/>
    <w:rsid w:val="002A2D2A"/>
    <w:rsid w:val="002A4497"/>
    <w:rsid w:val="002A6FD8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550"/>
    <w:rsid w:val="0043691C"/>
    <w:rsid w:val="00440898"/>
    <w:rsid w:val="0044350E"/>
    <w:rsid w:val="00443B8A"/>
    <w:rsid w:val="004453DF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D4D3D"/>
    <w:rsid w:val="004E4E0D"/>
    <w:rsid w:val="004F1F16"/>
    <w:rsid w:val="004F4D67"/>
    <w:rsid w:val="00503AF8"/>
    <w:rsid w:val="00507334"/>
    <w:rsid w:val="00517857"/>
    <w:rsid w:val="00517E79"/>
    <w:rsid w:val="0052236B"/>
    <w:rsid w:val="005261F6"/>
    <w:rsid w:val="00532AAD"/>
    <w:rsid w:val="00544596"/>
    <w:rsid w:val="0054580A"/>
    <w:rsid w:val="005513D6"/>
    <w:rsid w:val="00560007"/>
    <w:rsid w:val="005731E1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02BB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D66A0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B1F34"/>
    <w:rsid w:val="00CB5398"/>
    <w:rsid w:val="00CB65A4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A8F"/>
    <w:rsid w:val="00D16D89"/>
    <w:rsid w:val="00D24C55"/>
    <w:rsid w:val="00D34BDC"/>
    <w:rsid w:val="00D35DC0"/>
    <w:rsid w:val="00D543D7"/>
    <w:rsid w:val="00D55E6E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6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A8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6A8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6A8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6A8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6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A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6A8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6A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6A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BOMBA j.d.o.o. za trgovinu i usluge zastupanog po punomoćniku Zdenko Duvnjak</izvorni_sadrzaj>
    <derivirana_varijabla naziv="DomainObject.Predmet.ProtustrankaFormated_1">  BOMBA j.d.o.o. za trgovinu i usluge zastupanog po punomoćniku Zdenko Duvnjak</derivirana_varijabla>
  </DomainObject.Predmet.ProtustrankaFormated>
  <DomainObject.Predmet.ProtustrankaFormatedOIB>
    <izvorni_sadrzaj>  BOMBA j.d.o.o. za trgovinu i usluge, OIB 57383439592 zastupanog po punomoćniku Zdenko Duvnjak</izvorni_sadrzaj>
    <derivirana_varijabla naziv="DomainObject.Predmet.ProtustrankaFormatedOIB_1">  BOMBA j.d.o.o. za trgovinu i usluge, OIB 57383439592 zastupanog po punomoćniku Zdenko Duvnjak</derivirana_varijabla>
  </DomainObject.Predmet.ProtustrankaFormatedOIB>
  <DomainObject.Predmet.ProtustrankaFormatedWithAdress>
    <izvorni_sadrzaj> BOMBA j.d.o.o. za trgovinu i usluge, B.J. Trogiranina 4, 21220 Trogir zastupanog po punomoćniku Zdenko Duvnjak</izvorni_sadrzaj>
    <derivirana_varijabla naziv="DomainObject.Predmet.ProtustrankaFormatedWithAdress_1"> BOMBA j.d.o.o. za trgovinu i usluge, B.J. Trogiranina 4, 21220 Trogir zastupanog po punomoćniku Zdenko Duvnjak</derivirana_varijabla>
  </DomainObject.Predmet.ProtustrankaFormatedWithAdress>
  <DomainObject.Predmet.ProtustrankaFormatedWithAdressOIB>
    <izvorni_sadrzaj> BOMBA j.d.o.o. za trgovinu i usluge, OIB 57383439592, B.J. Trogiranina 4, 21220 Trogir zastupanog po punomoćniku Zdenko Duvnjak</izvorni_sadrzaj>
    <derivirana_varijabla naziv="DomainObject.Predmet.ProtustrankaFormatedWithAdressOIB_1"> BOMBA j.d.o.o. za trgovinu i usluge, OIB 57383439592, B.J. Trogiranina 4, 21220 Trogir zastupanog po punomoćniku Zdenko Duvnjak</derivirana_varijabla>
  </DomainObject.Predmet.ProtustrankaFormatedWithAdressOIB>
  <DomainObject.Predmet.ProtustrankaWithAdress>
    <izvorni_sadrzaj>BOMBA j.d.o.o. za trgovinu i usluge B.J. Trogiranina 4, 21220 Trogir</izvorni_sadrzaj>
    <derivirana_varijabla naziv="DomainObject.Predmet.ProtustrankaWithAdress_1">BOMBA j.d.o.o. za trgovinu i usluge B.J. Trogiranina 4, 21220 Trogir</derivirana_varijabla>
  </DomainObject.Predmet.ProtustrankaWithAdress>
  <DomainObject.Predmet.ProtustrankaWithAdressOIB>
    <izvorni_sadrzaj>BOMBA j.d.o.o. za trgovinu i usluge, OIB 57383439592, B.J. Trogiranina 4, 21220 Trogir</izvorni_sadrzaj>
    <derivirana_varijabla naziv="DomainObject.Predmet.ProtustrankaWithAdressOIB_1">BOMBA j.d.o.o. za trgovinu i usluge, OIB 57383439592, B.J. Trogiranina 4, 21220 Trogir</derivirana_varijabla>
  </DomainObject.Predmet.ProtustrankaWithAdressOIB>
  <DomainObject.Predmet.ProtustrankaNazivFormated>
    <izvorni_sadrzaj>BOMBA j.d.o.o. za trgovinu i usluge</izvorni_sadrzaj>
    <derivirana_varijabla naziv="DomainObject.Predmet.ProtustrankaNazivFormated_1">BOMBA j.d.o.o. za trgovinu i usluge</derivirana_varijabla>
  </DomainObject.Predmet.ProtustrankaNazivFormated>
  <DomainObject.Predmet.ProtustrankaNazivFormatedOIB>
    <izvorni_sadrzaj>BOMBA j.d.o.o. za trgovinu i usluge, OIB 57383439592</izvorni_sadrzaj>
    <derivirana_varijabla naziv="DomainObject.Predmet.ProtustrankaNazivFormatedOIB_1">BOMBA j.d.o.o. za trgovinu i usluge, OIB 57383439592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69838.99</izvorni_sadrzaj>
    <derivirana_varijabla naziv="DomainObject.Predmet.TrenutnaVrijednost_1">69838.99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BOMBA j.d.o.o. za trgovinu i usluge zastupanog po punomoćniku Zdenko Duvnjak</item>
    </izvorni_sadrzaj>
    <derivirana_varijabla naziv="DomainObject.Predmet.ProtuStrankaListFormated_1">
      <item>BOMBA j.d.o.o. za trgovinu i usluge zastupanog po punomoćniku Zdenko Duvnjak</item>
    </derivirana_varijabla>
  </DomainObject.Predmet.ProtuStrankaListFormated>
  <DomainObject.Predmet.ProtuStrankaListFormatedOIB>
    <izvorni_sadrzaj>
      <item>BOMBA j.d.o.o. za trgovinu i usluge, OIB 57383439592 zastupanog po punomoćniku Zdenko Duvnjak</item>
    </izvorni_sadrzaj>
    <derivirana_varijabla naziv="DomainObject.Predmet.ProtuStrankaListFormatedOIB_1">
      <item>BOMBA j.d.o.o. za trgovinu i usluge, OIB 57383439592 zastupanog po punomoćniku Zdenko Duvnjak</item>
    </derivirana_varijabla>
  </DomainObject.Predmet.ProtuStrankaListFormatedOIB>
  <DomainObject.Predmet.ProtuStrankaListFormatedWithAdress>
    <izvorni_sadrzaj>
      <item>BOMBA j.d.o.o. za trgovinu i usluge, B.J. Trogiranina 4, 21220 Trogir zastupanog po punomoćniku Zdenko Duvnjak</item>
    </izvorni_sadrzaj>
    <derivirana_varijabla naziv="DomainObject.Predmet.ProtuStrankaListFormatedWithAdress_1">
      <item>BOMBA j.d.o.o. za trgovinu i usluge, B.J. Trogiranina 4, 21220 Trogir zastupanog po punomoćniku Zdenko Duvnjak</item>
    </derivirana_varijabla>
  </DomainObject.Predmet.ProtuStrankaListFormatedWithAdress>
  <DomainObject.Predmet.ProtuStrankaListFormatedWithAdressOIB>
    <izvorni_sadrzaj>
      <item>BOMBA j.d.o.o. za trgovinu i usluge, OIB 57383439592, B.J. Trogiranina 4, 21220 Trogir zastupanog po punomoćniku Zdenko Duvnjak</item>
    </izvorni_sadrzaj>
    <derivirana_varijabla naziv="DomainObject.Predmet.ProtuStrankaListFormatedWithAdressOIB_1">
      <item>BOMBA j.d.o.o. za trgovinu i usluge, OIB 57383439592, B.J. Trogiranina 4, 21220 Trogir zastupanog po punomoćniku Zdenko Duvnjak</item>
    </derivirana_varijabla>
  </DomainObject.Predmet.ProtuStrankaListFormatedWithAdressOIB>
  <DomainObject.Predmet.ProtuStrankaListNazivFormated>
    <izvorni_sadrzaj>
      <item>BOMBA j.d.o.o. za trgovinu i usluge</item>
    </izvorni_sadrzaj>
    <derivirana_varijabla naziv="DomainObject.Predmet.ProtuStrankaListNazivFormated_1">
      <item>BOMBA j.d.o.o. za trgovinu i usluge</item>
    </derivirana_varijabla>
  </DomainObject.Predmet.ProtuStrankaListNazivFormated>
  <DomainObject.Predmet.ProtuStrankaListNazivFormatedOIB>
    <izvorni_sadrzaj>
      <item>BOMBA j.d.o.o. za trgovinu i usluge, OIB 57383439592</item>
    </izvorni_sadrzaj>
    <derivirana_varijabla naziv="DomainObject.Predmet.ProtuStrankaListNazivFormatedOIB_1">
      <item>BOMBA j.d.o.o. za trgovinu i usluge, OIB 57383439592</item>
    </derivirana_varijabla>
  </DomainObject.Predmet.ProtuStrankaListNazivFormatedOIB>
  <DomainObject.Predmet.OstaliListFormated>
    <izvorni_sadrzaj>
      <item>Zdenko Duvnjak punomoćnik sudionika u postupku BOMBA j.d.o.o. za trgovinu i usluge</item>
    </izvorni_sadrzaj>
    <derivirana_varijabla naziv="DomainObject.Predmet.OstaliListFormated_1">
      <item>Zdenko Duvnjak punomoćnik sudionika u postupku BOMBA j.d.o.o. za trgovinu i usluge</item>
    </derivirana_varijabla>
  </DomainObject.Predmet.OstaliListFormated>
  <DomainObject.Predmet.OstaliListFormatedOIB>
    <izvorni_sadrzaj>
      <item>Zdenko Duvnjak, OIB 42946049925 punomoćnik sudionika u postupku BOMBA j.d.o.o. za trgovinu i usluge</item>
    </izvorni_sadrzaj>
    <derivirana_varijabla naziv="DomainObject.Predmet.OstaliListFormatedOIB_1">
      <item>Zdenko Duvnjak, OIB 42946049925 punomoćnik sudionika u postupku BOMBA j.d.o.o. za trgovinu i usluge</item>
    </derivirana_varijabla>
  </DomainObject.Predmet.OstaliListFormatedOIB>
  <DomainObject.Predmet.OstaliListFormatedWithAdress>
    <izvorni_sadrzaj>
      <item>Zdenko Duvnjak, Matije Gupca 9, 21220 Trogir punomoćnik sudionika u postupku BOMBA j.d.o.o. za trgovinu i usluge</item>
    </izvorni_sadrzaj>
    <derivirana_varijabla naziv="DomainObject.Predmet.OstaliListFormatedWithAdress_1">
      <item>Zdenko Duvnjak, Matije Gupca 9, 21220 Trogir punomoćnik sudionika u postupku BOMBA j.d.o.o. za trgovinu i usluge</item>
    </derivirana_varijabla>
  </DomainObject.Predmet.OstaliListFormatedWithAdress>
  <DomainObject.Predmet.OstaliListFormatedWithAdressOIB>
    <izvorni_sadrzaj>
      <item>Zdenko Duvnjak, OIB 42946049925, Matije Gupca 9, 21220 Trogir punomoćnik sudionika u postupku BOMBA j.d.o.o. za trgovinu i usluge</item>
    </izvorni_sadrzaj>
    <derivirana_varijabla naziv="DomainObject.Predmet.OstaliListFormatedWithAdressOIB_1">
      <item>Zdenko Duvnjak, OIB 42946049925, Matije Gupca 9, 21220 Trogir punomoćnik sudionika u postupku BOMBA j.d.o.o. za trgovinu i usluge</item>
    </derivirana_varijabla>
  </DomainObject.Predmet.OstaliListFormatedWithAdressOIB>
  <DomainObject.Predmet.OstaliListNazivFormated>
    <izvorni_sadrzaj>
      <item>Zdenko Duvnjak</item>
    </izvorni_sadrzaj>
    <derivirana_varijabla naziv="DomainObject.Predmet.OstaliListNazivFormated_1">
      <item>Zdenko Duvnjak</item>
    </derivirana_varijabla>
  </DomainObject.Predmet.OstaliListNazivFormated>
  <DomainObject.Predmet.OstaliListNazivFormatedOIB>
    <izvorni_sadrzaj>
      <item>Zdenko Duvnjak, OIB 42946049925</item>
    </izvorni_sadrzaj>
    <derivirana_varijabla naziv="DomainObject.Predmet.OstaliListNazivFormatedOIB_1">
      <item>Zdenko Duvnjak, OIB 42946049925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BOMBA j.d.o.o. za trgovinu i usluge</izvorni_sadrzaj>
    <derivirana_varijabla naziv="DomainObject.Predmet.ProtustrankaIDrugi_1">BOMBA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BOMBA j.d.o.o. za trgovinu i usluge, OIB 57383439592, B.J. Trogiranina 4, 21220 Trogir</izvorni_sadrzaj>
    <derivirana_varijabla naziv="DomainObject.Predmet.ProtustrankaIDrugiAdressOIB_1">BOMBA j.d.o.o. za trgovinu i usluge, OIB 57383439592, B.J. Trogiranina 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BOMBA j.d.o.o. za trgovinu i usluge</item>
      <item>FINANCIJSKA AGENCIJA, RC SPLIT</item>
      <item>Zdenko Duvnjak</item>
    </izvorni_sadrzaj>
    <derivirana_varijabla naziv="DomainObject.Predmet.SudioniciListNaziv_1">
      <item>BOMBA j.d.o.o. za trgovinu i usluge</item>
      <item>FINANCIJSKA AGENCIJA, RC SPLIT</item>
      <item>Zdenko Duvnjak</item>
    </derivirana_varijabla>
  </DomainObject.Predmet.SudioniciListNaziv>
  <DomainObject.Predmet.SudioniciListAdressOIB>
    <izvorni_sadrzaj>
      <item>BOMBA j.d.o.o. za trgovinu i usluge, OIB 57383439592, B.J. Trogiranina 4,21220 Trogir</item>
      <item>FINANCIJSKA AGENCIJA, RC SPLIT, OIB 85821130368, Mažuranićevo šetalište 24 b,21000 Split</item>
      <item>Zdenko Duvnjak, OIB 42946049925, Matije Gupca 9,21220 Trogir</item>
    </izvorni_sadrzaj>
    <derivirana_varijabla naziv="DomainObject.Predmet.SudioniciListAdressOIB_1">
      <item>BOMBA j.d.o.o. za trgovinu i usluge, OIB 57383439592, B.J. Trogiranina 4,21220 Trogir</item>
      <item>FINANCIJSKA AGENCIJA, RC SPLIT, OIB 85821130368, Mažuranićevo šetalište 24 b,21000 Split</item>
      <item>Zdenko Duvnjak, OIB 42946049925, Matije Gupca 9,21220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57383439592</item>
      <item>, OIB 85821130368</item>
      <item>, OIB 42946049925</item>
    </izvorni_sadrzaj>
    <derivirana_varijabla naziv="DomainObject.Predmet.SudioniciListNazivOIB_1">
      <item>, OIB 57383439592</item>
      <item>, OIB 85821130368</item>
      <item>, OIB 42946049925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4B7A7-A02A-4D58-BDD3-1DD4EA9A8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733</properties:Words>
  <properties:Characters>3741</properties:Characters>
  <properties:Lines>93</properties:Lines>
  <properties:Paragraphs>28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2017-06-14T11:10:00Z</dcterms:created>
  <dc:creator>wsadmin</dc:creator>
  <cp:lastModifiedBy>Paško Bačić</cp:lastModifiedBy>
  <cp:lastPrinted>2017-08-24T12:35:00Z</cp:lastPrinted>
  <dcterms:modified xmlns:xsi="http://www.w3.org/2001/XMLSchema-instance" xsi:type="dcterms:W3CDTF">2017-08-28T08:14:00Z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