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f924" w14:paraId="2b5f924" w:rsidRDefault="004F29BE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44172B">
        <w:rPr>
          <w:sz w:val="24"/>
        </w:rPr>
        <w:t xml:space="preserve">      </w:t>
      </w:r>
      <w:r w:rsidR="00FD6EA2">
        <w:rPr>
          <w:sz w:val="24"/>
        </w:rPr>
        <w:t xml:space="preserve">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A4425B">
        <w:rPr>
          <w:sz w:val="24"/>
        </w:rPr>
        <w:t>693/2016-17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</w:t>
      </w:r>
      <w:r w:rsidR="00A4425B">
        <w:rPr>
          <w:sz w:val="24"/>
        </w:rPr>
        <w:t xml:space="preserve">prethodnom </w:t>
      </w:r>
      <w:r w:rsidR="004B4F3B">
        <w:rPr>
          <w:sz w:val="24"/>
        </w:rPr>
        <w:t xml:space="preserve">postupku </w:t>
      </w:r>
      <w:r w:rsidR="00A4425B">
        <w:rPr>
          <w:sz w:val="24"/>
        </w:rPr>
        <w:t>radi utvrđivanja pretpostavki</w:t>
      </w:r>
      <w:r w:rsidR="004A0D81">
        <w:rPr>
          <w:sz w:val="24"/>
        </w:rPr>
        <w:t xml:space="preserve"> za </w:t>
      </w:r>
      <w:r w:rsidR="004B4F3B">
        <w:rPr>
          <w:sz w:val="24"/>
        </w:rPr>
        <w:t xml:space="preserve">otvaranje stečajnog postupka nad dužnikom </w:t>
      </w:r>
      <w:r w:rsidR="00A4425B">
        <w:rPr>
          <w:sz w:val="24"/>
        </w:rPr>
        <w:t>GRADNJA VIDOVIĆ d.o.o. za gradnju i usluge, Slavonski Brod, Dragutina Račkog 13, OIB 61456990394</w:t>
      </w:r>
      <w:r w:rsidR="00433C19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3766DA">
        <w:rPr>
          <w:sz w:val="24"/>
        </w:rPr>
        <w:t>31</w:t>
      </w:r>
      <w:r w:rsidR="004A0D81">
        <w:rPr>
          <w:sz w:val="24"/>
        </w:rPr>
        <w:t>.listopada</w:t>
      </w:r>
      <w:r w:rsidR="00C81BDF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A0D81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A4425B">
        <w:rPr>
          <w:sz w:val="24"/>
        </w:rPr>
        <w:t>GRADNJA VIDOVIĆ d.o.o. za gradnju i usluge, Slavonski Brod, Dragutina Račkog 13, OIB 61456990394.</w:t>
      </w:r>
    </w:p>
    <w:p w:rsidRDefault="00A4425B" w:rsidR="00A4425B">
      <w:pPr>
        <w:jc w:val="both"/>
        <w:rPr>
          <w:sz w:val="24"/>
        </w:rPr>
      </w:pPr>
    </w:p>
    <w:p w:rsidRDefault="007C1CCB" w:rsidR="00F6162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4425B">
        <w:rPr>
          <w:sz w:val="24"/>
        </w:rPr>
        <w:t>o</w:t>
      </w:r>
      <w:r w:rsidR="00511071">
        <w:rPr>
          <w:sz w:val="24"/>
        </w:rPr>
        <w:t xml:space="preserve">m </w:t>
      </w:r>
      <w:r w:rsidR="00A4425B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A4425B">
        <w:rPr>
          <w:sz w:val="24"/>
        </w:rPr>
        <w:t xml:space="preserve">MARGARETA BONDŽA, Vinkovci, </w:t>
      </w:r>
      <w:proofErr w:type="spellStart"/>
      <w:r w:rsidR="00A4425B">
        <w:rPr>
          <w:sz w:val="24"/>
        </w:rPr>
        <w:t>Lapovačka</w:t>
      </w:r>
      <w:proofErr w:type="spellEnd"/>
      <w:r w:rsidR="00A4425B">
        <w:rPr>
          <w:sz w:val="24"/>
        </w:rPr>
        <w:t xml:space="preserve"> 30, OIB 43842887527.</w:t>
      </w:r>
    </w:p>
    <w:p w:rsidRDefault="00A04011" w:rsidR="00A04011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A4425B">
        <w:rPr>
          <w:sz w:val="24"/>
        </w:rPr>
        <w:t>GRADNJA VIDOVIĆ d.o.o. za gradnju i usluge, Slavonski Brod, Dragutina Račkog 13, OIB 61456990394</w:t>
      </w:r>
      <w:r w:rsidR="00F61629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4425B">
        <w:rPr>
          <w:sz w:val="24"/>
        </w:rPr>
        <w:t>Stečajna</w:t>
      </w:r>
      <w:r w:rsidR="003F7EE9">
        <w:rPr>
          <w:sz w:val="24"/>
        </w:rPr>
        <w:t xml:space="preserve"> upravitelj</w:t>
      </w:r>
      <w:r w:rsidR="00A4425B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A4425B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4425B">
        <w:rPr>
          <w:sz w:val="24"/>
        </w:rPr>
        <w:t>unovčenja, stečajna</w:t>
      </w:r>
      <w:r>
        <w:rPr>
          <w:sz w:val="24"/>
        </w:rPr>
        <w:t xml:space="preserve"> upravitelj</w:t>
      </w:r>
      <w:r w:rsidR="00A4425B">
        <w:rPr>
          <w:sz w:val="24"/>
        </w:rPr>
        <w:t>ica</w:t>
      </w:r>
      <w:r w:rsidR="00511071">
        <w:rPr>
          <w:sz w:val="24"/>
        </w:rPr>
        <w:t xml:space="preserve"> </w:t>
      </w:r>
      <w:r w:rsidR="00A4425B">
        <w:rPr>
          <w:sz w:val="24"/>
        </w:rPr>
        <w:t>dužna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A04011" w:rsidR="0097182A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 w:rsidR="00A4425B" w:rsidRPr="004B4F3B">
        <w:rPr>
          <w:sz w:val="24"/>
        </w:rPr>
        <w:t>Broj: St-</w:t>
      </w:r>
      <w:r w:rsidR="00A4425B">
        <w:rPr>
          <w:sz w:val="24"/>
        </w:rPr>
        <w:t>693/2016-17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A04011">
        <w:rPr>
          <w:sz w:val="24"/>
        </w:rPr>
        <w:t>i, sud će na prijedlog stečajnog upravitelja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</w:t>
      </w:r>
      <w:r w:rsidR="004A0D81">
        <w:rPr>
          <w:sz w:val="24"/>
        </w:rPr>
        <w:t xml:space="preserve"> </w:t>
      </w:r>
      <w:r w:rsidR="00A4425B">
        <w:rPr>
          <w:sz w:val="24"/>
        </w:rPr>
        <w:t>GRADNJA VIDOVIĆ d.o.o. za gradnju i usluge, Slavonski Brod, Dragutina Račkog 13</w:t>
      </w:r>
      <w:r w:rsidR="00A04011">
        <w:rPr>
          <w:sz w:val="24"/>
        </w:rPr>
        <w:t>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A4425B">
        <w:rPr>
          <w:sz w:val="24"/>
        </w:rPr>
        <w:t>444</w:t>
      </w:r>
      <w:r w:rsidR="002C37AB">
        <w:rPr>
          <w:sz w:val="24"/>
        </w:rPr>
        <w:t xml:space="preserve"> st. </w:t>
      </w:r>
      <w:r w:rsidR="00A4425B">
        <w:rPr>
          <w:sz w:val="24"/>
        </w:rPr>
        <w:t>2</w:t>
      </w:r>
      <w:r w:rsidR="00DC7C2C">
        <w:rPr>
          <w:sz w:val="24"/>
        </w:rPr>
        <w:t xml:space="preserve"> </w:t>
      </w:r>
      <w:r>
        <w:rPr>
          <w:sz w:val="24"/>
        </w:rPr>
        <w:t>Stečajnog zakona (NN br. 71/15, 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neprekinutom razdoblju od </w:t>
      </w:r>
      <w:r w:rsidR="00A4425B">
        <w:rPr>
          <w:sz w:val="24"/>
        </w:rPr>
        <w:t>856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A4425B">
        <w:rPr>
          <w:sz w:val="24"/>
        </w:rPr>
        <w:t>152.205,79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4A0D81">
        <w:rPr>
          <w:sz w:val="24"/>
        </w:rPr>
        <w:t>jednog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A4425B">
      <w:pPr>
        <w:jc w:val="both"/>
        <w:rPr>
          <w:sz w:val="24"/>
        </w:rPr>
      </w:pPr>
      <w:r>
        <w:rPr>
          <w:sz w:val="24"/>
        </w:rPr>
        <w:tab/>
        <w:t xml:space="preserve">Temeljem prijedloga sud je </w:t>
      </w:r>
      <w:r w:rsidR="00A4425B">
        <w:rPr>
          <w:sz w:val="24"/>
        </w:rPr>
        <w:t xml:space="preserve">pokrenuo prethodni postupak rješenjem </w:t>
      </w:r>
      <w:proofErr w:type="spellStart"/>
      <w:r w:rsidR="00A4425B">
        <w:rPr>
          <w:sz w:val="24"/>
        </w:rPr>
        <w:t>br.St</w:t>
      </w:r>
      <w:proofErr w:type="spellEnd"/>
      <w:r w:rsidR="00A4425B">
        <w:rPr>
          <w:sz w:val="24"/>
        </w:rPr>
        <w:t xml:space="preserve">-693/2016-3 od 25.srpnja 2016.g. te zakazao ročište radi izjašnjenja o prijedlogu </w:t>
      </w:r>
      <w:r w:rsidR="005829EF">
        <w:rPr>
          <w:sz w:val="24"/>
        </w:rPr>
        <w:t>i</w:t>
      </w:r>
      <w:r w:rsidR="00A4425B">
        <w:rPr>
          <w:sz w:val="24"/>
        </w:rPr>
        <w:t xml:space="preserve"> utvrđivanja </w:t>
      </w:r>
      <w:r w:rsidR="005829EF">
        <w:rPr>
          <w:sz w:val="24"/>
        </w:rPr>
        <w:t>pretpostavki</w:t>
      </w:r>
      <w:r w:rsidR="00A4425B">
        <w:rPr>
          <w:sz w:val="24"/>
        </w:rPr>
        <w:t xml:space="preserve"> za otvaranje stečajnog postupka na koje ročište nije pristupio pozvani zastupnik po zakonu Jerko Vidović.</w:t>
      </w:r>
    </w:p>
    <w:p w:rsidRDefault="00A4425B" w:rsidP="00816A47" w:rsidR="00A4425B">
      <w:pPr>
        <w:jc w:val="both"/>
        <w:rPr>
          <w:sz w:val="24"/>
        </w:rPr>
      </w:pPr>
      <w:r>
        <w:rPr>
          <w:sz w:val="24"/>
        </w:rPr>
        <w:tab/>
      </w:r>
    </w:p>
    <w:p w:rsidRDefault="00220AF7" w:rsidP="00A4425B" w:rsidR="00220AF7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 5 Stečajnog zakona (NN br. 71/15, dalje SZ) stečajni postupak može se otvoriti ako sud utvrdi postojanje kojeg od zakonom predviđenih stečajnih razloga a stečajni razlozi su nesposobnost za plaćanje (insolventnost) i prezaduženost. U ovom postupku nedvojbeno je utvrđeno postojanje insolventnosti kao stečajnog razloga propisanog čl. 6 st. 1 i 2 SZ-a jer iz priloženih podataka FINE proizlazi da dužnik u Očevidniku redoslijeda osnova za plaćanje ima evidentirane neizvršene osnove za plaćanje u neprekinutom razdoblju duljem od </w:t>
      </w:r>
      <w:r w:rsidR="005829EF">
        <w:rPr>
          <w:sz w:val="24"/>
        </w:rPr>
        <w:t>120</w:t>
      </w:r>
      <w:r>
        <w:rPr>
          <w:sz w:val="24"/>
        </w:rPr>
        <w:t xml:space="preserve"> dana u ukupnom iznosu </w:t>
      </w:r>
      <w:r w:rsidR="005829EF">
        <w:rPr>
          <w:sz w:val="24"/>
        </w:rPr>
        <w:t>152.205,79</w:t>
      </w:r>
      <w:r>
        <w:rPr>
          <w:sz w:val="24"/>
        </w:rPr>
        <w:t xml:space="preserve"> kn</w:t>
      </w:r>
      <w:r w:rsidR="005829EF">
        <w:rPr>
          <w:sz w:val="24"/>
        </w:rPr>
        <w:t>.</w:t>
      </w:r>
    </w:p>
    <w:p w:rsidRDefault="00220AF7" w:rsidP="00220AF7" w:rsidR="00220AF7">
      <w:pPr>
        <w:ind w:firstLine="720"/>
        <w:jc w:val="both"/>
        <w:rPr>
          <w:sz w:val="24"/>
        </w:rPr>
      </w:pPr>
    </w:p>
    <w:p w:rsidRDefault="004A0D81" w:rsidP="004A0D81" w:rsidR="004A0D81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5829EF">
        <w:rPr>
          <w:sz w:val="24"/>
        </w:rPr>
        <w:t xml:space="preserve">se </w:t>
      </w:r>
      <w:r>
        <w:rPr>
          <w:sz w:val="24"/>
        </w:rPr>
        <w:t xml:space="preserve">zastupnik po zakonu nije </w:t>
      </w:r>
      <w:r w:rsidR="005829EF">
        <w:rPr>
          <w:sz w:val="24"/>
        </w:rPr>
        <w:t xml:space="preserve">odazivao pozivima suda niti je </w:t>
      </w:r>
      <w:r>
        <w:rPr>
          <w:sz w:val="24"/>
        </w:rPr>
        <w:t>d</w:t>
      </w:r>
      <w:r w:rsidR="005829EF">
        <w:rPr>
          <w:sz w:val="24"/>
        </w:rPr>
        <w:t xml:space="preserve">ostavio traženi ovjerovljeni </w:t>
      </w:r>
      <w:proofErr w:type="spellStart"/>
      <w:r w:rsidR="005829EF">
        <w:rPr>
          <w:sz w:val="24"/>
        </w:rPr>
        <w:t>prokazni</w:t>
      </w:r>
      <w:proofErr w:type="spellEnd"/>
      <w:r w:rsidR="005829EF">
        <w:rPr>
          <w:sz w:val="24"/>
        </w:rPr>
        <w:t xml:space="preserve"> popis imovine</w:t>
      </w:r>
      <w:r>
        <w:rPr>
          <w:sz w:val="24"/>
        </w:rPr>
        <w:t xml:space="preserve">, to je sud rješenjem </w:t>
      </w:r>
      <w:proofErr w:type="spellStart"/>
      <w:r>
        <w:rPr>
          <w:sz w:val="24"/>
        </w:rPr>
        <w:t>br.St</w:t>
      </w:r>
      <w:proofErr w:type="spellEnd"/>
      <w:r>
        <w:rPr>
          <w:sz w:val="24"/>
        </w:rPr>
        <w:t>-</w:t>
      </w:r>
      <w:r w:rsidR="005829EF">
        <w:rPr>
          <w:sz w:val="24"/>
        </w:rPr>
        <w:t>693/2017-12</w:t>
      </w:r>
      <w:r>
        <w:rPr>
          <w:sz w:val="24"/>
        </w:rPr>
        <w:t xml:space="preserve"> od </w:t>
      </w:r>
      <w:r w:rsidR="005829EF">
        <w:rPr>
          <w:sz w:val="24"/>
        </w:rPr>
        <w:t>01.ožujka 2017. imenovao privremenu stečajnu upraviteljicu</w:t>
      </w:r>
      <w:r>
        <w:rPr>
          <w:sz w:val="24"/>
        </w:rPr>
        <w:t xml:space="preserve"> u osobi </w:t>
      </w:r>
      <w:r w:rsidR="005829EF">
        <w:rPr>
          <w:sz w:val="24"/>
        </w:rPr>
        <w:t xml:space="preserve">Margarete </w:t>
      </w:r>
      <w:proofErr w:type="spellStart"/>
      <w:r w:rsidR="005829EF">
        <w:rPr>
          <w:sz w:val="24"/>
        </w:rPr>
        <w:t>Bondže</w:t>
      </w:r>
      <w:proofErr w:type="spellEnd"/>
      <w:r w:rsidR="005829EF">
        <w:rPr>
          <w:sz w:val="24"/>
        </w:rPr>
        <w:t xml:space="preserve">, </w:t>
      </w:r>
      <w:proofErr w:type="spellStart"/>
      <w:r w:rsidR="005829EF">
        <w:rPr>
          <w:sz w:val="24"/>
        </w:rPr>
        <w:t>dipl.oec</w:t>
      </w:r>
      <w:proofErr w:type="spellEnd"/>
      <w:r w:rsidR="005829EF">
        <w:rPr>
          <w:sz w:val="24"/>
        </w:rPr>
        <w:t xml:space="preserve"> iz Vinkovaca</w:t>
      </w:r>
      <w:r>
        <w:rPr>
          <w:sz w:val="24"/>
        </w:rPr>
        <w:t xml:space="preserve"> sa zadatkom utvrditi obim, strukturu i vrijednost dužnikove imovine te njezinu dostatnost za pokriće troškova stečajnog postupka.</w:t>
      </w:r>
    </w:p>
    <w:p w:rsidRDefault="005829EF" w:rsidP="004A0D81" w:rsidR="005829EF">
      <w:pPr>
        <w:ind w:firstLine="720"/>
        <w:jc w:val="both"/>
        <w:rPr>
          <w:sz w:val="24"/>
        </w:rPr>
      </w:pPr>
      <w:r>
        <w:rPr>
          <w:sz w:val="24"/>
        </w:rPr>
        <w:t>Privremena</w:t>
      </w:r>
      <w:r w:rsidR="004A0D81">
        <w:rPr>
          <w:sz w:val="24"/>
        </w:rPr>
        <w:t xml:space="preserve"> </w:t>
      </w:r>
      <w:proofErr w:type="spellStart"/>
      <w:r w:rsidR="004A0D81">
        <w:rPr>
          <w:sz w:val="24"/>
        </w:rPr>
        <w:t>steč.upravitelj</w:t>
      </w:r>
      <w:r>
        <w:rPr>
          <w:sz w:val="24"/>
        </w:rPr>
        <w:t>ica</w:t>
      </w:r>
      <w:proofErr w:type="spellEnd"/>
      <w:r>
        <w:rPr>
          <w:sz w:val="24"/>
        </w:rPr>
        <w:t xml:space="preserve"> svoje izvješće podnijela</w:t>
      </w:r>
      <w:r w:rsidR="004A0D81">
        <w:rPr>
          <w:sz w:val="24"/>
        </w:rPr>
        <w:t xml:space="preserve"> je u pisanom podnesku od </w:t>
      </w:r>
      <w:r>
        <w:rPr>
          <w:sz w:val="24"/>
        </w:rPr>
        <w:t>12.travnja</w:t>
      </w:r>
      <w:r w:rsidR="004A0D81">
        <w:rPr>
          <w:sz w:val="24"/>
        </w:rPr>
        <w:t xml:space="preserve"> 2017. u kom navodi da</w:t>
      </w:r>
      <w:r>
        <w:rPr>
          <w:sz w:val="24"/>
        </w:rPr>
        <w:t xml:space="preserve"> dužnik nije poslovno aktivan od veljače 2014.g., a poslovna dokumentacija je uništena i zastupnik po zakonu nije dostupan, dok se posljednje objavljeno financijsko izvješće odnosi na 2012.g., da je podatke o imovini pribavljala od nadležne Policijske uprave i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Slavonskom Brodu iz kojih je utvrdila da se dužnik ne vodi kao vlasnik nekretnina, dok je u evidenciji registracije cestovnih vozila evidentiran vlasnikom vozila Volkswagen 281 LT28, </w:t>
      </w:r>
      <w:proofErr w:type="spellStart"/>
      <w:r>
        <w:rPr>
          <w:sz w:val="24"/>
        </w:rPr>
        <w:t>god.proizvodnje</w:t>
      </w:r>
      <w:proofErr w:type="spellEnd"/>
      <w:r>
        <w:rPr>
          <w:sz w:val="24"/>
        </w:rPr>
        <w:t xml:space="preserve"> 1992.g. i marke </w:t>
      </w:r>
      <w:proofErr w:type="spellStart"/>
      <w:r>
        <w:rPr>
          <w:sz w:val="24"/>
        </w:rPr>
        <w:t>Iveco</w:t>
      </w:r>
      <w:proofErr w:type="spellEnd"/>
      <w:r>
        <w:rPr>
          <w:sz w:val="24"/>
        </w:rPr>
        <w:t xml:space="preserve"> 50 C13V, </w:t>
      </w:r>
      <w:proofErr w:type="spellStart"/>
      <w:r>
        <w:rPr>
          <w:sz w:val="24"/>
        </w:rPr>
        <w:t>god.proizvodnje</w:t>
      </w:r>
      <w:proofErr w:type="spellEnd"/>
      <w:r>
        <w:rPr>
          <w:sz w:val="24"/>
        </w:rPr>
        <w:t xml:space="preserve"> 2003.g., na kojima je evidentirana zabrana otuđenja.</w:t>
      </w:r>
    </w:p>
    <w:p w:rsidRDefault="005829EF" w:rsidP="004A0D81" w:rsidR="005829EF">
      <w:pPr>
        <w:ind w:firstLine="720"/>
        <w:jc w:val="both"/>
        <w:rPr>
          <w:sz w:val="24"/>
        </w:rPr>
      </w:pPr>
    </w:p>
    <w:p w:rsidRDefault="004A0D81" w:rsidP="0063394F" w:rsidR="004A0D81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63394F">
        <w:rPr>
          <w:sz w:val="24"/>
        </w:rPr>
        <w:t>Budući je temeljem prikupljenih podataka ocijenila da ova materijalna imovina nije dostatna za pokriće troškova stečajnog postupka, predložila</w:t>
      </w:r>
      <w:r>
        <w:rPr>
          <w:sz w:val="24"/>
        </w:rPr>
        <w:t xml:space="preserve"> sudu postupiti u skladu s odredbom čl. 132 st. 1 SZ-a.</w:t>
      </w:r>
    </w:p>
    <w:p w:rsidRDefault="0063394F" w:rsidP="0063394F" w:rsidR="0063394F">
      <w:pPr>
        <w:ind w:firstLine="720"/>
        <w:jc w:val="both"/>
        <w:rPr>
          <w:sz w:val="24"/>
        </w:rPr>
      </w:pPr>
    </w:p>
    <w:p w:rsidRDefault="0063394F" w:rsidP="0063394F" w:rsidR="0063394F">
      <w:pPr>
        <w:ind w:firstLine="720"/>
        <w:jc w:val="both"/>
        <w:rPr>
          <w:sz w:val="24"/>
        </w:rPr>
      </w:pPr>
    </w:p>
    <w:p w:rsidRDefault="0063394F" w:rsidP="0063394F" w:rsidR="0063394F">
      <w:pPr>
        <w:ind w:firstLine="720"/>
        <w:jc w:val="both"/>
        <w:rPr>
          <w:sz w:val="24"/>
        </w:rPr>
      </w:pPr>
    </w:p>
    <w:p w:rsidRDefault="0063394F" w:rsidP="0063394F" w:rsidR="0063394F">
      <w:pPr>
        <w:ind w:firstLine="720"/>
        <w:jc w:val="both"/>
        <w:rPr>
          <w:sz w:val="24"/>
        </w:rPr>
      </w:pPr>
    </w:p>
    <w:p w:rsidRDefault="001F70D4" w:rsidP="0063394F" w:rsidR="001F70D4">
      <w:pPr>
        <w:ind w:firstLine="720"/>
        <w:jc w:val="both"/>
        <w:rPr>
          <w:sz w:val="24"/>
        </w:rPr>
      </w:pPr>
    </w:p>
    <w:p w:rsidRDefault="001F70D4" w:rsidP="001F70D4" w:rsidR="004A0D81">
      <w:pPr>
        <w:ind w:firstLine="720"/>
        <w:jc w:val="right"/>
        <w:rPr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>693/2016-17</w:t>
      </w:r>
    </w:p>
    <w:p w:rsidRDefault="001F70D4" w:rsidP="001F70D4" w:rsidR="001F70D4">
      <w:pPr>
        <w:ind w:firstLine="720"/>
        <w:jc w:val="right"/>
        <w:rPr>
          <w:sz w:val="24"/>
        </w:rPr>
      </w:pPr>
    </w:p>
    <w:p w:rsidRDefault="004A0D81" w:rsidP="004A0D81" w:rsidR="004A0D81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4A0D81" w:rsidP="0063394F" w:rsidR="0063394F">
      <w:pPr>
        <w:jc w:val="both"/>
        <w:rPr>
          <w:sz w:val="24"/>
        </w:rPr>
      </w:pPr>
      <w:r>
        <w:rPr>
          <w:sz w:val="24"/>
        </w:rPr>
        <w:tab/>
      </w:r>
      <w:r w:rsidR="0063394F">
        <w:rPr>
          <w:sz w:val="24"/>
        </w:rPr>
        <w:t xml:space="preserve">U tijeku dokaznog postupka sud je izveo dokaz uvidom u spis i sljedeće priložene isprave: podatke iz Očevidnika FINE od 26.07.2016.g., financijsko izvješće za 2012.g., bilješke uz financijsko izvješće za 2012.g., potvrdu </w:t>
      </w:r>
      <w:proofErr w:type="spellStart"/>
      <w:r w:rsidR="0063394F">
        <w:rPr>
          <w:sz w:val="24"/>
        </w:rPr>
        <w:t>zk</w:t>
      </w:r>
      <w:proofErr w:type="spellEnd"/>
      <w:r w:rsidR="0063394F">
        <w:rPr>
          <w:sz w:val="24"/>
        </w:rPr>
        <w:t xml:space="preserve"> odjela nadležnog općinskog suda od 27.09.2016.g., uvjerenje MUP-a nadležne policijske uprave od 28.09.2016.g.</w:t>
      </w:r>
      <w:r w:rsidR="00251063">
        <w:rPr>
          <w:sz w:val="24"/>
        </w:rPr>
        <w:t xml:space="preserve"> i</w:t>
      </w:r>
      <w:r w:rsidR="0063394F">
        <w:rPr>
          <w:sz w:val="24"/>
        </w:rPr>
        <w:t xml:space="preserve"> </w:t>
      </w:r>
      <w:r w:rsidR="00251063">
        <w:rPr>
          <w:sz w:val="24"/>
        </w:rPr>
        <w:t>potvrdu o odjavi vozila PU Brodsko-posavske od 07.02.2017.g.</w:t>
      </w:r>
    </w:p>
    <w:p w:rsidRDefault="00251063" w:rsidP="00373043" w:rsidR="00B74FDB">
      <w:pPr>
        <w:jc w:val="both"/>
        <w:rPr>
          <w:sz w:val="24"/>
        </w:rPr>
      </w:pPr>
      <w:r>
        <w:rPr>
          <w:sz w:val="24"/>
        </w:rPr>
        <w:tab/>
        <w:t>Kako i</w:t>
      </w:r>
      <w:r w:rsidR="001F70D4">
        <w:rPr>
          <w:sz w:val="24"/>
        </w:rPr>
        <w:t>z priloženih isprava</w:t>
      </w:r>
      <w:r>
        <w:rPr>
          <w:sz w:val="24"/>
        </w:rPr>
        <w:t xml:space="preserve"> te izvješća privr.steč.upraviteljice jasno proizlazi da se imovina dužnika koja bi mogla ući u stečajnu masu, sastoji od 2 vozila koja su prema potvrdi PU odjavljena još tijekom 2010.g., a radi se o vozilima starije godine proizvodnje na kojima je </w:t>
      </w:r>
      <w:r w:rsidR="001F70D4">
        <w:rPr>
          <w:sz w:val="24"/>
        </w:rPr>
        <w:t>evidentirana zabrana otuđenja te</w:t>
      </w:r>
      <w:r>
        <w:rPr>
          <w:sz w:val="24"/>
        </w:rPr>
        <w:t xml:space="preserve"> nisu u posjedu dužnika na navedenoj</w:t>
      </w:r>
      <w:r w:rsidR="00373043">
        <w:rPr>
          <w:sz w:val="24"/>
        </w:rPr>
        <w:t xml:space="preserve"> adresi gdje ne postoji niti poslovna dokumentacija, </w:t>
      </w:r>
      <w:r w:rsidR="001F70D4">
        <w:rPr>
          <w:sz w:val="24"/>
        </w:rPr>
        <w:t>dok je</w:t>
      </w:r>
      <w:r w:rsidR="00373043">
        <w:rPr>
          <w:sz w:val="24"/>
        </w:rPr>
        <w:t xml:space="preserve"> zastupnik po zakonu nedostupan, kako je to utvrdila privr.steč.upraviteljica,</w:t>
      </w:r>
      <w:r w:rsidR="004A0D81">
        <w:rPr>
          <w:sz w:val="24"/>
        </w:rPr>
        <w:t xml:space="preserve"> </w:t>
      </w:r>
      <w:r w:rsidR="001F70D4">
        <w:rPr>
          <w:sz w:val="24"/>
        </w:rPr>
        <w:t xml:space="preserve">te kako iz financijskog izvješća za 2012.g. kao posljednju godinu poslovanja proizlazi da dužnik u toj godini materijalnu imovinu evidentira u vrijednosti od svega 20.916,00 kn, </w:t>
      </w:r>
      <w:r w:rsidR="00373043">
        <w:rPr>
          <w:sz w:val="24"/>
        </w:rPr>
        <w:t xml:space="preserve">to </w:t>
      </w:r>
      <w:r w:rsidR="004A0D81">
        <w:rPr>
          <w:sz w:val="24"/>
        </w:rPr>
        <w:t xml:space="preserve">sud zaključuje da dužnik nema imovine koja bi bila dostatna za pokriće troškova, kako prethodnog, tako i otvorenog stečajnog postupka koji mogu, po ocjeni ovog suda, iznositi minimalno </w:t>
      </w:r>
      <w:r w:rsidR="00373043">
        <w:rPr>
          <w:sz w:val="24"/>
        </w:rPr>
        <w:t>36</w:t>
      </w:r>
      <w:r w:rsidR="004A0D81">
        <w:rPr>
          <w:sz w:val="24"/>
        </w:rPr>
        <w:t>.000,00 kn.</w:t>
      </w:r>
    </w:p>
    <w:p w:rsidRDefault="00251063" w:rsidP="00251063" w:rsidR="00251063">
      <w:pPr>
        <w:ind w:firstLine="720"/>
        <w:jc w:val="both"/>
        <w:rPr>
          <w:sz w:val="24"/>
        </w:rPr>
      </w:pPr>
    </w:p>
    <w:p w:rsidRDefault="00B74FDB" w:rsidP="004A0D81" w:rsidR="00220AF7">
      <w:pPr>
        <w:ind w:firstLine="720"/>
        <w:jc w:val="both"/>
        <w:rPr>
          <w:sz w:val="24"/>
        </w:rPr>
      </w:pPr>
      <w:r>
        <w:rPr>
          <w:sz w:val="24"/>
        </w:rPr>
        <w:t xml:space="preserve">Isti troškovi odnose se na naknadu za knjigovodstvene usluge za vremensko razdoblje 6 mjeseci trajanja stečajnog postupka u ukupnom iznosu od 3.750,00 kn, minimalnu bruto nagradu </w:t>
      </w:r>
      <w:proofErr w:type="spellStart"/>
      <w:r>
        <w:rPr>
          <w:sz w:val="24"/>
        </w:rPr>
        <w:t>steč.upravitelju</w:t>
      </w:r>
      <w:proofErr w:type="spellEnd"/>
      <w:r>
        <w:rPr>
          <w:sz w:val="24"/>
        </w:rPr>
        <w:t xml:space="preserve"> 16.000,00 kn odmjerenu prema Uredbi o kriterijima i načinu obračuna plaćanja nagrade stečajnim upraviteljima (NN 105/15), zatim stvarni trošak </w:t>
      </w:r>
      <w:proofErr w:type="spellStart"/>
      <w:r>
        <w:rPr>
          <w:sz w:val="24"/>
        </w:rPr>
        <w:t>steč.upravitelja</w:t>
      </w:r>
      <w:proofErr w:type="spellEnd"/>
      <w:r>
        <w:rPr>
          <w:sz w:val="24"/>
        </w:rPr>
        <w:t xml:space="preserve"> 250,00 kn, 10.000,00 kn za troškove arhiviranja poslovne dokumentacije dužnika, vođenje poslovnog rač</w:t>
      </w:r>
      <w:r w:rsidR="00373043">
        <w:rPr>
          <w:sz w:val="24"/>
        </w:rPr>
        <w:t>una, troškove za izradu pečata</w:t>
      </w:r>
      <w:r>
        <w:rPr>
          <w:sz w:val="24"/>
        </w:rPr>
        <w:t xml:space="preserve">, </w:t>
      </w:r>
      <w:r w:rsidR="00373043">
        <w:rPr>
          <w:sz w:val="24"/>
        </w:rPr>
        <w:t>troškove uredskog materijala i administrativne pristojbe, 3.000,00 kn za troškove procjene i unovčenja materijalne imovine, kao i troškove nastale u prethodnom postupku u iznosu</w:t>
      </w:r>
      <w:r>
        <w:rPr>
          <w:sz w:val="24"/>
        </w:rPr>
        <w:t xml:space="preserve"> 3.000,00 kn </w:t>
      </w:r>
      <w:r w:rsidR="00373043">
        <w:rPr>
          <w:sz w:val="24"/>
        </w:rPr>
        <w:t>na ime bruto nagrade privremenoj</w:t>
      </w:r>
      <w:r>
        <w:rPr>
          <w:sz w:val="24"/>
        </w:rPr>
        <w:t xml:space="preserve"> </w:t>
      </w:r>
      <w:proofErr w:type="spellStart"/>
      <w:r>
        <w:rPr>
          <w:sz w:val="24"/>
        </w:rPr>
        <w:t>steč.upravitelj</w:t>
      </w:r>
      <w:r w:rsidR="00373043">
        <w:rPr>
          <w:sz w:val="24"/>
        </w:rPr>
        <w:t>ici</w:t>
      </w:r>
      <w:proofErr w:type="spellEnd"/>
      <w:r w:rsidR="00373043">
        <w:rPr>
          <w:sz w:val="24"/>
        </w:rPr>
        <w:t>.</w:t>
      </w:r>
    </w:p>
    <w:p w:rsidRDefault="00251063" w:rsidP="004A0D81" w:rsidR="00251063">
      <w:pPr>
        <w:ind w:firstLine="720"/>
        <w:jc w:val="both"/>
        <w:rPr>
          <w:sz w:val="24"/>
        </w:rPr>
      </w:pPr>
    </w:p>
    <w:p w:rsidRDefault="004A0D81" w:rsidP="002C09E1" w:rsidR="00251063">
      <w:pPr>
        <w:jc w:val="both"/>
        <w:rPr>
          <w:b/>
          <w:sz w:val="24"/>
        </w:rPr>
      </w:pPr>
      <w:r>
        <w:rPr>
          <w:sz w:val="24"/>
        </w:rPr>
        <w:tab/>
      </w:r>
      <w:r w:rsidR="00FD6EA2">
        <w:rPr>
          <w:sz w:val="24"/>
        </w:rPr>
        <w:t>Rješenjem stečajnog suca br. St-</w:t>
      </w:r>
      <w:r w:rsidR="001F70D4">
        <w:rPr>
          <w:sz w:val="24"/>
        </w:rPr>
        <w:t>693/2016-14</w:t>
      </w:r>
      <w:r w:rsidR="00FD6EA2">
        <w:rPr>
          <w:sz w:val="24"/>
        </w:rPr>
        <w:t xml:space="preserve"> od </w:t>
      </w:r>
      <w:r w:rsidR="001F70D4">
        <w:rPr>
          <w:sz w:val="24"/>
        </w:rPr>
        <w:t>18</w:t>
      </w:r>
      <w:r w:rsidR="00FD6EA2">
        <w:rPr>
          <w:sz w:val="24"/>
        </w:rPr>
        <w:t>.</w:t>
      </w:r>
      <w:r w:rsidR="001F70D4">
        <w:rPr>
          <w:sz w:val="24"/>
        </w:rPr>
        <w:t>srpnja</w:t>
      </w:r>
      <w:r w:rsidR="00FD6EA2">
        <w:rPr>
          <w:sz w:val="24"/>
        </w:rPr>
        <w:t xml:space="preserve"> 2017. pozvani su vjerovnici i druge zainteresirane osobe da u roku od 15 dana od dana objave poziva na mrežnoj stanici e-Oglasna ploča sudova predujme iznos od </w:t>
      </w:r>
      <w:r w:rsidR="001F70D4">
        <w:rPr>
          <w:sz w:val="24"/>
        </w:rPr>
        <w:t>36</w:t>
      </w:r>
      <w:r w:rsidR="00FD6EA2">
        <w:rPr>
          <w:sz w:val="24"/>
        </w:rPr>
        <w:t xml:space="preserve">.000,00 kn za pokriće troškova stečajnog postupka. Oglas o tom pozivu  objavljen  je na mrežnoj stanici e-Oglasna ploča suda s danom </w:t>
      </w:r>
      <w:r w:rsidR="001F70D4">
        <w:rPr>
          <w:sz w:val="24"/>
        </w:rPr>
        <w:t>18.srpnja</w:t>
      </w:r>
      <w:r w:rsidR="00FD6EA2">
        <w:rPr>
          <w:sz w:val="24"/>
        </w:rPr>
        <w:t xml:space="preserve"> 2017., a u roku određenim rješenjem nije uplaćen naprijed navedeni iznos, što je utvrđeno provjerom kroz stanje prolaznog računa suda.</w:t>
      </w:r>
      <w:r w:rsidR="00FD6EA2">
        <w:rPr>
          <w:b/>
          <w:sz w:val="24"/>
        </w:rPr>
        <w:t xml:space="preserve"> </w:t>
      </w:r>
    </w:p>
    <w:p w:rsidRDefault="00FD6EA2" w:rsidP="002C09E1" w:rsidR="002C09E1" w:rsidRPr="00220AF7">
      <w:pPr>
        <w:jc w:val="both"/>
        <w:rPr>
          <w:sz w:val="24"/>
        </w:rPr>
      </w:pPr>
      <w:r>
        <w:rPr>
          <w:b/>
          <w:sz w:val="24"/>
        </w:rPr>
        <w:t xml:space="preserve"> </w:t>
      </w:r>
      <w:r w:rsidR="00951F4D">
        <w:rPr>
          <w:sz w:val="24"/>
        </w:rPr>
        <w:t xml:space="preserve">                  </w:t>
      </w:r>
      <w:r w:rsidR="002C09E1">
        <w:rPr>
          <w:b/>
          <w:sz w:val="24"/>
        </w:rPr>
        <w:t xml:space="preserve">                 </w:t>
      </w:r>
    </w:p>
    <w:p w:rsidRDefault="002C09E1" w:rsidP="00251063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251063" w:rsidP="00251063" w:rsidR="00251063">
      <w:pPr>
        <w:ind w:firstLine="720"/>
        <w:jc w:val="both"/>
        <w:rPr>
          <w:sz w:val="24"/>
        </w:rPr>
      </w:pPr>
    </w:p>
    <w:p w:rsidRDefault="001F70D4" w:rsidP="00251063" w:rsidR="001F70D4">
      <w:pPr>
        <w:ind w:firstLine="720"/>
        <w:jc w:val="both"/>
        <w:rPr>
          <w:sz w:val="24"/>
        </w:rPr>
      </w:pPr>
    </w:p>
    <w:p w:rsidRDefault="001F70D4" w:rsidP="00251063" w:rsidR="001F70D4">
      <w:pPr>
        <w:ind w:firstLine="720"/>
        <w:jc w:val="both"/>
        <w:rPr>
          <w:sz w:val="24"/>
        </w:rPr>
      </w:pPr>
    </w:p>
    <w:p w:rsidRDefault="001F70D4" w:rsidP="001F70D4" w:rsidR="001F70D4">
      <w:pPr>
        <w:ind w:firstLine="720"/>
        <w:jc w:val="right"/>
        <w:rPr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>693/2016-17</w:t>
      </w:r>
    </w:p>
    <w:p w:rsidRDefault="001F70D4" w:rsidP="001F70D4" w:rsidR="001F70D4">
      <w:pPr>
        <w:ind w:firstLine="720"/>
        <w:jc w:val="right"/>
        <w:rPr>
          <w:sz w:val="24"/>
        </w:rPr>
      </w:pPr>
    </w:p>
    <w:p w:rsidRDefault="001F70D4" w:rsidP="001F70D4" w:rsidR="001F70D4">
      <w:pPr>
        <w:ind w:firstLine="720"/>
        <w:jc w:val="right"/>
        <w:rPr>
          <w:sz w:val="24"/>
        </w:rPr>
      </w:pPr>
    </w:p>
    <w:p w:rsidRDefault="00AB3F6C" w:rsidP="002C09E1" w:rsidR="0062771E">
      <w:pPr>
        <w:jc w:val="both"/>
        <w:rPr>
          <w:sz w:val="24"/>
        </w:rPr>
      </w:pPr>
      <w:r>
        <w:rPr>
          <w:sz w:val="24"/>
        </w:rPr>
        <w:tab/>
        <w:t>Izbor stečajn</w:t>
      </w:r>
      <w:r w:rsidR="001F70D4">
        <w:rPr>
          <w:sz w:val="24"/>
        </w:rPr>
        <w:t>e upraviteljice</w:t>
      </w:r>
      <w:r w:rsidR="002C09E1">
        <w:rPr>
          <w:sz w:val="24"/>
        </w:rPr>
        <w:t xml:space="preserve"> obavljen je </w:t>
      </w:r>
      <w:r>
        <w:rPr>
          <w:sz w:val="24"/>
        </w:rPr>
        <w:t xml:space="preserve">promjenom uloge u skladu s odredbom čl. 85 st2 SZ-a, s obzirom da je </w:t>
      </w:r>
      <w:r w:rsidR="001F70D4">
        <w:rPr>
          <w:sz w:val="24"/>
        </w:rPr>
        <w:t xml:space="preserve">Margareta </w:t>
      </w:r>
      <w:proofErr w:type="spellStart"/>
      <w:r w:rsidR="001F70D4">
        <w:rPr>
          <w:sz w:val="24"/>
        </w:rPr>
        <w:t>Bondža</w:t>
      </w:r>
      <w:proofErr w:type="spellEnd"/>
      <w:r>
        <w:rPr>
          <w:sz w:val="24"/>
        </w:rPr>
        <w:t xml:space="preserve"> u </w:t>
      </w:r>
      <w:r w:rsidR="001F70D4">
        <w:rPr>
          <w:sz w:val="24"/>
        </w:rPr>
        <w:t>prethodnom</w:t>
      </w:r>
      <w:r>
        <w:rPr>
          <w:sz w:val="24"/>
        </w:rPr>
        <w:t xml:space="preserve"> postupku </w:t>
      </w:r>
      <w:r w:rsidR="001F70D4">
        <w:rPr>
          <w:sz w:val="24"/>
        </w:rPr>
        <w:t>imala ulogu privremene stečajne upraviteljice</w:t>
      </w:r>
      <w:r>
        <w:rPr>
          <w:sz w:val="24"/>
        </w:rPr>
        <w:t>.</w:t>
      </w:r>
      <w:r w:rsidR="003F7EE9">
        <w:rPr>
          <w:sz w:val="24"/>
        </w:rPr>
        <w:tab/>
      </w:r>
    </w:p>
    <w:p w:rsidRDefault="001F70D4" w:rsidP="002C09E1" w:rsidR="001F70D4">
      <w:pPr>
        <w:jc w:val="both"/>
        <w:rPr>
          <w:sz w:val="24"/>
        </w:rPr>
      </w:pPr>
    </w:p>
    <w:p w:rsidRDefault="004E6CEA" w:rsidP="007D6C7A" w:rsidR="0026585E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766DA">
        <w:rPr>
          <w:sz w:val="24"/>
        </w:rPr>
        <w:t>31</w:t>
      </w:r>
      <w:r w:rsidR="00220AF7">
        <w:rPr>
          <w:sz w:val="24"/>
        </w:rPr>
        <w:t>.listopada</w:t>
      </w:r>
      <w:r w:rsidR="003074F5">
        <w:rPr>
          <w:sz w:val="24"/>
        </w:rPr>
        <w:t xml:space="preserve"> </w:t>
      </w:r>
      <w:r w:rsidR="00266A9B">
        <w:rPr>
          <w:sz w:val="24"/>
        </w:rPr>
        <w:t xml:space="preserve"> 2017</w:t>
      </w:r>
      <w:r w:rsidR="00441C03">
        <w:rPr>
          <w:sz w:val="24"/>
        </w:rPr>
        <w:t>.</w:t>
      </w:r>
    </w:p>
    <w:p w:rsidRDefault="003766DA" w:rsidP="007D6C7A" w:rsidR="003766DA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6B77C0">
        <w:rPr>
          <w:sz w:val="24"/>
        </w:rPr>
        <w:t>, v.r.</w:t>
      </w:r>
    </w:p>
    <w:p w:rsidRDefault="003766DA" w:rsidP="00F3004D" w:rsidR="003766DA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pPr>
        <w:rPr>
          <w:sz w:val="24"/>
        </w:rPr>
      </w:pPr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 xml:space="preserve">Dostaviti putem mrežne stanice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BF41BD">
        <w:rPr>
          <w:sz w:val="24"/>
        </w:rPr>
        <w:t>eč.upraviteljici</w:t>
      </w:r>
      <w:proofErr w:type="spellEnd"/>
      <w:r w:rsidR="00BF41BD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BF41BD">
        <w:rPr>
          <w:sz w:val="24"/>
        </w:rPr>
        <w:t>, i putem pošte</w:t>
      </w:r>
    </w:p>
    <w:p w:rsidRDefault="00B95CC9" w:rsidR="00B95CC9">
      <w:pPr>
        <w:rPr>
          <w:sz w:val="24"/>
        </w:rPr>
      </w:pPr>
    </w:p>
    <w:sectPr w:rsidR="00B95CC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5FF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F70D4"/>
    <w:rsid w:val="0020145C"/>
    <w:rsid w:val="00213E73"/>
    <w:rsid w:val="00217CA2"/>
    <w:rsid w:val="00220AF7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063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6B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043"/>
    <w:rsid w:val="00373E91"/>
    <w:rsid w:val="003766DA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945E5"/>
    <w:rsid w:val="00495F52"/>
    <w:rsid w:val="00497352"/>
    <w:rsid w:val="004A0D81"/>
    <w:rsid w:val="004A1636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29EF"/>
    <w:rsid w:val="00585805"/>
    <w:rsid w:val="005861B2"/>
    <w:rsid w:val="00586CA8"/>
    <w:rsid w:val="005907D7"/>
    <w:rsid w:val="00591C1A"/>
    <w:rsid w:val="00595317"/>
    <w:rsid w:val="005A601C"/>
    <w:rsid w:val="005B757B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10778"/>
    <w:rsid w:val="0061083F"/>
    <w:rsid w:val="0062771E"/>
    <w:rsid w:val="00627C47"/>
    <w:rsid w:val="006322AE"/>
    <w:rsid w:val="0063394F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B77C0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324CA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6412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E0B"/>
    <w:rsid w:val="009373D4"/>
    <w:rsid w:val="00941882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A02E35"/>
    <w:rsid w:val="00A04011"/>
    <w:rsid w:val="00A11E40"/>
    <w:rsid w:val="00A21FF8"/>
    <w:rsid w:val="00A256A6"/>
    <w:rsid w:val="00A26354"/>
    <w:rsid w:val="00A31F89"/>
    <w:rsid w:val="00A406A7"/>
    <w:rsid w:val="00A4425B"/>
    <w:rsid w:val="00A457D2"/>
    <w:rsid w:val="00A50367"/>
    <w:rsid w:val="00A51050"/>
    <w:rsid w:val="00A55234"/>
    <w:rsid w:val="00A56D45"/>
    <w:rsid w:val="00A617A3"/>
    <w:rsid w:val="00A61F4C"/>
    <w:rsid w:val="00A62294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C4684"/>
    <w:rsid w:val="00AE2256"/>
    <w:rsid w:val="00AE7B09"/>
    <w:rsid w:val="00AF70DC"/>
    <w:rsid w:val="00B27D4F"/>
    <w:rsid w:val="00B30874"/>
    <w:rsid w:val="00B31CE9"/>
    <w:rsid w:val="00B33DF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74FDB"/>
    <w:rsid w:val="00B87F2D"/>
    <w:rsid w:val="00B87F43"/>
    <w:rsid w:val="00B934CF"/>
    <w:rsid w:val="00B94512"/>
    <w:rsid w:val="00B9534E"/>
    <w:rsid w:val="00B95CC9"/>
    <w:rsid w:val="00BA5BF9"/>
    <w:rsid w:val="00BB6921"/>
    <w:rsid w:val="00BB6B8D"/>
    <w:rsid w:val="00BC7B3A"/>
    <w:rsid w:val="00BD1D70"/>
    <w:rsid w:val="00BE2389"/>
    <w:rsid w:val="00BE3015"/>
    <w:rsid w:val="00BE3E9C"/>
    <w:rsid w:val="00BE4B29"/>
    <w:rsid w:val="00BE6738"/>
    <w:rsid w:val="00BF41BD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6EA2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7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7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7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7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7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0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VIDOVIĆ društvo s ograničenom odgovornošću za gradnju i usluge</izvorni_sadrzaj>
    <derivirana_varijabla naziv="DomainObject.Predmet.ProtustrankaFormated_1">  GRADNJA VIDOVIĆ društvo s ograničenom odgovornošću za gradnju i usluge</derivirana_varijabla>
  </DomainObject.Predmet.ProtustrankaFormated>
  <DomainObject.Predmet.ProtustrankaFormatedOIB>
    <izvorni_sadrzaj>  GRADNJA VIDOVIĆ društvo s ograničenom odgovornošću za gradnju i usluge, OIB 61456990394</izvorni_sadrzaj>
    <derivirana_varijabla naziv="DomainObject.Predmet.ProtustrankaFormatedOIB_1">  GRADNJA VIDOVIĆ društvo s ograničenom odgovornošću za gradnju i usluge, OIB 61456990394</derivirana_varijabla>
  </DomainObject.Predmet.ProtustrankaFormatedOIB>
  <DomainObject.Predmet.ProtustrankaFormatedWithAdress>
    <izvorni_sadrzaj> GRADNJA VIDOVIĆ društvo s ograničenom odgovornošću za gradnju i usluge, Dragutina Račkog 13, 35000 Slavonski Brod</izvorni_sadrzaj>
    <derivirana_varijabla naziv="DomainObject.Predmet.ProtustrankaFormatedWithAdress_1"> GRADNJA VIDOVIĆ društvo s ograničenom odgovornošću za gradnju i usluge, Dragutina Račkog 13, 35000 Slavonski Brod</derivirana_varijabla>
  </DomainObject.Predmet.ProtustrankaFormatedWithAdress>
  <DomainObject.Predmet.ProtustrankaFormatedWithAdressOIB>
    <izvorni_sadrzaj> GRADNJA VIDOVIĆ društvo s ograničenom odgovornošću za gradnju i usluge, OIB 61456990394, Dragutina Račkog 13, 35000 Slavonski Brod</izvorni_sadrzaj>
    <derivirana_varijabla naziv="DomainObject.Predmet.ProtustrankaFormatedWithAdressOIB_1"> GRADNJA VIDOVIĆ društvo s ograničenom odgovornošću za gradnju i usluge, OIB 61456990394, Dragutina Račkog 13, 35000 Slavonski Brod</derivirana_varijabla>
  </DomainObject.Predmet.ProtustrankaFormatedWithAdressOIB>
  <DomainObject.Predmet.ProtustrankaWithAdress>
    <izvorni_sadrzaj>GRADNJA VIDOVIĆ društvo s ograničenom odgovornošću za gradnju i usluge Dragutina Račkog 13, 35000 Slavonski Brod</izvorni_sadrzaj>
    <derivirana_varijabla naziv="DomainObject.Predmet.ProtustrankaWithAdress_1">GRADNJA VIDOVIĆ društvo s ograničenom odgovornošću za gradnju i usluge Dragutina Račkog 13, 35000 Slavonski Brod</derivirana_varijabla>
  </DomainObject.Predmet.ProtustrankaWithAdress>
  <DomainObject.Predmet.ProtustrankaWithAdressOIB>
    <izvorni_sadrzaj>GRADNJA VIDOVIĆ društvo s ograničenom odgovornošću za gradnju i usluge, OIB 61456990394, Dragutina Račkog 13, 35000 Slavonski Brod</izvorni_sadrzaj>
    <derivirana_varijabla naziv="DomainObject.Predmet.ProtustrankaWithAdressOIB_1">GRADNJA VIDOVIĆ društvo s ograničenom odgovornošću za gradnju i usluge, OIB 61456990394, Dragutina Račkog 13, 35000 Slavonski Brod</derivirana_varijabla>
  </DomainObject.Predmet.ProtustrankaWithAdressOIB>
  <DomainObject.Predmet.ProtustrankaNazivFormated>
    <izvorni_sadrzaj>GRADNJA VIDOVIĆ društvo s ograničenom odgovornošću za gradnju i usluge</izvorni_sadrzaj>
    <derivirana_varijabla naziv="DomainObject.Predmet.ProtustrankaNazivFormated_1">GRADNJA VIDOVIĆ društvo s ograničenom odgovornošću za gradnju i usluge</derivirana_varijabla>
  </DomainObject.Predmet.ProtustrankaNazivFormated>
  <DomainObject.Predmet.ProtustrankaNazivFormatedOIB>
    <izvorni_sadrzaj>GRADNJA VIDOVIĆ društvo s ograničenom odgovornošću za gradnju i usluge, OIB 61456990394</izvorni_sadrzaj>
    <derivirana_varijabla naziv="DomainObject.Predmet.ProtustrankaNazivFormatedOIB_1">GRADNJA VIDOVIĆ društvo s ograničenom odgovornošću za gradnju i usluge, OIB 61456990394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152205.79</izvorni_sadrzaj>
    <derivirana_varijabla naziv="DomainObject.Predmet.TrenutnaVrijednost_1">152205.79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VIDOVIĆ društvo s ograničenom odgovornošću za gradnju i usluge</item>
    </izvorni_sadrzaj>
    <derivirana_varijabla naziv="DomainObject.Predmet.ProtuStrankaListFormated_1">
      <item>GRADNJA VIDOVIĆ društvo s ograničenom odgovornošću za gradnju i usluge</item>
    </derivirana_varijabla>
  </DomainObject.Predmet.ProtuStrankaListFormated>
  <DomainObject.Predmet.ProtuStrankaListFormatedOIB>
    <izvorni_sadrzaj>
      <item>GRADNJA VIDOVIĆ društvo s ograničenom odgovornošću za gradnju i usluge, OIB 61456990394</item>
    </izvorni_sadrzaj>
    <derivirana_varijabla naziv="DomainObject.Predmet.ProtuStrankaListFormatedOIB_1">
      <item>GRADNJA VIDOVIĆ društvo s ograničenom odgovornošću za gradnju i usluge, OIB 61456990394</item>
    </derivirana_varijabla>
  </DomainObject.Predmet.ProtuStrankaListFormatedOIB>
  <DomainObject.Predmet.ProtuStrankaListFormatedWithAdress>
    <izvorni_sadrzaj>
      <item>GRADNJA VIDOVIĆ društvo s ograničenom odgovornošću za gradnju i usluge, Dragutina Račkog 13, 35000 Slavonski Brod</item>
    </izvorni_sadrzaj>
    <derivirana_varijabla naziv="DomainObject.Predmet.ProtuStrankaListFormatedWithAdress_1">
      <item>GRADNJA VIDOVIĆ društvo s ograničenom odgovornošću za gradnju i usluge, Dragutina Račkog 13, 35000 Slavonski Brod</item>
    </derivirana_varijabla>
  </DomainObject.Predmet.ProtuStrankaListFormatedWithAdress>
  <DomainObject.Predmet.ProtuStrankaListFormatedWithAdressOIB>
    <izvorni_sadrzaj>
      <item>GRADNJA VIDOVIĆ društvo s ograničenom odgovornošću za gradnju i usluge, OIB 61456990394, Dragutina Račkog 13, 35000 Slavonski Brod</item>
    </izvorni_sadrzaj>
    <derivirana_varijabla naziv="DomainObject.Predmet.ProtuStrankaListFormatedWithAdressOIB_1">
      <item>GRADNJA VIDOVIĆ društvo s ograničenom odgovornošću za gradnju i usluge, OIB 61456990394, Dragutina Račkog 13, 35000 Slavonski Brod</item>
    </derivirana_varijabla>
  </DomainObject.Predmet.ProtuStrankaListFormatedWithAdressOIB>
  <DomainObject.Predmet.ProtuStrankaListNazivFormated>
    <izvorni_sadrzaj>
      <item>GRADNJA VIDOVIĆ društvo s ograničenom odgovornošću za gradnju i usluge</item>
    </izvorni_sadrzaj>
    <derivirana_varijabla naziv="DomainObject.Predmet.ProtuStrankaListNazivFormated_1">
      <item>GRADNJA VIDOVIĆ društvo s ograničenom odgovornošću za gradnju i usluge</item>
    </derivirana_varijabla>
  </DomainObject.Predmet.ProtuStrankaListNazivFormated>
  <DomainObject.Predmet.ProtuStrankaListNazivFormatedOIB>
    <izvorni_sadrzaj>
      <item>GRADNJA VIDOVIĆ društvo s ograničenom odgovornošću za gradnju i usluge, OIB 61456990394</item>
    </izvorni_sadrzaj>
    <derivirana_varijabla naziv="DomainObject.Predmet.ProtuStrankaListNazivFormatedOIB_1">
      <item>GRADNJA VIDOVIĆ društvo s ograničenom odgovornošću za gradnju i usluge, OIB 61456990394</item>
    </derivirana_varijabla>
  </DomainObject.Predmet.ProtuStrankaListNazivFormatedOIB>
  <DomainObject.Predmet.OstaliListFormated>
    <izvorni_sadrzaj>
      <item>Jerko Vidović</item>
    </izvorni_sadrzaj>
    <derivirana_varijabla naziv="DomainObject.Predmet.OstaliListFormated_1">
      <item>Jerko Vidović</item>
    </derivirana_varijabla>
  </DomainObject.Predmet.OstaliListFormated>
  <DomainObject.Predmet.OstaliListFormatedOIB>
    <izvorni_sadrzaj>
      <item>Jerko Vidović, OIB 31204379227</item>
    </izvorni_sadrzaj>
    <derivirana_varijabla naziv="DomainObject.Predmet.OstaliListFormatedOIB_1">
      <item>Jerko Vidović, OIB 31204379227</item>
    </derivirana_varijabla>
  </DomainObject.Predmet.OstaliListFormatedOIB>
  <DomainObject.Predmet.OstaliListFormatedWithAdress>
    <izvorni_sadrzaj>
      <item>Jerko Vidović, Dragutina Račkog 13, 35000 Slavonski Brod</item>
    </izvorni_sadrzaj>
    <derivirana_varijabla naziv="DomainObject.Predmet.OstaliListFormatedWithAdress_1">
      <item>Jerko Vidović, Dragutina Račkog 13, 35000 Slavonski Brod</item>
    </derivirana_varijabla>
  </DomainObject.Predmet.OstaliListFormatedWithAdress>
  <DomainObject.Predmet.OstaliListFormatedWithAdressOIB>
    <izvorni_sadrzaj>
      <item>Jerko Vidović, OIB 31204379227, Dragutina Račkog 13, 35000 Slavonski Brod</item>
    </izvorni_sadrzaj>
    <derivirana_varijabla naziv="DomainObject.Predmet.OstaliListFormatedWithAdressOIB_1">
      <item>Jerko Vidović, OIB 31204379227, Dragutina Račkog 13, 35000 Slavonski Brod</item>
    </derivirana_varijabla>
  </DomainObject.Predmet.OstaliListFormatedWithAdressOIB>
  <DomainObject.Predmet.OstaliListNazivFormated>
    <izvorni_sadrzaj>
      <item>Jerko Vidović</item>
    </izvorni_sadrzaj>
    <derivirana_varijabla naziv="DomainObject.Predmet.OstaliListNazivFormated_1">
      <item>Jerko Vidović</item>
    </derivirana_varijabla>
  </DomainObject.Predmet.OstaliListNazivFormated>
  <DomainObject.Predmet.OstaliListNazivFormatedOIB>
    <izvorni_sadrzaj>
      <item>Jerko Vidović, OIB 31204379227</item>
    </izvorni_sadrzaj>
    <derivirana_varijabla naziv="DomainObject.Predmet.OstaliListNazivFormatedOIB_1">
      <item>Jerko Vidović, OIB 31204379227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VIDOVIĆ društvo s ograničenom odgovornošću za gradnju i usluge</izvorni_sadrzaj>
    <derivirana_varijabla naziv="DomainObject.Predmet.ProtustrankaIDrugi_1">GRADNJA VIDOVIĆ društvo s ograničenom odgovornošću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GRADNJA VIDOVIĆ društvo s ograničenom odgovornošću za gradnju i usluge, OIB 61456990394, Dragutina Račkog 13, 35000 Slavonski Brod</izvorni_sadrzaj>
    <derivirana_varijabla naziv="DomainObject.Predmet.ProtustrankaIDrugiAdressOIB_1">GRADNJA VIDOVIĆ društvo s ograničenom odgovornošću za gradnju i usluge, OIB 61456990394, Dragutina Račkog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VIDOVIĆ društvo s ograničenom odgovornošću za gradnju i usluge</item>
      <item>Jerko Vidović</item>
    </izvorni_sadrzaj>
    <derivirana_varijabla naziv="DomainObject.Predmet.SudioniciListNaziv_1">
      <item>Financijska agencija</item>
      <item>GRADNJA VIDOVIĆ društvo s ograničenom odgovornošću za gradnju i usluge</item>
      <item>Jerko Vidović</item>
    </derivirana_varijabla>
  </DomainObject.Predmet.SudioniciListNaziv>
  <DomainObject.Predmet.SudioniciListAdressOIB>
    <izvorni_sadrzaj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izvorni_sadrzaj>
    <derivirana_varijabla naziv="DomainObject.Predmet.SudioniciListAdressOIB_1"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61456990394</item>
      <item>, OIB 31204379227</item>
    </izvorni_sadrzaj>
    <derivirana_varijabla naziv="DomainObject.Predmet.SudioniciListNazivOIB_1">
      <item>, OIB 85821130368</item>
      <item>, OIB 61456990394</item>
      <item>, OIB 31204379227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1384</properties:Words>
  <properties:Characters>7980</properties:Characters>
  <properties:Lines>176</properties:Lines>
  <properties:Paragraphs>52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2017-10-25T06:51:00Z</dcterms:created>
  <dc:creator>Trgovacki sud</dc:creator>
  <cp:lastModifiedBy>wsadmin</cp:lastModifiedBy>
  <cp:lastPrinted>2017-10-31T07:25:00Z</cp:lastPrinted>
  <dcterms:modified xmlns:xsi="http://www.w3.org/2001/XMLSchema-instance" xsi:type="dcterms:W3CDTF">2017-10-31T07:25:00Z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