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045F05" w:rsidR="009D3DFE" w:rsidP="009D3DFE" w:rsidRDefault="009D3DFE" w14:paraId="7b0623b" w14:textId="7b0623b">
      <w:pPr>
        <w15:collapsed w:val="false"/>
        <w:rPr>
          <w:rFonts w:ascii="Times New Roman" w:hAnsi="Times New Roman"/>
          <w:b w:val="false"/>
        </w:rPr>
      </w:pPr>
      <w:bookmarkStart w:name="_GoBack" w:id="0"/>
      <w:bookmarkEnd w:id="0"/>
      <w:r w:rsidRPr="00045F05">
        <w:rPr>
          <w:rFonts w:ascii="Times New Roman" w:hAnsi="Times New Roman"/>
          <w:b w:val="false"/>
        </w:rPr>
        <w:t>REPUBLIKA HRVATSKA</w:t>
      </w:r>
    </w:p>
    <w:p w:rsidRPr="00045F05" w:rsidR="009D3DFE" w:rsidP="009D3DFE" w:rsidRDefault="009D3DFE">
      <w:pPr>
        <w:rPr>
          <w:rFonts w:ascii="Times New Roman" w:hAnsi="Times New Roman"/>
          <w:b w:val="false"/>
        </w:rPr>
      </w:pPr>
      <w:r w:rsidRPr="00045F05">
        <w:rPr>
          <w:rFonts w:ascii="Times New Roman" w:hAnsi="Times New Roman"/>
          <w:b w:val="false"/>
        </w:rPr>
        <w:t>TRGOVAČKI SUD U RIJECI</w:t>
      </w:r>
    </w:p>
    <w:p w:rsidR="009D3DFE" w:rsidP="009D3DFE" w:rsidRDefault="009D3DFE">
      <w:pPr>
        <w:rPr>
          <w:rFonts w:ascii="Times New Roman" w:hAnsi="Times New Roman"/>
          <w:b w:val="false"/>
        </w:rPr>
      </w:pPr>
    </w:p>
    <w:p w:rsidRPr="00045F05" w:rsidR="001F185F" w:rsidP="009D3DFE" w:rsidRDefault="001F185F">
      <w:pPr>
        <w:rPr>
          <w:rFonts w:ascii="Times New Roman" w:hAnsi="Times New Roman"/>
          <w:b w:val="false"/>
        </w:rPr>
      </w:pPr>
    </w:p>
    <w:p w:rsidRPr="00045F05" w:rsidR="009D3DFE" w:rsidP="009D3DFE" w:rsidRDefault="009D3DFE">
      <w:pPr>
        <w:jc w:val="center"/>
        <w:rPr>
          <w:rFonts w:ascii="Times New Roman" w:hAnsi="Times New Roman"/>
          <w:b w:val="false"/>
        </w:rPr>
      </w:pPr>
      <w:r w:rsidRPr="00045F05">
        <w:rPr>
          <w:rFonts w:ascii="Times New Roman" w:hAnsi="Times New Roman"/>
          <w:b w:val="false"/>
        </w:rPr>
        <w:t>Z A P I S N I K</w:t>
      </w:r>
    </w:p>
    <w:p w:rsidRPr="00045F05" w:rsidR="009D3DFE" w:rsidP="009D3DFE" w:rsidRDefault="009D3DFE">
      <w:pPr>
        <w:jc w:val="center"/>
        <w:rPr>
          <w:rFonts w:ascii="Times New Roman" w:hAnsi="Times New Roman"/>
          <w:b w:val="false"/>
        </w:rPr>
      </w:pPr>
      <w:r w:rsidRPr="00045F05">
        <w:rPr>
          <w:rFonts w:ascii="Times New Roman" w:hAnsi="Times New Roman"/>
          <w:b w:val="false"/>
        </w:rPr>
        <w:t xml:space="preserve">od </w:t>
      </w:r>
      <w:r w:rsidR="001F185F">
        <w:rPr>
          <w:rFonts w:ascii="Times New Roman" w:hAnsi="Times New Roman"/>
          <w:b w:val="false"/>
        </w:rPr>
        <w:t xml:space="preserve">19. rujna </w:t>
      </w:r>
      <w:r w:rsidRPr="00045F05">
        <w:rPr>
          <w:rFonts w:ascii="Times New Roman" w:hAnsi="Times New Roman"/>
          <w:b w:val="false"/>
        </w:rPr>
        <w:t xml:space="preserve"> 2019. </w:t>
      </w:r>
    </w:p>
    <w:p w:rsidRPr="00045F05" w:rsidR="009D3DFE" w:rsidP="009D3DFE" w:rsidRDefault="009D3DFE">
      <w:pPr>
        <w:pStyle w:val="Default"/>
        <w:jc w:val="center"/>
      </w:pPr>
      <w:r w:rsidRPr="00045F05">
        <w:t>Sastavljen kod Trgovačkog suda u Rijeci, radi izjašnjenja o prijedlogu i rasprave o uvjetima za otvaranje stečajnog postupka nad imovinom OBRTA ZA PROIZVODNJU BETONA I BETONSKE GALANTERIJE "VEGRIN", vl. GIANFRANCO VALENČIĆ, BAKAR, KUKULJANOVO BB, OIB: 084420236504</w:t>
      </w:r>
    </w:p>
    <w:p w:rsidRPr="00045F05" w:rsidR="009D3DFE" w:rsidP="009D3DFE" w:rsidRDefault="009D3DFE">
      <w:pPr>
        <w:rPr>
          <w:rFonts w:ascii="Times New Roman" w:hAnsi="Times New Roman"/>
          <w:b w:val="false"/>
        </w:rPr>
      </w:pPr>
    </w:p>
    <w:p w:rsidRPr="00045F05" w:rsidR="009D3DFE" w:rsidP="009D3DFE" w:rsidRDefault="009D3DFE">
      <w:pPr>
        <w:rPr>
          <w:rFonts w:ascii="Times New Roman" w:hAnsi="Times New Roman"/>
          <w:b w:val="false"/>
        </w:rPr>
      </w:pPr>
      <w:r w:rsidRPr="00045F05">
        <w:rPr>
          <w:rFonts w:ascii="Times New Roman" w:hAnsi="Times New Roman"/>
          <w:b w:val="false"/>
        </w:rPr>
        <w:t>OD SUDA PRISUTNI:</w:t>
      </w:r>
    </w:p>
    <w:p w:rsidRPr="00045F05" w:rsidR="009D3DFE" w:rsidP="009D3DFE" w:rsidRDefault="009D3DFE">
      <w:pPr>
        <w:rPr>
          <w:rFonts w:ascii="Times New Roman" w:hAnsi="Times New Roman"/>
          <w:b w:val="false"/>
        </w:rPr>
      </w:pPr>
      <w:r w:rsidRPr="00045F05">
        <w:rPr>
          <w:rFonts w:ascii="Times New Roman" w:hAnsi="Times New Roman"/>
          <w:b w:val="false"/>
        </w:rPr>
        <w:t>Vera Jelenović, sudac</w:t>
      </w:r>
    </w:p>
    <w:p w:rsidRPr="00045F05" w:rsidR="009D3DFE" w:rsidP="009D3DFE" w:rsidRDefault="009D3DFE">
      <w:pPr>
        <w:rPr>
          <w:rFonts w:ascii="Times New Roman" w:hAnsi="Times New Roman"/>
          <w:b w:val="false"/>
        </w:rPr>
      </w:pPr>
      <w:r w:rsidRPr="00045F05">
        <w:rPr>
          <w:rFonts w:ascii="Times New Roman" w:hAnsi="Times New Roman"/>
          <w:b w:val="false"/>
        </w:rPr>
        <w:t>Danijela Fumić, zapisničar</w:t>
      </w:r>
    </w:p>
    <w:p w:rsidRPr="00045F05" w:rsidR="009D3DFE" w:rsidP="009D3DFE" w:rsidRDefault="009D3DFE">
      <w:pPr>
        <w:rPr>
          <w:rFonts w:ascii="Times New Roman" w:hAnsi="Times New Roman"/>
          <w:b w:val="false"/>
        </w:rPr>
      </w:pPr>
    </w:p>
    <w:p w:rsidRPr="00045F05" w:rsidR="009D3DFE" w:rsidP="009D3DFE" w:rsidRDefault="009D3DFE">
      <w:pPr>
        <w:rPr>
          <w:rFonts w:ascii="Times New Roman" w:hAnsi="Times New Roman"/>
          <w:b w:val="false"/>
        </w:rPr>
      </w:pPr>
      <w:r w:rsidRPr="00045F05">
        <w:rPr>
          <w:rFonts w:ascii="Times New Roman" w:hAnsi="Times New Roman"/>
          <w:b w:val="false"/>
        </w:rPr>
        <w:t xml:space="preserve">Početak u </w:t>
      </w:r>
      <w:r w:rsidR="001F185F">
        <w:rPr>
          <w:rFonts w:ascii="Times New Roman" w:hAnsi="Times New Roman"/>
          <w:b w:val="false"/>
        </w:rPr>
        <w:t>10</w:t>
      </w:r>
      <w:r w:rsidRPr="00045F05">
        <w:rPr>
          <w:rFonts w:ascii="Times New Roman" w:hAnsi="Times New Roman"/>
          <w:b w:val="false"/>
        </w:rPr>
        <w:t>,40 sati.</w:t>
      </w:r>
    </w:p>
    <w:p w:rsidRPr="00045F05" w:rsidR="009D3DFE" w:rsidP="009D3DFE" w:rsidRDefault="009D3DFE">
      <w:pPr>
        <w:rPr>
          <w:rFonts w:ascii="Times New Roman" w:hAnsi="Times New Roman"/>
          <w:b w:val="false"/>
        </w:rPr>
      </w:pPr>
    </w:p>
    <w:p w:rsidRPr="00045F05" w:rsidR="009D3DFE" w:rsidP="009D3DFE" w:rsidRDefault="009D3DFE">
      <w:pPr>
        <w:rPr>
          <w:rFonts w:ascii="Times New Roman" w:hAnsi="Times New Roman"/>
          <w:b w:val="false"/>
        </w:rPr>
      </w:pPr>
      <w:r w:rsidRPr="00045F05">
        <w:rPr>
          <w:rFonts w:ascii="Times New Roman" w:hAnsi="Times New Roman"/>
          <w:b w:val="false"/>
        </w:rPr>
        <w:t>Utvrđuje se da su na današnje ročište pristupili:</w:t>
      </w:r>
    </w:p>
    <w:p w:rsidRPr="00045F05" w:rsidR="009D3DFE" w:rsidP="009D3DFE" w:rsidRDefault="009D3DFE">
      <w:pPr>
        <w:rPr>
          <w:rFonts w:ascii="Times New Roman" w:hAnsi="Times New Roman"/>
          <w:b w:val="false"/>
        </w:rPr>
      </w:pPr>
    </w:p>
    <w:p w:rsidRPr="00045F05" w:rsidR="009D3DFE" w:rsidP="009D3DFE" w:rsidRDefault="009D3DFE">
      <w:pPr>
        <w:rPr>
          <w:rFonts w:ascii="Times New Roman" w:hAnsi="Times New Roman"/>
          <w:b w:val="false"/>
        </w:rPr>
      </w:pPr>
      <w:r w:rsidRPr="00045F05">
        <w:rPr>
          <w:rFonts w:ascii="Times New Roman" w:hAnsi="Times New Roman"/>
          <w:b w:val="false"/>
        </w:rPr>
        <w:t xml:space="preserve">Za predlagatelja:  </w:t>
      </w:r>
      <w:r w:rsidR="00F17EBC">
        <w:rPr>
          <w:rFonts w:ascii="Times New Roman" w:hAnsi="Times New Roman"/>
          <w:b w:val="false"/>
        </w:rPr>
        <w:t xml:space="preserve">Nitko, dostava poziva uredna </w:t>
      </w:r>
    </w:p>
    <w:p w:rsidRPr="00045F05" w:rsidR="009D3DFE" w:rsidP="009D3DFE" w:rsidRDefault="009D3DFE">
      <w:pPr>
        <w:jc w:val="both"/>
        <w:rPr>
          <w:rFonts w:ascii="Times New Roman" w:hAnsi="Times New Roman"/>
          <w:b w:val="false"/>
        </w:rPr>
      </w:pPr>
      <w:r w:rsidRPr="00045F05">
        <w:rPr>
          <w:rFonts w:ascii="Times New Roman" w:hAnsi="Times New Roman"/>
          <w:b w:val="false"/>
        </w:rPr>
        <w:t xml:space="preserve">Za dužnika: Gianfranco Valenčić, </w:t>
      </w:r>
      <w:r w:rsidR="00F17EBC">
        <w:rPr>
          <w:rFonts w:ascii="Times New Roman" w:hAnsi="Times New Roman"/>
          <w:b w:val="false"/>
        </w:rPr>
        <w:t>osobno</w:t>
      </w:r>
    </w:p>
    <w:p w:rsidRPr="00045F05" w:rsidR="009D3DFE" w:rsidP="009D3DFE" w:rsidRDefault="009D3DFE">
      <w:pPr>
        <w:jc w:val="both"/>
        <w:rPr>
          <w:rFonts w:ascii="Times New Roman" w:hAnsi="Times New Roman"/>
          <w:b w:val="false"/>
        </w:rPr>
      </w:pPr>
    </w:p>
    <w:p w:rsidRPr="00045F05" w:rsidR="009D3DFE" w:rsidP="009D3DFE" w:rsidRDefault="009D3DFE">
      <w:pPr>
        <w:jc w:val="both"/>
        <w:rPr>
          <w:rFonts w:ascii="Times New Roman" w:hAnsi="Times New Roman"/>
          <w:b w:val="false"/>
        </w:rPr>
      </w:pPr>
      <w:r w:rsidRPr="00045F05">
        <w:rPr>
          <w:rFonts w:ascii="Times New Roman" w:hAnsi="Times New Roman"/>
          <w:b w:val="false"/>
        </w:rPr>
        <w:t>Utvrđuje se da se privremeni stečajni upravitelj neposredno prije ročišta ispričao za nepristupanje današnjem ročištu zbog spriječenosti drugim ročištem.</w:t>
      </w:r>
    </w:p>
    <w:p w:rsidRPr="00045F05" w:rsidR="009D3DFE" w:rsidP="009D3DFE" w:rsidRDefault="009D3DFE">
      <w:pPr>
        <w:jc w:val="both"/>
        <w:rPr>
          <w:rFonts w:ascii="Times New Roman" w:hAnsi="Times New Roman"/>
          <w:b w:val="false"/>
        </w:rPr>
      </w:pPr>
      <w:r w:rsidRPr="00045F05">
        <w:rPr>
          <w:rFonts w:ascii="Times New Roman" w:hAnsi="Times New Roman"/>
          <w:b w:val="false"/>
        </w:rPr>
        <w:t>Sud je uvidom u potvrdu Financijske agencije od 22. ožujka 2019. (na listu 6 spisa)</w:t>
      </w:r>
      <w:r w:rsidR="00F17EBC">
        <w:rPr>
          <w:rFonts w:ascii="Times New Roman" w:hAnsi="Times New Roman"/>
          <w:b w:val="false"/>
        </w:rPr>
        <w:t xml:space="preserve"> i Očevidnik neizvršenih osnova za plaćanje za dužnika na današnji dan čija se preslika ulaže u spis,</w:t>
      </w:r>
      <w:r w:rsidRPr="00045F05">
        <w:rPr>
          <w:rFonts w:ascii="Times New Roman" w:hAnsi="Times New Roman"/>
          <w:b w:val="false"/>
        </w:rPr>
        <w:t xml:space="preserve">  utvrdio kako dužnik ispunjava uvjete za stečaj s obzirom da je nesposoban za plaćanje, a i dužnik u svom podnesku od 4. lipnja 2019. ne osporava činjenicu blokiranosti svog računa.</w:t>
      </w:r>
    </w:p>
    <w:p w:rsidRPr="00045F05" w:rsidR="009D3DFE" w:rsidP="009D3DFE" w:rsidRDefault="009D3DFE">
      <w:pPr>
        <w:jc w:val="both"/>
        <w:rPr>
          <w:rFonts w:ascii="Times New Roman" w:hAnsi="Times New Roman"/>
          <w:b w:val="false"/>
          <w:bCs/>
        </w:rPr>
      </w:pPr>
      <w:r w:rsidRPr="00045F05">
        <w:rPr>
          <w:rFonts w:ascii="Times New Roman" w:hAnsi="Times New Roman"/>
          <w:b w:val="false"/>
        </w:rPr>
        <w:t xml:space="preserve">Iz izvješća privremenog stečajnog upravitelja od 29. svibnja 2019. </w:t>
      </w:r>
      <w:r w:rsidRPr="00045F05">
        <w:rPr>
          <w:rFonts w:ascii="Times New Roman" w:hAnsi="Times New Roman"/>
          <w:b w:val="false"/>
          <w:bCs/>
        </w:rPr>
        <w:t>za utvrditi je kako dužnik nema imovine dostatne za pokriće troškova stečajnog postupka.</w:t>
      </w:r>
    </w:p>
    <w:p w:rsidR="006E06B5" w:rsidP="009D3DFE" w:rsidRDefault="006E06B5">
      <w:pPr>
        <w:jc w:val="both"/>
        <w:rPr>
          <w:rFonts w:ascii="Times New Roman" w:hAnsi="Times New Roman"/>
          <w:b w:val="false"/>
          <w:bCs/>
        </w:rPr>
      </w:pPr>
    </w:p>
    <w:p w:rsidRPr="00045F05" w:rsidR="009D3DFE" w:rsidP="009D3DFE" w:rsidRDefault="009D3DFE">
      <w:pPr>
        <w:jc w:val="both"/>
        <w:rPr>
          <w:rFonts w:ascii="Times New Roman" w:hAnsi="Times New Roman"/>
          <w:b w:val="false"/>
          <w:bCs/>
        </w:rPr>
      </w:pPr>
      <w:r w:rsidRPr="00045F05">
        <w:rPr>
          <w:rFonts w:ascii="Times New Roman" w:hAnsi="Times New Roman"/>
          <w:b w:val="false"/>
          <w:bCs/>
        </w:rPr>
        <w:t>Utvrđuje se da predlagatelj nije dostavio dokaze o postojanju imovine dužnika dostatne za pokriće troškova stečajnog postupka.</w:t>
      </w:r>
    </w:p>
    <w:p w:rsidR="006E06B5" w:rsidP="009D3DFE" w:rsidRDefault="006E06B5">
      <w:pPr>
        <w:jc w:val="both"/>
        <w:rPr>
          <w:rFonts w:ascii="Times New Roman" w:hAnsi="Times New Roman"/>
          <w:b w:val="false"/>
          <w:bCs/>
        </w:rPr>
      </w:pPr>
    </w:p>
    <w:p w:rsidR="009D3DFE" w:rsidP="009D3DFE" w:rsidRDefault="00F17EBC">
      <w:pPr>
        <w:jc w:val="both"/>
        <w:rPr>
          <w:rFonts w:ascii="Times New Roman" w:hAnsi="Times New Roman"/>
          <w:b w:val="false"/>
          <w:bCs/>
        </w:rPr>
      </w:pPr>
      <w:r>
        <w:rPr>
          <w:rFonts w:ascii="Times New Roman" w:hAnsi="Times New Roman"/>
          <w:b w:val="false"/>
          <w:bCs/>
        </w:rPr>
        <w:t>Gianfranco Valenčić ističe da je njegov račun blokiran od strane Porezne uprave za 21.544,82 kn, što nema veze s prijavljenim potraživanjem Manšped d.o.o. Rijeka. Navodi da je podnio Poreznoj upravi prijedlog rješavanja tog duga i taj postupak je u tijeku, prilaže u spis svoj dopis koji je predao Poreznoj upravi</w:t>
      </w:r>
      <w:r w:rsidR="003A4803">
        <w:rPr>
          <w:rFonts w:ascii="Times New Roman" w:hAnsi="Times New Roman"/>
          <w:b w:val="false"/>
          <w:bCs/>
        </w:rPr>
        <w:t xml:space="preserve">. Ističe da je potraživanje Manšpeda sporno i da se vodi parnični postupak kod ovog suda gdje je ročište zakazano za 6. studenoga 2019. </w:t>
      </w:r>
      <w:r w:rsidR="00121B83">
        <w:rPr>
          <w:rFonts w:ascii="Times New Roman" w:hAnsi="Times New Roman"/>
          <w:b w:val="false"/>
          <w:bCs/>
        </w:rPr>
        <w:t xml:space="preserve">Smatra da je s obzorom da je parnični postupak u tijeku i nema pravomoćne i izvršne presude, da nema osnove da se to potraživanje uzima kao osnovu za podnošenje prijedloga za otvaranje stečajnog postupka. Ističe da Manšped nije blokirao njegov račun. </w:t>
      </w:r>
      <w:r>
        <w:rPr>
          <w:rFonts w:ascii="Times New Roman" w:hAnsi="Times New Roman"/>
          <w:b w:val="false"/>
          <w:bCs/>
        </w:rPr>
        <w:t xml:space="preserve"> </w:t>
      </w:r>
      <w:r w:rsidR="00063FC0">
        <w:rPr>
          <w:rFonts w:ascii="Times New Roman" w:hAnsi="Times New Roman"/>
          <w:b w:val="false"/>
          <w:bCs/>
        </w:rPr>
        <w:t xml:space="preserve">Također prilaže prijavu Poreznoj upravi kojom je prijavio Manšped d.o.o. da nije platio PDV na potraživanje za koje tvrdi da postoji. </w:t>
      </w:r>
      <w:r w:rsidR="00F25197">
        <w:rPr>
          <w:rFonts w:ascii="Times New Roman" w:hAnsi="Times New Roman"/>
          <w:b w:val="false"/>
          <w:bCs/>
        </w:rPr>
        <w:t>Predlaže sudu da obavijesti Poreznu upravu s obzirom da se radi o povredi Zakona o PDV-u. Predlaže da sud odbije prijedlog za otvaranje stečajnog postupka nad imovinom njegovog obrta.</w:t>
      </w:r>
      <w:r w:rsidRPr="00045F05" w:rsidR="009D3DFE">
        <w:rPr>
          <w:rFonts w:ascii="Times New Roman" w:hAnsi="Times New Roman"/>
          <w:b w:val="false"/>
          <w:bCs/>
        </w:rPr>
        <w:t xml:space="preserve"> </w:t>
      </w:r>
    </w:p>
    <w:p w:rsidRPr="00045F05" w:rsidR="00F17EBC" w:rsidP="009D3DFE" w:rsidRDefault="00F17EBC">
      <w:pPr>
        <w:jc w:val="both"/>
        <w:rPr>
          <w:rFonts w:ascii="Times New Roman" w:hAnsi="Times New Roman"/>
          <w:b w:val="false"/>
          <w:bCs/>
        </w:rPr>
      </w:pPr>
    </w:p>
    <w:p w:rsidRPr="00045F05" w:rsidR="009D3DFE" w:rsidP="009D3DFE" w:rsidRDefault="009D3DFE">
      <w:pPr>
        <w:jc w:val="both"/>
        <w:rPr>
          <w:rFonts w:ascii="Times New Roman" w:hAnsi="Times New Roman"/>
          <w:b w:val="false"/>
          <w:bCs/>
        </w:rPr>
      </w:pPr>
      <w:r w:rsidRPr="00045F05">
        <w:rPr>
          <w:rFonts w:ascii="Times New Roman" w:hAnsi="Times New Roman"/>
          <w:b w:val="false"/>
          <w:bCs/>
        </w:rPr>
        <w:t xml:space="preserve">Za zaključiti je da bi se troškovi stečajnog postupka mogli podmiriti jedino ako bi netko predujmio (u skladu s navodima privremenog stečajnog upravitelja iz navedenog izvješća) minimalno 70.000,00 kn koji se iznos odnosi na 40.000,00 kn nagrada i izdataka privremenog </w:t>
      </w:r>
      <w:r w:rsidRPr="00045F05">
        <w:rPr>
          <w:rFonts w:ascii="Times New Roman" w:hAnsi="Times New Roman"/>
          <w:b w:val="false"/>
          <w:bCs/>
        </w:rPr>
        <w:lastRenderedPageBreak/>
        <w:t xml:space="preserve">stečajnog upravitelja </w:t>
      </w:r>
      <w:r w:rsidRPr="00045F05" w:rsidR="00045F05">
        <w:rPr>
          <w:rFonts w:ascii="Times New Roman" w:hAnsi="Times New Roman"/>
          <w:b w:val="false"/>
          <w:bCs/>
        </w:rPr>
        <w:t xml:space="preserve">i stečajnog </w:t>
      </w:r>
      <w:r w:rsidRPr="00045F05">
        <w:rPr>
          <w:rFonts w:ascii="Times New Roman" w:hAnsi="Times New Roman"/>
          <w:b w:val="false"/>
          <w:bCs/>
        </w:rPr>
        <w:t>upravitelja</w:t>
      </w:r>
      <w:r w:rsidRPr="00045F05" w:rsidR="00045F05">
        <w:rPr>
          <w:rFonts w:ascii="Times New Roman" w:hAnsi="Times New Roman"/>
          <w:b w:val="false"/>
          <w:bCs/>
        </w:rPr>
        <w:t>,</w:t>
      </w:r>
      <w:r w:rsidRPr="00045F05">
        <w:rPr>
          <w:rFonts w:ascii="Times New Roman" w:hAnsi="Times New Roman"/>
          <w:b w:val="false"/>
          <w:bCs/>
        </w:rPr>
        <w:t xml:space="preserve"> 10.000,00 kn troška knjigovodstva, 4.000,00 kn </w:t>
      </w:r>
      <w:r w:rsidRPr="00045F05" w:rsidR="00045F05">
        <w:rPr>
          <w:rFonts w:ascii="Times New Roman" w:hAnsi="Times New Roman"/>
          <w:b w:val="false"/>
          <w:bCs/>
        </w:rPr>
        <w:t>arhivir</w:t>
      </w:r>
      <w:r w:rsidRPr="00045F05">
        <w:rPr>
          <w:rFonts w:ascii="Times New Roman" w:hAnsi="Times New Roman"/>
          <w:b w:val="false"/>
          <w:bCs/>
        </w:rPr>
        <w:t>anja preostale dokumentacije, 5.000,00 kn za procjenu vrijednosti pokretnina, 10</w:t>
      </w:r>
      <w:r w:rsidRPr="00045F05" w:rsidR="00045F05">
        <w:rPr>
          <w:rFonts w:ascii="Times New Roman" w:hAnsi="Times New Roman"/>
          <w:b w:val="false"/>
          <w:bCs/>
        </w:rPr>
        <w:t>.000</w:t>
      </w:r>
      <w:r w:rsidRPr="00045F05">
        <w:rPr>
          <w:rFonts w:ascii="Times New Roman" w:hAnsi="Times New Roman"/>
          <w:b w:val="false"/>
          <w:bCs/>
        </w:rPr>
        <w:t>,00 kn troškova odvjetnika i 1.000,00 kn za ostale troškove (</w:t>
      </w:r>
      <w:r w:rsidRPr="00045F05" w:rsidR="00045F05">
        <w:rPr>
          <w:rFonts w:ascii="Times New Roman" w:hAnsi="Times New Roman"/>
          <w:b w:val="false"/>
          <w:bCs/>
        </w:rPr>
        <w:t>izrada peča</w:t>
      </w:r>
      <w:r w:rsidRPr="00045F05">
        <w:rPr>
          <w:rFonts w:ascii="Times New Roman" w:hAnsi="Times New Roman"/>
          <w:b w:val="false"/>
          <w:bCs/>
        </w:rPr>
        <w:t>ta, troškovi platnog prometa i slično).</w:t>
      </w:r>
    </w:p>
    <w:p w:rsidRPr="00045F05" w:rsidR="009D3DFE" w:rsidP="009D3DFE" w:rsidRDefault="009D3DFE">
      <w:pPr>
        <w:jc w:val="both"/>
        <w:rPr>
          <w:rFonts w:ascii="Times New Roman" w:hAnsi="Times New Roman"/>
          <w:b w:val="false"/>
          <w:bCs/>
        </w:rPr>
      </w:pPr>
    </w:p>
    <w:p w:rsidRPr="00045F05" w:rsidR="009D3DFE" w:rsidP="009D3DFE" w:rsidRDefault="009D3DFE">
      <w:pPr>
        <w:jc w:val="both"/>
        <w:rPr>
          <w:rFonts w:ascii="Times New Roman" w:hAnsi="Times New Roman"/>
          <w:b w:val="false"/>
        </w:rPr>
      </w:pPr>
    </w:p>
    <w:p w:rsidR="009D3DFE" w:rsidP="009D3DFE" w:rsidRDefault="009D3DFE">
      <w:pPr>
        <w:jc w:val="both"/>
        <w:rPr>
          <w:rFonts w:ascii="Times New Roman" w:hAnsi="Times New Roman"/>
          <w:b w:val="false"/>
          <w:bCs/>
        </w:rPr>
      </w:pPr>
      <w:r w:rsidRPr="00045F05">
        <w:rPr>
          <w:rFonts w:ascii="Times New Roman" w:hAnsi="Times New Roman"/>
          <w:b w:val="false"/>
          <w:bCs/>
        </w:rPr>
        <w:t>Sud donosi</w:t>
      </w:r>
    </w:p>
    <w:p w:rsidRPr="00045F05" w:rsidR="001F185F" w:rsidP="009D3DFE" w:rsidRDefault="001F185F">
      <w:pPr>
        <w:jc w:val="both"/>
        <w:rPr>
          <w:rFonts w:ascii="Times New Roman" w:hAnsi="Times New Roman"/>
          <w:b w:val="false"/>
          <w:bCs/>
        </w:rPr>
      </w:pPr>
    </w:p>
    <w:p w:rsidRPr="00045F05" w:rsidR="009D3DFE" w:rsidP="009D3DFE" w:rsidRDefault="009D3DFE">
      <w:pPr>
        <w:jc w:val="center"/>
        <w:rPr>
          <w:rFonts w:ascii="Times New Roman" w:hAnsi="Times New Roman"/>
          <w:b w:val="false"/>
          <w:bCs/>
        </w:rPr>
      </w:pPr>
      <w:r w:rsidRPr="00045F05">
        <w:rPr>
          <w:rFonts w:ascii="Times New Roman" w:hAnsi="Times New Roman"/>
          <w:b w:val="false"/>
          <w:bCs/>
        </w:rPr>
        <w:t>r j e š e n j e</w:t>
      </w:r>
    </w:p>
    <w:p w:rsidRPr="00045F05" w:rsidR="009D3DFE" w:rsidP="009D3DFE" w:rsidRDefault="009D3DFE">
      <w:pPr>
        <w:jc w:val="both"/>
        <w:rPr>
          <w:rFonts w:ascii="Times New Roman" w:hAnsi="Times New Roman"/>
          <w:b w:val="false"/>
        </w:rPr>
      </w:pPr>
    </w:p>
    <w:p w:rsidRPr="00045F05" w:rsidR="009D3DFE" w:rsidP="009D3DFE" w:rsidRDefault="009D3DFE">
      <w:pPr>
        <w:pStyle w:val="Odlomakpopisa"/>
        <w:numPr>
          <w:ilvl w:val="0"/>
          <w:numId w:val="1"/>
        </w:numPr>
        <w:ind w:left="0" w:firstLine="0"/>
        <w:jc w:val="both"/>
        <w:rPr>
          <w:bCs/>
        </w:rPr>
      </w:pPr>
      <w:r w:rsidRPr="00045F05">
        <w:t xml:space="preserve">Pozivaju se </w:t>
      </w:r>
      <w:r w:rsidRPr="00045F05">
        <w:rPr>
          <w:color w:val="000000"/>
        </w:rPr>
        <w:t xml:space="preserve">osobe koje imaju pravni interes za provedbom stečajnoga postupka nad </w:t>
      </w:r>
      <w:r w:rsidRPr="00045F05">
        <w:t>nad imovinom OBRTA ZA PROIZVODNJU BETONA I BETONSKE GALANTERIJE "VEGRIN", vl. GIANFRANCO VALENČIĆ, BAKAR, KUKULJANOVO BB, OIB: 084420236504</w:t>
      </w:r>
      <w:r w:rsidRPr="00045F05">
        <w:rPr>
          <w:color w:val="000000"/>
        </w:rPr>
        <w:t xml:space="preserve"> da u roku od 15 dana uplate predujam za namirenje troškova prethodnoga i otvorenoga stečajnog postupka</w:t>
      </w:r>
      <w:r w:rsidRPr="00045F05">
        <w:t xml:space="preserve"> u iznosu od 70.000</w:t>
      </w:r>
      <w:r w:rsidRPr="00045F05">
        <w:rPr>
          <w:bCs/>
        </w:rPr>
        <w:t xml:space="preserve">,00 </w:t>
      </w:r>
      <w:r w:rsidRPr="00045F05">
        <w:t xml:space="preserve">kn na prolazni depozit suda koji se vodi kod Hrvatske poštanske banke d.d. Zagreb broj </w:t>
      </w:r>
      <w:r w:rsidRPr="00045F05">
        <w:rPr>
          <w:bCs/>
        </w:rPr>
        <w:t>HR59 2390 0011 3000 0270 3.</w:t>
      </w:r>
    </w:p>
    <w:p w:rsidRPr="00045F05" w:rsidR="009D3DFE" w:rsidP="009D3DFE" w:rsidRDefault="009D3DFE">
      <w:pPr>
        <w:pStyle w:val="Odlomakpopisa"/>
        <w:numPr>
          <w:ilvl w:val="0"/>
          <w:numId w:val="1"/>
        </w:numPr>
        <w:ind w:left="0" w:firstLine="0"/>
        <w:jc w:val="both"/>
      </w:pPr>
      <w:r w:rsidRPr="00045F05">
        <w:rPr>
          <w:color w:val="000000"/>
        </w:rPr>
        <w:t>Ako osobe iz točke I. ovoga rješenja ne predujme traženi iznos, sud će donijeti rješenje o otvaranju i zaključenju stečajnoga postupka</w:t>
      </w:r>
      <w:r w:rsidRPr="00045F05">
        <w:rPr>
          <w:bCs/>
        </w:rPr>
        <w:t xml:space="preserve"> </w:t>
      </w:r>
      <w:r w:rsidRPr="00045F05">
        <w:t>nad nad imovinom OBRTA ZA PROIZVODNJU BETONA I BETONSKE GALANTERIJE "VEGRIN", vl. GIANFRANCO VALENČIĆ, BAKAR, KUKULJANOVO BB, OIB: 084420236504.</w:t>
      </w:r>
    </w:p>
    <w:p w:rsidR="009D3DFE" w:rsidP="009D3DFE" w:rsidRDefault="009D3DFE">
      <w:pPr>
        <w:jc w:val="both"/>
        <w:rPr>
          <w:rFonts w:ascii="Times New Roman" w:hAnsi="Times New Roman"/>
          <w:b w:val="false"/>
        </w:rPr>
      </w:pPr>
    </w:p>
    <w:p w:rsidRPr="00045F05" w:rsidR="006E06B5" w:rsidP="009D3DFE" w:rsidRDefault="006E06B5">
      <w:pPr>
        <w:jc w:val="both"/>
        <w:rPr>
          <w:rFonts w:ascii="Times New Roman" w:hAnsi="Times New Roman"/>
          <w:b w:val="false"/>
        </w:rPr>
      </w:pPr>
    </w:p>
    <w:p w:rsidRPr="00045F05" w:rsidR="009D3DFE" w:rsidP="009D3DFE" w:rsidRDefault="009D3DFE">
      <w:pPr>
        <w:jc w:val="center"/>
        <w:rPr>
          <w:rFonts w:ascii="Times New Roman" w:hAnsi="Times New Roman"/>
          <w:b w:val="false"/>
        </w:rPr>
      </w:pPr>
      <w:r w:rsidRPr="00045F05">
        <w:rPr>
          <w:rFonts w:ascii="Times New Roman" w:hAnsi="Times New Roman"/>
          <w:b w:val="false"/>
        </w:rPr>
        <w:t>Obrazloženje</w:t>
      </w:r>
    </w:p>
    <w:p w:rsidRPr="00045F05" w:rsidR="009D3DFE" w:rsidP="009D3DFE" w:rsidRDefault="009D3DFE">
      <w:pPr>
        <w:jc w:val="center"/>
        <w:rPr>
          <w:rFonts w:ascii="Times New Roman" w:hAnsi="Times New Roman"/>
          <w:b w:val="false"/>
        </w:rPr>
      </w:pPr>
    </w:p>
    <w:p w:rsidRPr="00045F05" w:rsidR="009D3DFE" w:rsidP="009D3DFE" w:rsidRDefault="009D3DFE">
      <w:pPr>
        <w:jc w:val="both"/>
        <w:rPr>
          <w:rFonts w:ascii="Times New Roman" w:hAnsi="Times New Roman"/>
          <w:b w:val="false"/>
        </w:rPr>
      </w:pPr>
      <w:r w:rsidRPr="00045F05">
        <w:rPr>
          <w:rFonts w:ascii="Times New Roman" w:hAnsi="Times New Roman"/>
          <w:b w:val="false"/>
        </w:rPr>
        <w:tab/>
        <w:t>Predlagatelj je podnio sudu prijedlog za otvaranje stečajnog postupka nad nad imovinom OBRTA ZA PROIZVODNJU BETONA I BETONSKE GALANTERIJE "VEGRIN", vl. GIANFRANCO VALENČIĆ, BAKAR, KUKULJANOVO BB, OIB: 084420236504.</w:t>
      </w:r>
    </w:p>
    <w:p w:rsidRPr="00045F05" w:rsidR="009D3DFE" w:rsidP="009D3DFE" w:rsidRDefault="009D3DFE">
      <w:pPr>
        <w:ind w:firstLine="708"/>
        <w:jc w:val="both"/>
        <w:rPr>
          <w:rFonts w:ascii="Times New Roman" w:hAnsi="Times New Roman"/>
          <w:b w:val="false"/>
        </w:rPr>
      </w:pPr>
      <w:r w:rsidRPr="00045F05">
        <w:rPr>
          <w:rFonts w:ascii="Times New Roman" w:hAnsi="Times New Roman"/>
          <w:b w:val="false"/>
        </w:rPr>
        <w:t>Dana  11. travnja 2019. doneseno je rješenje ovog suda posl. br. St-140/2019-10 kojim je pokrenut prethodni postupak radi utvrđivanja uvjeta za otvaranje stečajnog postupka nad imovinom OBRTA ZA PROIZVODNJU BETONA I BETONSKE GALANTERIJE "VEGRIN", vl. GIANFRANCO VALENČIĆ, BAKAR, KUKULJANOVO BB, OIB: 084420236504 i imenovan privremeni stečajni upravitelj Marko Zagorac.</w:t>
      </w:r>
    </w:p>
    <w:p w:rsidRPr="00045F05" w:rsidR="009D3DFE" w:rsidP="009D3DFE" w:rsidRDefault="009D3DFE">
      <w:pPr>
        <w:ind w:firstLine="708"/>
        <w:jc w:val="both"/>
        <w:rPr>
          <w:rFonts w:ascii="Times New Roman" w:hAnsi="Times New Roman"/>
          <w:b w:val="false"/>
        </w:rPr>
      </w:pPr>
      <w:r w:rsidRPr="00045F05">
        <w:rPr>
          <w:rFonts w:ascii="Times New Roman" w:hAnsi="Times New Roman"/>
          <w:b w:val="false"/>
        </w:rPr>
        <w:t xml:space="preserve">Uvidom u </w:t>
      </w:r>
      <w:r w:rsidRPr="00045F05">
        <w:rPr>
          <w:rFonts w:ascii="Times New Roman" w:hAnsi="Times New Roman"/>
          <w:b w:val="false"/>
          <w:bCs/>
        </w:rPr>
        <w:t xml:space="preserve">očevidnik neizvršenih osnova za plaćanje za dužnika na današnji dan, </w:t>
      </w:r>
      <w:r w:rsidRPr="00045F05">
        <w:rPr>
          <w:rFonts w:ascii="Times New Roman" w:hAnsi="Times New Roman"/>
          <w:b w:val="false"/>
        </w:rP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takvu imovinu nije pronašao ni privremeni stečajni upravitelj.</w:t>
      </w:r>
    </w:p>
    <w:p w:rsidRPr="00045F05" w:rsidR="009D3DFE" w:rsidP="009D3DFE" w:rsidRDefault="009D3DFE">
      <w:pPr>
        <w:ind w:firstLine="708"/>
        <w:jc w:val="both"/>
        <w:rPr>
          <w:rFonts w:ascii="Times New Roman" w:hAnsi="Times New Roman"/>
          <w:b w:val="false"/>
        </w:rPr>
      </w:pPr>
      <w:r w:rsidRPr="00045F05">
        <w:rPr>
          <w:rFonts w:ascii="Times New Roman" w:hAnsi="Times New Roman"/>
          <w:b w:val="false"/>
        </w:rPr>
        <w:t xml:space="preserve">Prema odredbi članka 132. stavak 1. i 2. Stečajnog zakona (objavljen u NN 71/15), </w:t>
      </w:r>
      <w:r w:rsidRPr="00045F05">
        <w:rPr>
          <w:rFonts w:ascii="Times New Roman" w:hAnsi="Times New Roman"/>
          <w:b w:val="false"/>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sidRPr="00045F05">
        <w:rPr>
          <w:rFonts w:ascii="Times New Roman" w:hAnsi="Times New Roman"/>
          <w:b w:val="false"/>
          <w:bCs/>
        </w:rPr>
        <w:t>minimalno</w:t>
      </w:r>
      <w:r w:rsidRPr="00045F05" w:rsidR="00045F05">
        <w:rPr>
          <w:rFonts w:ascii="Times New Roman" w:hAnsi="Times New Roman"/>
          <w:b w:val="false"/>
          <w:bCs/>
        </w:rPr>
        <w:t xml:space="preserve"> 70.000,00 kn koji se iznos odnosi na   40.000,00 kn nagrada i izdataka privremenog stečajnog upravitelja i stečajnog upravitelja, 10.000,00 kn troška knjigovodstva, 4.000,00 kn arhiviranja preostale dokumentacije, 5.000,00 kn za procjenu vrijednosti pokretnina, 10.000,00 kn troškova odvjetnika i 1.000,00 kn za ostale troškove (izrada pečata, troškovi platnog prometa i slično)</w:t>
      </w:r>
      <w:r w:rsidRPr="00045F05">
        <w:rPr>
          <w:rFonts w:ascii="Times New Roman" w:hAnsi="Times New Roman"/>
          <w:b w:val="false"/>
          <w:bCs/>
        </w:rPr>
        <w:t>)</w:t>
      </w:r>
      <w:r w:rsidRPr="00045F05">
        <w:rPr>
          <w:rFonts w:ascii="Times New Roman" w:hAnsi="Times New Roman"/>
          <w:b w:val="false"/>
          <w:color w:val="000000"/>
        </w:rPr>
        <w:t>, sud će donijeti rješenje o otvaranju i zaključenju stečajnoga postupka.</w:t>
      </w:r>
    </w:p>
    <w:p w:rsidRPr="00045F05" w:rsidR="009D3DFE" w:rsidP="009D3DFE" w:rsidRDefault="009D3DFE">
      <w:pPr>
        <w:ind w:firstLine="708"/>
        <w:jc w:val="both"/>
        <w:rPr>
          <w:rFonts w:ascii="Times New Roman" w:hAnsi="Times New Roman"/>
          <w:b w:val="false"/>
        </w:rPr>
      </w:pPr>
      <w:r w:rsidRPr="00045F05">
        <w:rPr>
          <w:rFonts w:ascii="Times New Roman" w:hAnsi="Times New Roman"/>
          <w:b w:val="false"/>
        </w:rPr>
        <w:t>Slijedom navedenog, a na temelju citiranih zakonskih odredbi, odlučeno je kao u izreci ovog rješenja.</w:t>
      </w:r>
    </w:p>
    <w:p w:rsidR="001F185F" w:rsidP="009D3DFE" w:rsidRDefault="001F185F">
      <w:pPr>
        <w:jc w:val="center"/>
        <w:rPr>
          <w:rFonts w:ascii="Times New Roman" w:hAnsi="Times New Roman"/>
          <w:b w:val="false"/>
        </w:rPr>
      </w:pPr>
    </w:p>
    <w:p w:rsidRPr="00045F05" w:rsidR="009D3DFE" w:rsidP="009D3DFE" w:rsidRDefault="009D3DFE">
      <w:pPr>
        <w:jc w:val="center"/>
        <w:rPr>
          <w:rFonts w:ascii="Times New Roman" w:hAnsi="Times New Roman"/>
          <w:b w:val="false"/>
        </w:rPr>
      </w:pPr>
      <w:r w:rsidRPr="00045F05">
        <w:rPr>
          <w:rFonts w:ascii="Times New Roman" w:hAnsi="Times New Roman"/>
          <w:b w:val="false"/>
        </w:rPr>
        <w:t xml:space="preserve">Rijeka,  </w:t>
      </w:r>
      <w:r w:rsidRPr="00045F05" w:rsidR="00045F05">
        <w:rPr>
          <w:rFonts w:ascii="Times New Roman" w:hAnsi="Times New Roman"/>
          <w:b w:val="false"/>
        </w:rPr>
        <w:t>19.</w:t>
      </w:r>
      <w:r w:rsidRPr="00045F05">
        <w:rPr>
          <w:rFonts w:ascii="Times New Roman" w:hAnsi="Times New Roman"/>
          <w:b w:val="false"/>
        </w:rPr>
        <w:t> rujna 2019</w:t>
      </w:r>
      <w:r w:rsidRPr="00045F05" w:rsidR="00045F05">
        <w:rPr>
          <w:rFonts w:ascii="Times New Roman" w:hAnsi="Times New Roman"/>
          <w:b w:val="false"/>
        </w:rPr>
        <w:t>.</w:t>
      </w:r>
    </w:p>
    <w:p w:rsidR="009D3DFE" w:rsidP="009D3DFE" w:rsidRDefault="009D3DFE">
      <w:pPr>
        <w:rPr>
          <w:rFonts w:ascii="Times New Roman" w:hAnsi="Times New Roman"/>
          <w:b w:val="false"/>
        </w:rPr>
      </w:pPr>
    </w:p>
    <w:p w:rsidRPr="00045F05" w:rsidR="001F185F" w:rsidP="009D3DFE" w:rsidRDefault="001F185F">
      <w:pPr>
        <w:rPr>
          <w:rFonts w:ascii="Times New Roman" w:hAnsi="Times New Roman"/>
          <w:b w:val="false"/>
        </w:rPr>
      </w:pPr>
    </w:p>
    <w:p w:rsidRPr="00045F05" w:rsidR="009D3DFE" w:rsidP="009D3DFE" w:rsidRDefault="009D3DFE">
      <w:pPr>
        <w:jc w:val="both"/>
        <w:rPr>
          <w:rFonts w:ascii="Times New Roman" w:hAnsi="Times New Roman"/>
          <w:b w:val="false"/>
        </w:rPr>
      </w:pPr>
      <w:r w:rsidRPr="00045F05">
        <w:rPr>
          <w:rFonts w:ascii="Times New Roman" w:hAnsi="Times New Roman"/>
          <w:b w:val="false"/>
        </w:rPr>
        <w:t xml:space="preserve">                                                                                                        Sudac</w:t>
      </w:r>
    </w:p>
    <w:p w:rsidRPr="00045F05" w:rsidR="009D3DFE" w:rsidP="009D3DFE" w:rsidRDefault="009D3DFE">
      <w:pPr>
        <w:jc w:val="both"/>
        <w:rPr>
          <w:rFonts w:ascii="Times New Roman" w:hAnsi="Times New Roman"/>
          <w:b w:val="false"/>
        </w:rPr>
      </w:pPr>
      <w:r w:rsidRPr="00045F05">
        <w:rPr>
          <w:rFonts w:ascii="Times New Roman" w:hAnsi="Times New Roman"/>
          <w:b w:val="false"/>
        </w:rPr>
        <w:t xml:space="preserve">                                                                                                 Vera Jelenović </w:t>
      </w:r>
    </w:p>
    <w:p w:rsidRPr="00045F05" w:rsidR="009D3DFE" w:rsidP="009D3DFE" w:rsidRDefault="009D3DFE">
      <w:pPr>
        <w:rPr>
          <w:rFonts w:ascii="Times New Roman" w:hAnsi="Times New Roman"/>
          <w:b w:val="false"/>
        </w:rPr>
      </w:pPr>
    </w:p>
    <w:p w:rsidR="001F185F" w:rsidP="009D3DFE" w:rsidRDefault="001F185F">
      <w:pPr>
        <w:rPr>
          <w:rFonts w:ascii="Times New Roman" w:hAnsi="Times New Roman"/>
          <w:b w:val="false"/>
        </w:rPr>
      </w:pPr>
    </w:p>
    <w:p w:rsidR="001F185F" w:rsidP="009D3DFE" w:rsidRDefault="001F185F">
      <w:pPr>
        <w:rPr>
          <w:rFonts w:ascii="Times New Roman" w:hAnsi="Times New Roman"/>
          <w:b w:val="false"/>
        </w:rPr>
      </w:pPr>
    </w:p>
    <w:p w:rsidR="001F185F" w:rsidP="009D3DFE" w:rsidRDefault="001F185F">
      <w:pPr>
        <w:rPr>
          <w:rFonts w:ascii="Times New Roman" w:hAnsi="Times New Roman"/>
          <w:b w:val="false"/>
        </w:rPr>
      </w:pPr>
    </w:p>
    <w:p w:rsidR="001F185F" w:rsidP="009D3DFE" w:rsidRDefault="001F185F">
      <w:pPr>
        <w:rPr>
          <w:rFonts w:ascii="Times New Roman" w:hAnsi="Times New Roman"/>
          <w:b w:val="false"/>
        </w:rPr>
      </w:pPr>
    </w:p>
    <w:p w:rsidR="001F185F" w:rsidP="009D3DFE" w:rsidRDefault="001F185F">
      <w:pPr>
        <w:rPr>
          <w:rFonts w:ascii="Times New Roman" w:hAnsi="Times New Roman"/>
          <w:b w:val="false"/>
        </w:rPr>
      </w:pPr>
    </w:p>
    <w:p w:rsidRPr="00045F05" w:rsidR="009D3DFE" w:rsidP="009D3DFE" w:rsidRDefault="009D3DFE">
      <w:pPr>
        <w:rPr>
          <w:rFonts w:ascii="Times New Roman" w:hAnsi="Times New Roman"/>
          <w:b w:val="false"/>
        </w:rPr>
      </w:pPr>
      <w:r w:rsidRPr="00045F05">
        <w:rPr>
          <w:rFonts w:ascii="Times New Roman" w:hAnsi="Times New Roman"/>
          <w:b w:val="false"/>
        </w:rPr>
        <w:t>UPUTA O PRAVNOM LIJEKU:</w:t>
      </w:r>
    </w:p>
    <w:p w:rsidRPr="00045F05" w:rsidR="009D3DFE" w:rsidP="009D3DFE" w:rsidRDefault="009D3DFE">
      <w:pPr>
        <w:jc w:val="both"/>
        <w:rPr>
          <w:rFonts w:ascii="Times New Roman" w:hAnsi="Times New Roman"/>
          <w:b w:val="false"/>
        </w:rPr>
      </w:pPr>
      <w:r w:rsidRPr="00045F05">
        <w:rPr>
          <w:rFonts w:ascii="Times New Roman" w:hAnsi="Times New Roman"/>
          <w:b w:val="false"/>
        </w:rPr>
        <w:t>Protiv  ovog  rješenja nezadovoljna stranka može podnijeti žalbu u roku od 8 dana od   dana primitka istog. Dostava se smatra obavljenom istekom osmoga dana od dana objave pismena na mrežnoj stranici e-Oglasna ploča sudova. Žalba  se podnosi putem ovog  suda u tri  istovjetna primjerka, a o žalbi odlučuje Visoki trgovački sud  Republike  Hrvatske.</w:t>
      </w:r>
    </w:p>
    <w:p w:rsidRPr="00045F05" w:rsidR="009D3DFE" w:rsidP="009D3DFE" w:rsidRDefault="009D3DFE">
      <w:pPr>
        <w:jc w:val="both"/>
        <w:rPr>
          <w:rFonts w:ascii="Times New Roman" w:hAnsi="Times New Roman"/>
          <w:b w:val="false"/>
          <w:bCs/>
        </w:rPr>
      </w:pPr>
      <w:r w:rsidRPr="00045F05">
        <w:rPr>
          <w:rFonts w:ascii="Times New Roman" w:hAnsi="Times New Roman"/>
          <w:b w:val="false"/>
          <w:bCs/>
        </w:rPr>
        <w:t xml:space="preserve">  </w:t>
      </w:r>
    </w:p>
    <w:p w:rsidRPr="00045F05" w:rsidR="009D3DFE" w:rsidP="009D3DFE" w:rsidRDefault="009D3DFE">
      <w:pPr>
        <w:rPr>
          <w:rFonts w:ascii="Times New Roman" w:hAnsi="Times New Roman"/>
          <w:b w:val="false"/>
          <w:lang w:eastAsia="hr-HR"/>
        </w:rPr>
      </w:pPr>
    </w:p>
    <w:p w:rsidR="009D3DFE" w:rsidP="009D3DFE" w:rsidRDefault="009D3DFE">
      <w:pPr>
        <w:rPr>
          <w:rFonts w:ascii="Times New Roman" w:hAnsi="Times New Roman"/>
          <w:b w:val="false"/>
        </w:rPr>
      </w:pPr>
      <w:r w:rsidRPr="00045F05">
        <w:rPr>
          <w:rFonts w:ascii="Times New Roman" w:hAnsi="Times New Roman"/>
          <w:b w:val="false"/>
        </w:rPr>
        <w:t>Dovršeno u 1</w:t>
      </w:r>
      <w:r w:rsidR="005D3AE6">
        <w:rPr>
          <w:rFonts w:ascii="Times New Roman" w:hAnsi="Times New Roman"/>
          <w:b w:val="false"/>
        </w:rPr>
        <w:t>1</w:t>
      </w:r>
      <w:r w:rsidRPr="00045F05">
        <w:rPr>
          <w:rFonts w:ascii="Times New Roman" w:hAnsi="Times New Roman"/>
          <w:b w:val="false"/>
        </w:rPr>
        <w:t>,</w:t>
      </w:r>
      <w:r w:rsidR="005D3AE6">
        <w:rPr>
          <w:rFonts w:ascii="Times New Roman" w:hAnsi="Times New Roman"/>
          <w:b w:val="false"/>
        </w:rPr>
        <w:t>0</w:t>
      </w:r>
      <w:r w:rsidRPr="00045F05">
        <w:rPr>
          <w:rFonts w:ascii="Times New Roman" w:hAnsi="Times New Roman"/>
          <w:b w:val="false"/>
        </w:rPr>
        <w:t>0 sati.</w:t>
      </w:r>
    </w:p>
    <w:p w:rsidRPr="00045F05" w:rsidR="001F185F" w:rsidP="009D3DFE" w:rsidRDefault="001F185F">
      <w:pPr>
        <w:rPr>
          <w:rFonts w:ascii="Times New Roman" w:hAnsi="Times New Roman"/>
          <w:b w:val="false"/>
        </w:rPr>
      </w:pPr>
    </w:p>
    <w:p w:rsidRPr="00045F05" w:rsidR="009D3DFE" w:rsidP="009D3DFE" w:rsidRDefault="009D3DFE">
      <w:pPr>
        <w:rPr>
          <w:rFonts w:ascii="Times New Roman" w:hAnsi="Times New Roman"/>
          <w:b w:val="false"/>
        </w:rPr>
      </w:pPr>
    </w:p>
    <w:p w:rsidRPr="00045F05" w:rsidR="009D3DFE" w:rsidP="009D3DFE" w:rsidRDefault="009D3DFE">
      <w:pPr>
        <w:ind w:left="3540" w:firstLine="708"/>
        <w:rPr>
          <w:rFonts w:ascii="Times New Roman" w:hAnsi="Times New Roman"/>
          <w:b w:val="false"/>
        </w:rPr>
      </w:pPr>
      <w:r w:rsidRPr="00045F05">
        <w:rPr>
          <w:rFonts w:ascii="Times New Roman" w:hAnsi="Times New Roman"/>
          <w:b w:val="false"/>
        </w:rPr>
        <w:t>Sudac                      Privremeni stečajni upravitelj</w:t>
      </w:r>
    </w:p>
    <w:p w:rsidRPr="00045F05" w:rsidR="009D3DFE" w:rsidP="009D3DFE" w:rsidRDefault="009D3DFE">
      <w:pPr>
        <w:rPr>
          <w:rFonts w:ascii="Times New Roman" w:hAnsi="Times New Roman"/>
          <w:b w:val="false"/>
        </w:rPr>
      </w:pPr>
    </w:p>
    <w:p w:rsidRPr="00045F05" w:rsidR="009D3DFE" w:rsidP="009D3DFE" w:rsidRDefault="009D3DFE">
      <w:pPr>
        <w:rPr>
          <w:rFonts w:ascii="Times New Roman" w:hAnsi="Times New Roman"/>
          <w:b w:val="false"/>
        </w:rPr>
      </w:pPr>
    </w:p>
    <w:p w:rsidRPr="00045F05" w:rsidR="009D3DFE" w:rsidP="009D3DFE" w:rsidRDefault="009D3DFE">
      <w:pPr>
        <w:rPr>
          <w:rFonts w:ascii="Times New Roman" w:hAnsi="Times New Roman"/>
          <w:b w:val="false"/>
        </w:rPr>
      </w:pPr>
      <w:r w:rsidRPr="00045F05">
        <w:rPr>
          <w:rFonts w:ascii="Times New Roman" w:hAnsi="Times New Roman"/>
          <w:b w:val="false"/>
        </w:rPr>
        <w:t xml:space="preserve">           </w:t>
      </w:r>
      <w:r w:rsidRPr="00045F05">
        <w:rPr>
          <w:rFonts w:ascii="Times New Roman" w:hAnsi="Times New Roman"/>
          <w:b w:val="false"/>
        </w:rPr>
        <w:tab/>
      </w:r>
      <w:r w:rsidRPr="00045F05">
        <w:rPr>
          <w:rFonts w:ascii="Times New Roman" w:hAnsi="Times New Roman"/>
          <w:b w:val="false"/>
        </w:rPr>
        <w:tab/>
      </w:r>
      <w:r w:rsidRPr="00045F05">
        <w:rPr>
          <w:rFonts w:ascii="Times New Roman" w:hAnsi="Times New Roman"/>
          <w:b w:val="false"/>
        </w:rPr>
        <w:tab/>
      </w:r>
      <w:r w:rsidRPr="00045F05">
        <w:rPr>
          <w:rFonts w:ascii="Times New Roman" w:hAnsi="Times New Roman"/>
          <w:b w:val="false"/>
        </w:rPr>
        <w:tab/>
      </w:r>
      <w:r w:rsidRPr="00045F05">
        <w:rPr>
          <w:rFonts w:ascii="Times New Roman" w:hAnsi="Times New Roman"/>
          <w:b w:val="false"/>
        </w:rPr>
        <w:tab/>
      </w:r>
      <w:r w:rsidRPr="00045F05">
        <w:rPr>
          <w:rFonts w:ascii="Times New Roman" w:hAnsi="Times New Roman"/>
          <w:b w:val="false"/>
        </w:rPr>
        <w:tab/>
        <w:t xml:space="preserve">Zapisničar            </w:t>
      </w:r>
      <w:r w:rsidRPr="00045F05">
        <w:rPr>
          <w:rFonts w:ascii="Times New Roman" w:hAnsi="Times New Roman"/>
          <w:b w:val="false"/>
        </w:rPr>
        <w:tab/>
      </w:r>
      <w:r w:rsidRPr="00045F05">
        <w:rPr>
          <w:rFonts w:ascii="Times New Roman" w:hAnsi="Times New Roman"/>
          <w:b w:val="false"/>
        </w:rPr>
        <w:tab/>
        <w:t xml:space="preserve">Stranke   </w:t>
      </w:r>
    </w:p>
    <w:p w:rsidRPr="00045F05" w:rsidR="009D3DFE" w:rsidP="009D3DFE" w:rsidRDefault="009D3DFE">
      <w:pPr>
        <w:rPr>
          <w:rFonts w:ascii="Times New Roman" w:hAnsi="Times New Roman"/>
          <w:b w:val="false"/>
        </w:rPr>
      </w:pPr>
    </w:p>
    <w:p w:rsidRPr="00045F05" w:rsidR="009D3DFE" w:rsidP="009D3DFE" w:rsidRDefault="009D3DFE">
      <w:pPr>
        <w:rPr>
          <w:rFonts w:ascii="Times New Roman" w:hAnsi="Times New Roman"/>
          <w:b w:val="false"/>
        </w:rPr>
      </w:pPr>
    </w:p>
    <w:p w:rsidRPr="00045F05" w:rsidR="00315A3B" w:rsidRDefault="009B6E16">
      <w:pPr>
        <w:rPr>
          <w:rFonts w:ascii="Times New Roman" w:hAnsi="Times New Roman"/>
          <w:b w:val="false"/>
        </w:rPr>
      </w:pPr>
    </w:p>
    <w:sectPr w:rsidRPr="00045F05" w:rsidR="00315A3B">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9742E" w:rsidP="001F185F" w:rsidRDefault="0099742E">
      <w:r>
        <w:separator/>
      </w:r>
    </w:p>
  </w:endnote>
  <w:endnote w:type="continuationSeparator" w:id="0">
    <w:p w:rsidR="0099742E" w:rsidP="001F185F" w:rsidRDefault="0099742E">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65677152"/>
      <w:docPartObj>
        <w:docPartGallery w:val="Page Numbers (Bottom of Page)"/>
        <w:docPartUnique/>
      </w:docPartObj>
    </w:sdtPr>
    <w:sdtEndPr/>
    <w:sdtContent>
      <w:p w:rsidR="001F185F" w:rsidRDefault="001F185F">
        <w:pPr>
          <w:pStyle w:val="Podnoje"/>
          <w:jc w:val="center"/>
        </w:pPr>
        <w:r>
          <w:fldChar w:fldCharType="begin"/>
        </w:r>
        <w:r>
          <w:instrText>PAGE   \* MERGEFORMAT</w:instrText>
        </w:r>
        <w:r>
          <w:fldChar w:fldCharType="separate"/>
        </w:r>
        <w:r w:rsidR="009B6E16">
          <w:rPr>
            <w:noProof/>
          </w:rPr>
          <w:t>1</w:t>
        </w:r>
        <w:r>
          <w:fldChar w:fldCharType="end"/>
        </w:r>
      </w:p>
    </w:sdtContent>
  </w:sdt>
  <w:p w:rsidR="001F185F" w:rsidRDefault="001F185F">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9742E" w:rsidP="001F185F" w:rsidRDefault="0099742E">
      <w:r>
        <w:separator/>
      </w:r>
    </w:p>
  </w:footnote>
  <w:footnote w:type="continuationSeparator" w:id="0">
    <w:p w:rsidR="0099742E" w:rsidP="001F185F" w:rsidRDefault="0099742E">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1F185F" w:rsidR="001F185F" w:rsidP="001F185F" w:rsidRDefault="001F185F">
    <w:pPr>
      <w:pStyle w:val="Zaglavlje"/>
      <w:jc w:val="right"/>
      <w:rPr>
        <w:rFonts w:ascii="Times New Roman" w:hAnsi="Times New Roman"/>
        <w:b w:val="false"/>
      </w:rPr>
    </w:pPr>
    <w:r w:rsidRPr="001F185F">
      <w:rPr>
        <w:rFonts w:ascii="Times New Roman" w:hAnsi="Times New Roman"/>
        <w:b w:val="false"/>
      </w:rPr>
      <w:t>Posl.br. 14. St-140/2019</w:t>
    </w:r>
  </w:p>
  <w:p w:rsidR="001F185F" w:rsidRDefault="001F185F">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ilvl="0" w:tplc="85581170">
      <w:start w:val="1"/>
      <w:numFmt w:val="upperRoman"/>
      <w:lvlText w:val="%1."/>
      <w:lvlJc w:val="left"/>
      <w:pPr>
        <w:ind w:left="2130" w:hanging="720"/>
      </w:pPr>
      <w:rPr>
        <w:rFonts w:hint="default"/>
      </w:rPr>
    </w:lvl>
    <w:lvl w:ilvl="1" w:tplc="041A0019" w:tentative="true">
      <w:start w:val="1"/>
      <w:numFmt w:val="lowerLetter"/>
      <w:lvlText w:val="%2."/>
      <w:lvlJc w:val="left"/>
      <w:pPr>
        <w:ind w:left="2490" w:hanging="360"/>
      </w:pPr>
    </w:lvl>
    <w:lvl w:ilvl="2" w:tplc="041A001B" w:tentative="true">
      <w:start w:val="1"/>
      <w:numFmt w:val="lowerRoman"/>
      <w:lvlText w:val="%3."/>
      <w:lvlJc w:val="right"/>
      <w:pPr>
        <w:ind w:left="3210" w:hanging="180"/>
      </w:pPr>
    </w:lvl>
    <w:lvl w:ilvl="3" w:tplc="041A000F" w:tentative="true">
      <w:start w:val="1"/>
      <w:numFmt w:val="decimal"/>
      <w:lvlText w:val="%4."/>
      <w:lvlJc w:val="left"/>
      <w:pPr>
        <w:ind w:left="3930" w:hanging="360"/>
      </w:pPr>
    </w:lvl>
    <w:lvl w:ilvl="4" w:tplc="041A0019" w:tentative="true">
      <w:start w:val="1"/>
      <w:numFmt w:val="lowerLetter"/>
      <w:lvlText w:val="%5."/>
      <w:lvlJc w:val="left"/>
      <w:pPr>
        <w:ind w:left="4650" w:hanging="360"/>
      </w:pPr>
    </w:lvl>
    <w:lvl w:ilvl="5" w:tplc="041A001B" w:tentative="true">
      <w:start w:val="1"/>
      <w:numFmt w:val="lowerRoman"/>
      <w:lvlText w:val="%6."/>
      <w:lvlJc w:val="right"/>
      <w:pPr>
        <w:ind w:left="5370" w:hanging="180"/>
      </w:pPr>
    </w:lvl>
    <w:lvl w:ilvl="6" w:tplc="041A000F" w:tentative="true">
      <w:start w:val="1"/>
      <w:numFmt w:val="decimal"/>
      <w:lvlText w:val="%7."/>
      <w:lvlJc w:val="left"/>
      <w:pPr>
        <w:ind w:left="6090" w:hanging="360"/>
      </w:pPr>
    </w:lvl>
    <w:lvl w:ilvl="7" w:tplc="041A0019" w:tentative="true">
      <w:start w:val="1"/>
      <w:numFmt w:val="lowerLetter"/>
      <w:lvlText w:val="%8."/>
      <w:lvlJc w:val="left"/>
      <w:pPr>
        <w:ind w:left="6810" w:hanging="360"/>
      </w:pPr>
    </w:lvl>
    <w:lvl w:ilvl="8" w:tplc="041A001B" w:tentative="true">
      <w:start w:val="1"/>
      <w:numFmt w:val="lowerRoman"/>
      <w:lvlText w:val="%9."/>
      <w:lvlJc w:val="right"/>
      <w:pPr>
        <w:ind w:left="7530" w:hanging="180"/>
      </w:pPr>
    </w:lvl>
  </w:abstractNum>
  <w:num w:numId="1">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3DFE"/>
    <w:rsid w:val="00045F05"/>
    <w:rsid w:val="00063FC0"/>
    <w:rsid w:val="00121B83"/>
    <w:rsid w:val="001F185F"/>
    <w:rsid w:val="0024159A"/>
    <w:rsid w:val="003A4803"/>
    <w:rsid w:val="003B4AC4"/>
    <w:rsid w:val="005D3AE6"/>
    <w:rsid w:val="006E06B5"/>
    <w:rsid w:val="0099742E"/>
    <w:rsid w:val="009B6E16"/>
    <w:rsid w:val="009D3DFE"/>
    <w:rsid w:val="00EF7149"/>
    <w:rsid w:val="00F17EBC"/>
    <w:rsid w:val="00F2519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9D3DFE"/>
    <w:pPr>
      <w:spacing w:after="0" w:line="240" w:lineRule="auto"/>
    </w:pPr>
    <w:rPr>
      <w:rFonts w:ascii="Arial" w:hAnsi="Arial" w:eastAsia="Times New Roman" w:cs="Times New Roman"/>
      <w:b/>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Default" w:customStyle="true">
    <w:name w:val="Default"/>
    <w:rsid w:val="009D3DFE"/>
    <w:pPr>
      <w:autoSpaceDE w:val="false"/>
      <w:autoSpaceDN w:val="false"/>
      <w:adjustRightInd w:val="false"/>
      <w:spacing w:after="0" w:line="240" w:lineRule="auto"/>
    </w:pPr>
    <w:rPr>
      <w:rFonts w:ascii="Times New Roman" w:hAnsi="Times New Roman" w:eastAsia="Times New Roman" w:cs="Times New Roman"/>
      <w:color w:val="000000"/>
      <w:sz w:val="24"/>
      <w:szCs w:val="24"/>
      <w:lang w:eastAsia="hr-HR"/>
    </w:rPr>
  </w:style>
  <w:style w:type="paragraph" w:styleId="Odlomakpopisa">
    <w:name w:val="List Paragraph"/>
    <w:basedOn w:val="Normal"/>
    <w:uiPriority w:val="34"/>
    <w:qFormat/>
    <w:rsid w:val="009D3DFE"/>
    <w:pPr>
      <w:ind w:left="720"/>
      <w:contextualSpacing/>
    </w:pPr>
    <w:rPr>
      <w:rFonts w:ascii="Times New Roman" w:hAnsi="Times New Roman"/>
      <w:b w:val="false"/>
      <w:lang w:eastAsia="hr-HR"/>
    </w:rPr>
  </w:style>
  <w:style w:type="paragraph" w:styleId="Zaglavlje">
    <w:name w:val="header"/>
    <w:basedOn w:val="Normal"/>
    <w:link w:val="ZaglavljeChar"/>
    <w:uiPriority w:val="99"/>
    <w:unhideWhenUsed/>
    <w:rsid w:val="001F185F"/>
    <w:pPr>
      <w:tabs>
        <w:tab w:val="center" w:pos="4536"/>
        <w:tab w:val="right" w:pos="9072"/>
      </w:tabs>
    </w:pPr>
  </w:style>
  <w:style w:type="character" w:styleId="ZaglavljeChar" w:customStyle="true">
    <w:name w:val="Zaglavlje Char"/>
    <w:basedOn w:val="Zadanifontodlomka"/>
    <w:link w:val="Zaglavlje"/>
    <w:uiPriority w:val="99"/>
    <w:rsid w:val="001F185F"/>
    <w:rPr>
      <w:rFonts w:ascii="Arial" w:hAnsi="Arial" w:eastAsia="Times New Roman" w:cs="Times New Roman"/>
      <w:b/>
      <w:sz w:val="24"/>
      <w:szCs w:val="24"/>
    </w:rPr>
  </w:style>
  <w:style w:type="paragraph" w:styleId="Podnoje">
    <w:name w:val="footer"/>
    <w:basedOn w:val="Normal"/>
    <w:link w:val="PodnojeChar"/>
    <w:uiPriority w:val="99"/>
    <w:unhideWhenUsed/>
    <w:rsid w:val="001F185F"/>
    <w:pPr>
      <w:tabs>
        <w:tab w:val="center" w:pos="4536"/>
        <w:tab w:val="right" w:pos="9072"/>
      </w:tabs>
    </w:pPr>
  </w:style>
  <w:style w:type="character" w:styleId="PodnojeChar" w:customStyle="true">
    <w:name w:val="Podnožje Char"/>
    <w:basedOn w:val="Zadanifontodlomka"/>
    <w:link w:val="Podnoje"/>
    <w:uiPriority w:val="99"/>
    <w:rsid w:val="001F185F"/>
    <w:rPr>
      <w:rFonts w:ascii="Arial" w:hAnsi="Arial" w:eastAsia="Times New Roman" w:cs="Times New Roman"/>
      <w:b/>
      <w:sz w:val="24"/>
      <w:szCs w:val="24"/>
    </w:rPr>
  </w:style>
  <w:style w:type="paragraph" w:styleId="Tekstbalonia">
    <w:name w:val="Balloon Text"/>
    <w:basedOn w:val="Normal"/>
    <w:link w:val="TekstbaloniaChar"/>
    <w:uiPriority w:val="99"/>
    <w:semiHidden/>
    <w:unhideWhenUsed/>
    <w:rsid w:val="001F185F"/>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1F185F"/>
    <w:rPr>
      <w:rFonts w:ascii="Tahoma" w:hAnsi="Tahoma" w:eastAsia="Times New Roman" w:cs="Tahoma"/>
      <w:b/>
      <w:sz w:val="16"/>
      <w:szCs w:val="16"/>
    </w:rPr>
  </w:style>
  <w:style w:type="character" w:styleId="Tekstrezerviranogmjesta">
    <w:name w:val="Placeholder Text"/>
    <w:basedOn w:val="Zadanifontodlomka"/>
    <w:uiPriority w:val="99"/>
    <w:semiHidden/>
    <w:rsid w:val="009B6E16"/>
    <w:rPr>
      <w:color w:val="808080"/>
      <w:bdr w:val="none" w:color="auto" w:sz="0" w:space="0"/>
      <w:shd w:val="clear" w:color="auto" w:fill="auto"/>
    </w:rPr>
  </w:style>
  <w:style w:type="character" w:styleId="eSPISCCParagraphDefaultFont" w:customStyle="true">
    <w:name w:val="eSPIS_CC_Paragraph Default Font"/>
    <w:basedOn w:val="Zadanifontodlomka"/>
    <w:rsid w:val="009B6E16"/>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9B6E16"/>
    <w:rPr>
      <w:rFonts w:ascii="Times New Roman" w:hAnsi="Times New Roman"/>
      <w:bdr w:val="none" w:color="auto" w:sz="0" w:space="0"/>
      <w:shd w:val="clear" w:color="auto" w:fill="FFFFCC"/>
      <w:lang w:val="hr-HR"/>
    </w:rPr>
  </w:style>
  <w:style w:type="character" w:styleId="PozadinaSvijetloCrvena" w:customStyle="true">
    <w:name w:val="Pozadina_SvijetloCrvena"/>
    <w:basedOn w:val="eSPISCCParagraphDefaultFont"/>
    <w:rsid w:val="009B6E16"/>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9B6E16"/>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D3DFE"/>
    <w:pPr>
      <w:spacing w:after="0" w:line="240" w:lineRule="auto"/>
    </w:pPr>
    <w:rPr>
      <w:rFonts w:ascii="Arial" w:cs="Times New Roman" w:eastAsia="Times New Roman" w:hAnsi="Arial"/>
      <w:b/>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Default" w:type="paragraph">
    <w:name w:val="Default"/>
    <w:rsid w:val="009D3DFE"/>
    <w:pPr>
      <w:autoSpaceDE w:val="0"/>
      <w:autoSpaceDN w:val="0"/>
      <w:adjustRightInd w:val="0"/>
      <w:spacing w:after="0" w:line="240" w:lineRule="auto"/>
    </w:pPr>
    <w:rPr>
      <w:rFonts w:ascii="Times New Roman" w:cs="Times New Roman" w:eastAsia="Times New Roman" w:hAnsi="Times New Roman"/>
      <w:color w:val="000000"/>
      <w:sz w:val="24"/>
      <w:szCs w:val="24"/>
      <w:lang w:eastAsia="hr-HR"/>
    </w:rPr>
  </w:style>
  <w:style w:styleId="Odlomakpopisa" w:type="paragraph">
    <w:name w:val="List Paragraph"/>
    <w:basedOn w:val="Normal"/>
    <w:uiPriority w:val="34"/>
    <w:qFormat/>
    <w:rsid w:val="009D3DFE"/>
    <w:pPr>
      <w:ind w:left="720"/>
      <w:contextualSpacing/>
    </w:pPr>
    <w:rPr>
      <w:rFonts w:ascii="Times New Roman" w:hAnsi="Times New Roman"/>
      <w:b w:val="0"/>
      <w:lang w:eastAsia="hr-HR"/>
    </w:rPr>
  </w:style>
  <w:style w:styleId="Zaglavlje" w:type="paragraph">
    <w:name w:val="header"/>
    <w:basedOn w:val="Normal"/>
    <w:link w:val="ZaglavljeChar"/>
    <w:uiPriority w:val="99"/>
    <w:unhideWhenUsed/>
    <w:rsid w:val="001F185F"/>
    <w:pPr>
      <w:tabs>
        <w:tab w:pos="4536" w:val="center"/>
        <w:tab w:pos="9072" w:val="right"/>
      </w:tabs>
    </w:pPr>
  </w:style>
  <w:style w:customStyle="1" w:styleId="ZaglavljeChar" w:type="character">
    <w:name w:val="Zaglavlje Char"/>
    <w:basedOn w:val="Zadanifontodlomka"/>
    <w:link w:val="Zaglavlje"/>
    <w:uiPriority w:val="99"/>
    <w:rsid w:val="001F185F"/>
    <w:rPr>
      <w:rFonts w:ascii="Arial" w:cs="Times New Roman" w:eastAsia="Times New Roman" w:hAnsi="Arial"/>
      <w:b/>
      <w:sz w:val="24"/>
      <w:szCs w:val="24"/>
    </w:rPr>
  </w:style>
  <w:style w:styleId="Podnoje" w:type="paragraph">
    <w:name w:val="footer"/>
    <w:basedOn w:val="Normal"/>
    <w:link w:val="PodnojeChar"/>
    <w:uiPriority w:val="99"/>
    <w:unhideWhenUsed/>
    <w:rsid w:val="001F185F"/>
    <w:pPr>
      <w:tabs>
        <w:tab w:pos="4536" w:val="center"/>
        <w:tab w:pos="9072" w:val="right"/>
      </w:tabs>
    </w:pPr>
  </w:style>
  <w:style w:customStyle="1" w:styleId="PodnojeChar" w:type="character">
    <w:name w:val="Podnožje Char"/>
    <w:basedOn w:val="Zadanifontodlomka"/>
    <w:link w:val="Podnoje"/>
    <w:uiPriority w:val="99"/>
    <w:rsid w:val="001F185F"/>
    <w:rPr>
      <w:rFonts w:ascii="Arial" w:cs="Times New Roman" w:eastAsia="Times New Roman" w:hAnsi="Arial"/>
      <w:b/>
      <w:sz w:val="24"/>
      <w:szCs w:val="24"/>
    </w:rPr>
  </w:style>
  <w:style w:styleId="Tekstbalonia" w:type="paragraph">
    <w:name w:val="Balloon Text"/>
    <w:basedOn w:val="Normal"/>
    <w:link w:val="TekstbaloniaChar"/>
    <w:uiPriority w:val="99"/>
    <w:semiHidden/>
    <w:unhideWhenUsed/>
    <w:rsid w:val="001F185F"/>
    <w:rPr>
      <w:rFonts w:ascii="Tahoma" w:cs="Tahoma" w:hAnsi="Tahoma"/>
      <w:sz w:val="16"/>
      <w:szCs w:val="16"/>
    </w:rPr>
  </w:style>
  <w:style w:customStyle="1" w:styleId="TekstbaloniaChar" w:type="character">
    <w:name w:val="Tekst balončića Char"/>
    <w:basedOn w:val="Zadanifontodlomka"/>
    <w:link w:val="Tekstbalonia"/>
    <w:uiPriority w:val="99"/>
    <w:semiHidden/>
    <w:rsid w:val="001F185F"/>
    <w:rPr>
      <w:rFonts w:ascii="Tahoma" w:cs="Tahoma" w:eastAsia="Times New Roman" w:hAnsi="Tahoma"/>
      <w:b/>
      <w:sz w:val="16"/>
      <w:szCs w:val="16"/>
    </w:rPr>
  </w:style>
  <w:style w:styleId="Tekstrezerviranogmjesta" w:type="character">
    <w:name w:val="Placeholder Text"/>
    <w:basedOn w:val="Zadanifontodlomka"/>
    <w:uiPriority w:val="99"/>
    <w:semiHidden/>
    <w:rsid w:val="009B6E16"/>
    <w:rPr>
      <w:color w:val="808080"/>
      <w:bdr w:color="auto" w:space="0" w:sz="0" w:val="none"/>
      <w:shd w:color="auto" w:fill="auto" w:val="clear"/>
    </w:rPr>
  </w:style>
  <w:style w:customStyle="1" w:styleId="eSPISCCParagraphDefaultFont" w:type="character">
    <w:name w:val="eSPIS_CC_Paragraph Default Font"/>
    <w:basedOn w:val="Zadanifontodlomka"/>
    <w:rsid w:val="009B6E1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B6E16"/>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9B6E1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B6E16"/>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8042358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19. rujna 2019.</izvorni_sadrzaj>
    <derivirana_varijabla naziv="DomainObject.PlaniraniZavrsetakDatum_1">19. rujna 2019.</derivirana_varijabla>
  </DomainObject.PlaniraniZavrsetakDatum>
  <DomainObject.PlaniraniPocetakDatum>
    <izvorni_sadrzaj>19. rujna 2019.</izvorni_sadrzaj>
    <derivirana_varijabla naziv="DomainObject.PlaniraniPocetakDatum_1">19. rujna 2019.</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10:40</izvorni_sadrzaj>
    <derivirana_varijabla naziv="DomainObject.PlaniraniPocetakVrijeme_1">10:40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19. rujna 2019.</izvorni_sadrzaj>
    <derivirana_varijabla naziv="DomainObject.Zapisnik.DatumKreiranja_1">19. rujna 2019.</derivirana_varijabla>
  </DomainObject.Zapisnik.DatumKreiranja>
  <DomainObject.Zapisnik.ImovinskaKorist>
    <izvorni_sadrzaj/>
    <derivirana_varijabla naziv="DomainObject.Zapisnik.ImovinskaKorist_1"/>
  </DomainObject.Zapisnik.ImovinskaKorist>
  <DomainObject.Zapisnik.Oznaka>
    <izvorni_sadrzaj>St-140/2019-17</izvorni_sadrzaj>
    <derivirana_varijabla naziv="DomainObject.Zapisnik.Oznaka_1">St-140/2019-17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izvorni_sadrzaj>
    <derivirana_varijabla naziv="DomainObject.Predmet.Broj_1">140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2019.</izvorni_sadrzaj>
    <derivirana_varijabla naziv="DomainObject.Predmet.DatumOsnivanja_1">25.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St-140/2019</izvorni_sadrzaj>
    <derivirana_varijabla naziv="DomainObject.Predmet.OznakaBroj_1">St-140/2019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GIANFRANCO VALENČIĆ</izvorni_sadrzaj>
    <derivirana_varijabla naziv="DomainObject.Predmet.ProtustrankaFormated_1">  GIANFRANCO VALENČIĆ</derivirana_varijabla>
  </DomainObject.Predmet.ProtustrankaFormated>
  <DomainObject.Predmet.ProtustrankaFormatedOIB>
    <izvorni_sadrzaj>  GIANFRANCO VALENČIĆ, OIB 08442023650</izvorni_sadrzaj>
    <derivirana_varijabla naziv="DomainObject.Predmet.ProtustrankaFormatedOIB_1">  GIANFRANCO VALENČIĆ, OIB 08442023650</derivirana_varijabla>
  </DomainObject.Predmet.ProtustrankaFormatedOIB>
  <DomainObject.Predmet.ProtustrankaFormatedWithAdress>
    <izvorni_sadrzaj> GIANFRANCO VALENČIĆ, Kukuljanovo bb, 51222 Bakar</izvorni_sadrzaj>
    <derivirana_varijabla naziv="DomainObject.Predmet.ProtustrankaFormatedWithAdress_1"> GIANFRANCO VALENČIĆ, Kukuljanovo bb, 51222 Bakar</derivirana_varijabla>
  </DomainObject.Predmet.ProtustrankaFormatedWithAdress>
  <DomainObject.Predmet.ProtustrankaFormatedWithAdressOIB>
    <izvorni_sadrzaj> GIANFRANCO VALENČIĆ, OIB 08442023650, Kukuljanovo bb, 51222 Bakar</izvorni_sadrzaj>
    <derivirana_varijabla naziv="DomainObject.Predmet.ProtustrankaFormatedWithAdressOIB_1"> GIANFRANCO VALENČIĆ, OIB 08442023650, Kukuljanovo bb, 51222 Bakar</derivirana_varijabla>
  </DomainObject.Predmet.ProtustrankaFormatedWithAdressOIB>
  <DomainObject.Predmet.ProtustrankaWithAdress>
    <izvorni_sadrzaj>GIANFRANCO VALENČIĆ Kukuljanovo bb, 51222 Bakar</izvorni_sadrzaj>
    <derivirana_varijabla naziv="DomainObject.Predmet.ProtustrankaWithAdress_1">GIANFRANCO VALENČIĆ Kukuljanovo bb, 51222 Bakar</derivirana_varijabla>
  </DomainObject.Predmet.ProtustrankaWithAdress>
  <DomainObject.Predmet.ProtustrankaWithAdressOIB>
    <izvorni_sadrzaj>GIANFRANCO VALENČIĆ, OIB 08442023650, Kukuljanovo bb, 51222 Bakar</izvorni_sadrzaj>
    <derivirana_varijabla naziv="DomainObject.Predmet.ProtustrankaWithAdressOIB_1">GIANFRANCO VALENČIĆ, OIB 08442023650, Kukuljanovo bb, 51222 Bakar</derivirana_varijabla>
  </DomainObject.Predmet.ProtustrankaWithAdressOIB>
  <DomainObject.Predmet.ProtustrankaNazivFormated>
    <izvorni_sadrzaj>GIANFRANCO VALENČIĆ</izvorni_sadrzaj>
    <derivirana_varijabla naziv="DomainObject.Predmet.ProtustrankaNazivFormated_1">GIANFRANCO VALENČIĆ</derivirana_varijabla>
  </DomainObject.Predmet.ProtustrankaNazivFormated>
  <DomainObject.Predmet.ProtustrankaNazivFormatedOIB>
    <izvorni_sadrzaj>GIANFRANCO VALENČIĆ, OIB 08442023650</izvorni_sadrzaj>
    <derivirana_varijabla naziv="DomainObject.Predmet.ProtustrankaNazivFormatedOIB_1">GIANFRANCO VALENČIĆ, OIB 08442023650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MANŠPED d.o.o. zastupanog po punomoćniku Frane Dobrović</izvorni_sadrzaj>
    <derivirana_varijabla naziv="DomainObject.Predmet.StrankaFormated_1">  MANŠPED d.o.o. zastupanog po punomoćniku Frane Dobrović</derivirana_varijabla>
  </DomainObject.Predmet.StrankaFormated>
  <DomainObject.Predmet.StrankaFormatedOIB>
    <izvorni_sadrzaj>  MANŠPED d.o.o., OIB 76154765407 zastupanog po punomoćniku Frane Dobrović</izvorni_sadrzaj>
    <derivirana_varijabla naziv="DomainObject.Predmet.StrankaFormatedOIB_1">  MANŠPED d.o.o., OIB 76154765407 zastupanog po punomoćniku Frane Dobrović</derivirana_varijabla>
  </DomainObject.Predmet.StrankaFormatedOIB>
  <DomainObject.Predmet.StrankaFormatedWithAdress>
    <izvorni_sadrzaj> MANŠPED d.o.o., Kukuljanovo 387, 51227 Kukuljanovo zastupanog po punomoćniku Frane Dobrović</izvorni_sadrzaj>
    <derivirana_varijabla naziv="DomainObject.Predmet.StrankaFormatedWithAdress_1"> MANŠPED d.o.o., Kukuljanovo 387, 51227 Kukuljanovo zastupanog po punomoćniku Frane Dobrović</derivirana_varijabla>
  </DomainObject.Predmet.StrankaFormatedWithAdress>
  <DomainObject.Predmet.StrankaFormatedWithAdressOIB>
    <izvorni_sadrzaj> MANŠPED d.o.o., OIB 76154765407, Kukuljanovo 387, 51227 Kukuljanovo zastupanog po punomoćniku Frane Dobrović</izvorni_sadrzaj>
    <derivirana_varijabla naziv="DomainObject.Predmet.StrankaFormatedWithAdressOIB_1"> MANŠPED d.o.o., OIB 76154765407, Kukuljanovo 387, 51227 Kukuljanovo zastupanog po punomoćniku Frane Dobrović</derivirana_varijabla>
  </DomainObject.Predmet.StrankaFormatedWithAdressOIB>
  <DomainObject.Predmet.StrankaWithAdress>
    <izvorni_sadrzaj>MANŠPED d.o.o. Kukuljanovo 387,51227 Kukuljanovo</izvorni_sadrzaj>
    <derivirana_varijabla naziv="DomainObject.Predmet.StrankaWithAdress_1">MANŠPED d.o.o. Kukuljanovo 387,51227 Kukuljanovo</derivirana_varijabla>
  </DomainObject.Predmet.StrankaWithAdress>
  <DomainObject.Predmet.StrankaWithAdressOIB>
    <izvorni_sadrzaj>MANŠPED d.o.o., OIB 76154765407, Kukuljanovo 387,51227 Kukuljanovo</izvorni_sadrzaj>
    <derivirana_varijabla naziv="DomainObject.Predmet.StrankaWithAdressOIB_1">MANŠPED d.o.o., OIB 76154765407, Kukuljanovo 387,51227 Kukuljanovo</derivirana_varijabla>
  </DomainObject.Predmet.StrankaWithAdressOIB>
  <DomainObject.Predmet.StrankaNazivFormated>
    <izvorni_sadrzaj>MANŠPED d.o.o.</izvorni_sadrzaj>
    <derivirana_varijabla naziv="DomainObject.Predmet.StrankaNazivFormated_1">MANŠPED d.o.o.</derivirana_varijabla>
  </DomainObject.Predmet.StrankaNazivFormated>
  <DomainObject.Predmet.StrankaNazivFormatedOIB>
    <izvorni_sadrzaj>MANŠPED d.o.o., OIB 76154765407</izvorni_sadrzaj>
    <derivirana_varijabla naziv="DomainObject.Predmet.StrankaNazivFormatedOIB_1">MANŠPED d.o.o., OIB 76154765407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MANŠPED d.o.o. zastupanog po punomoćniku Frane Dobrović</item>
    </izvorni_sadrzaj>
    <derivirana_varijabla naziv="DomainObject.Predmet.StrankaListFormated_1">
      <item>MANŠPED d.o.o. zastupanog po punomoćniku Frane Dobrović</item>
    </derivirana_varijabla>
  </DomainObject.Predmet.StrankaListFormated>
  <DomainObject.Predmet.StrankaListFormatedOIB>
    <izvorni_sadrzaj>
      <item>MANŠPED d.o.o., OIB 76154765407 zastupanog po punomoćniku Frane Dobrović</item>
    </izvorni_sadrzaj>
    <derivirana_varijabla naziv="DomainObject.Predmet.StrankaListFormatedOIB_1">
      <item>MANŠPED d.o.o., OIB 76154765407 zastupanog po punomoćniku Frane Dobrović</item>
    </derivirana_varijabla>
  </DomainObject.Predmet.StrankaListFormatedOIB>
  <DomainObject.Predmet.StrankaListFormatedWithAdress>
    <izvorni_sadrzaj>
      <item>MANŠPED d.o.o., Kukuljanovo 387, 51227 Kukuljanovo zastupanog po punomoćniku Frane Dobrović</item>
    </izvorni_sadrzaj>
    <derivirana_varijabla naziv="DomainObject.Predmet.StrankaListFormatedWithAdress_1">
      <item>MANŠPED d.o.o., Kukuljanovo 387, 51227 Kukuljanovo zastupanog po punomoćniku Frane Dobrović</item>
    </derivirana_varijabla>
  </DomainObject.Predmet.StrankaListFormatedWithAdress>
  <DomainObject.Predmet.StrankaListFormatedWithAdressOIB>
    <izvorni_sadrzaj>
      <item>MANŠPED d.o.o., OIB 76154765407, Kukuljanovo 387, 51227 Kukuljanovo zastupanog po punomoćniku Frane Dobrović</item>
    </izvorni_sadrzaj>
    <derivirana_varijabla naziv="DomainObject.Predmet.StrankaListFormatedWithAdressOIB_1">
      <item>MANŠPED d.o.o., OIB 76154765407, Kukuljanovo 387, 51227 Kukuljanovo zastupanog po punomoćniku Frane Dobrović</item>
    </derivirana_varijabla>
  </DomainObject.Predmet.StrankaListFormatedWithAdressOIB>
  <DomainObject.Predmet.StrankaListNazivFormated>
    <izvorni_sadrzaj>
      <item>MANŠPED d.o.o.</item>
    </izvorni_sadrzaj>
    <derivirana_varijabla naziv="DomainObject.Predmet.StrankaListNazivFormated_1">
      <item>MANŠPED d.o.o.</item>
    </derivirana_varijabla>
  </DomainObject.Predmet.StrankaListNazivFormated>
  <DomainObject.Predmet.StrankaListNazivFormatedOIB>
    <izvorni_sadrzaj>
      <item>MANŠPED d.o.o., OIB 76154765407</item>
    </izvorni_sadrzaj>
    <derivirana_varijabla naziv="DomainObject.Predmet.StrankaListNazivFormatedOIB_1">
      <item>MANŠPED d.o.o., OIB 76154765407</item>
    </derivirana_varijabla>
  </DomainObject.Predmet.StrankaListNazivFormatedOIB>
  <DomainObject.Predmet.ProtuStrankaListFormated>
    <izvorni_sadrzaj>
      <item>GIANFRANCO VALENČIĆ</item>
    </izvorni_sadrzaj>
    <derivirana_varijabla naziv="DomainObject.Predmet.ProtuStrankaListFormated_1">
      <item>GIANFRANCO VALENČIĆ</item>
    </derivirana_varijabla>
  </DomainObject.Predmet.ProtuStrankaListFormated>
  <DomainObject.Predmet.ProtuStrankaListFormatedOIB>
    <izvorni_sadrzaj>
      <item>GIANFRANCO VALENČIĆ, OIB 08442023650</item>
    </izvorni_sadrzaj>
    <derivirana_varijabla naziv="DomainObject.Predmet.ProtuStrankaListFormatedOIB_1">
      <item>GIANFRANCO VALENČIĆ, OIB 08442023650</item>
    </derivirana_varijabla>
  </DomainObject.Predmet.ProtuStrankaListFormatedOIB>
  <DomainObject.Predmet.ProtuStrankaListFormatedWithAdress>
    <izvorni_sadrzaj>
      <item>GIANFRANCO VALENČIĆ, Kukuljanovo bb, 51222 Bakar</item>
    </izvorni_sadrzaj>
    <derivirana_varijabla naziv="DomainObject.Predmet.ProtuStrankaListFormatedWithAdress_1">
      <item>GIANFRANCO VALENČIĆ, Kukuljanovo bb, 51222 Bakar</item>
    </derivirana_varijabla>
  </DomainObject.Predmet.ProtuStrankaListFormatedWithAdress>
  <DomainObject.Predmet.ProtuStrankaListFormatedWithAdressOIB>
    <izvorni_sadrzaj>
      <item>GIANFRANCO VALENČIĆ, OIB 08442023650, Kukuljanovo bb, 51222 Bakar</item>
    </izvorni_sadrzaj>
    <derivirana_varijabla naziv="DomainObject.Predmet.ProtuStrankaListFormatedWithAdressOIB_1">
      <item>GIANFRANCO VALENČIĆ, OIB 08442023650, Kukuljanovo bb, 51222 Bakar</item>
    </derivirana_varijabla>
  </DomainObject.Predmet.ProtuStrankaListFormatedWithAdressOIB>
  <DomainObject.Predmet.ProtuStrankaListNazivFormated>
    <izvorni_sadrzaj>
      <item>GIANFRANCO VALENČIĆ</item>
    </izvorni_sadrzaj>
    <derivirana_varijabla naziv="DomainObject.Predmet.ProtuStrankaListNazivFormated_1">
      <item>GIANFRANCO VALENČIĆ</item>
    </derivirana_varijabla>
  </DomainObject.Predmet.ProtuStrankaListNazivFormated>
  <DomainObject.Predmet.ProtuStrankaListNazivFormatedOIB>
    <izvorni_sadrzaj>
      <item>GIANFRANCO VALENČIĆ, OIB 08442023650</item>
    </izvorni_sadrzaj>
    <derivirana_varijabla naziv="DomainObject.Predmet.ProtuStrankaListNazivFormatedOIB_1">
      <item>GIANFRANCO VALENČIĆ, OIB 08442023650</item>
    </derivirana_varijabla>
  </DomainObject.Predmet.ProtuStrankaListNazivFormatedOIB>
  <DomainObject.Predmet.OstaliListFormated>
    <izvorni_sadrzaj>
      <item>Frane Dobrović punomoćnik sudionika u postupku MANŠPED d.o.o.</item>
    </izvorni_sadrzaj>
    <derivirana_varijabla naziv="DomainObject.Predmet.OstaliListFormated_1">
      <item>Frane Dobrović punomoćnik sudionika u postupku MANŠPED d.o.o.</item>
    </derivirana_varijabla>
  </DomainObject.Predmet.OstaliListFormated>
  <DomainObject.Predmet.OstaliListFormatedOIB>
    <izvorni_sadrzaj>
      <item>Frane Dobrović, OIB 93520121237 punomoćnik sudionika u postupku MANŠPED d.o.o.</item>
    </izvorni_sadrzaj>
    <derivirana_varijabla naziv="DomainObject.Predmet.OstaliListFormatedOIB_1">
      <item>Frane Dobrović, OIB 93520121237 punomoćnik sudionika u postupku MANŠPED d.o.o.</item>
    </derivirana_varijabla>
  </DomainObject.Predmet.OstaliListFormatedOIB>
  <DomainObject.Predmet.OstaliListFormatedWithAdress>
    <izvorni_sadrzaj>
      <item>Frane Dobrović, Ivana Grohovca 2, 51000 Rijeka punomoćnik sudionika u postupku MANŠPED d.o.o.</item>
    </izvorni_sadrzaj>
    <derivirana_varijabla naziv="DomainObject.Predmet.OstaliListFormatedWithAdress_1">
      <item>Frane Dobrović, Ivana Grohovca 2, 51000 Rijeka punomoćnik sudionika u postupku MANŠPED d.o.o.</item>
    </derivirana_varijabla>
  </DomainObject.Predmet.OstaliListFormatedWithAdress>
  <DomainObject.Predmet.OstaliListFormatedWithAdressOIB>
    <izvorni_sadrzaj>
      <item>Frane Dobrović, OIB 93520121237, Ivana Grohovca 2, 51000 Rijeka punomoćnik sudionika u postupku MANŠPED d.o.o.</item>
    </izvorni_sadrzaj>
    <derivirana_varijabla naziv="DomainObject.Predmet.OstaliListFormatedWithAdressOIB_1">
      <item>Frane Dobrović, OIB 93520121237, Ivana Grohovca 2, 51000 Rijeka punomoćnik sudionika u postupku MANŠPED d.o.o.</item>
    </derivirana_varijabla>
  </DomainObject.Predmet.OstaliListFormatedWithAdressOIB>
  <DomainObject.Predmet.OstaliListNazivFormated>
    <izvorni_sadrzaj>
      <item>Frane Dobrović</item>
    </izvorni_sadrzaj>
    <derivirana_varijabla naziv="DomainObject.Predmet.OstaliListNazivFormated_1">
      <item>Frane Dobrović</item>
    </derivirana_varijabla>
  </DomainObject.Predmet.OstaliListNazivFormated>
  <DomainObject.Predmet.OstaliListNazivFormatedOIB>
    <izvorni_sadrzaj>
      <item>Frane Dobrović, OIB 93520121237</item>
    </izvorni_sadrzaj>
    <derivirana_varijabla naziv="DomainObject.Predmet.OstaliListNazivFormatedOIB_1">
      <item>Frane Dobrović, OIB 93520121237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19. rujna 2019.</izvorni_sadrzaj>
    <derivirana_varijabla naziv="DomainObject.Datum_1">19. rujna 2019.</derivirana_varijabla>
  </DomainObject.Datum>
  <DomainObject.PoslovniBrojDokumenta>
    <izvorni_sadrzaj>St-140/2019-17</izvorni_sadrzaj>
    <derivirana_varijabla naziv="DomainObject.PoslovniBrojDokumenta_1">St-140/2019-17</derivirana_varijabla>
  </DomainObject.PoslovniBrojDokumenta>
  <DomainObject.Predmet.StrankaIDrugi>
    <izvorni_sadrzaj>MANŠPED d.o.o.</izvorni_sadrzaj>
    <derivirana_varijabla naziv="DomainObject.Predmet.StrankaIDrugi_1">MANŠPED d.o.o.</derivirana_varijabla>
  </DomainObject.Predmet.StrankaIDrugi>
  <DomainObject.Predmet.ProtustrankaIDrugi>
    <izvorni_sadrzaj>GIANFRANCO VALENČIĆ</izvorni_sadrzaj>
    <derivirana_varijabla naziv="DomainObject.Predmet.ProtustrankaIDrugi_1">GIANFRANCO VALENČIĆ</derivirana_varijabla>
  </DomainObject.Predmet.ProtustrankaIDrugi>
  <DomainObject.Predmet.StrankaIDrugiAdressOIB>
    <izvorni_sadrzaj>MANŠPED d.o.o., OIB 76154765407, Kukuljanovo 387, 51227 Kukuljanovo</izvorni_sadrzaj>
    <derivirana_varijabla naziv="DomainObject.Predmet.StrankaIDrugiAdressOIB_1">MANŠPED d.o.o., OIB 76154765407, Kukuljanovo 387, 51227 Kukuljanovo</derivirana_varijabla>
  </DomainObject.Predmet.StrankaIDrugiAdressOIB>
  <DomainObject.Predmet.ProtustrankaIDrugiAdressOIB>
    <izvorni_sadrzaj>GIANFRANCO VALENČIĆ, OIB 08442023650, Kukuljanovo bb, 51222 Bakar</izvorni_sadrzaj>
    <derivirana_varijabla naziv="DomainObject.Predmet.ProtustrankaIDrugiAdressOIB_1">GIANFRANCO VALENČIĆ, OIB 08442023650, Kukuljanovo bb, 51222 Bakar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MANŠPED d.o.o.</item>
      <item>GIANFRANCO VALENČIĆ</item>
      <item>Frane Dobrović</item>
    </izvorni_sadrzaj>
    <derivirana_varijabla naziv="DomainObject.Predmet.SudioniciListNaziv_1">
      <item>MANŠPED d.o.o.</item>
      <item>GIANFRANCO VALENČIĆ</item>
      <item>Frane Dobrović</item>
    </derivirana_varijabla>
  </DomainObject.Predmet.SudioniciListNaziv>
  <DomainObject.Predmet.SudioniciListAdressOIB>
    <izvorni_sadrzaj>
      <item>MANŠPED d.o.o., OIB 76154765407, Kukuljanovo 387,51227 Kukuljanovo</item>
      <item>GIANFRANCO VALENČIĆ, OIB 08442023650, Kukuljanovo bb,51222 Bakar</item>
      <item>Frane Dobrović, OIB 93520121237, Ivana Grohovca 2,51000 Rijeka</item>
    </izvorni_sadrzaj>
    <derivirana_varijabla naziv="DomainObject.Predmet.SudioniciListAdressOIB_1">
      <item>MANŠPED d.o.o., OIB 76154765407, Kukuljanovo 387,51227 Kukuljanovo</item>
      <item>GIANFRANCO VALENČIĆ, OIB 08442023650, Kukuljanovo bb,51222 Bakar</item>
      <item>Frane Dobrović, OIB 93520121237, Ivana Grohovca 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76154765407</item>
      <item>, OIB 08442023650</item>
      <item>, OIB 93520121237</item>
    </izvorni_sadrzaj>
    <derivirana_varijabla naziv="DomainObject.Predmet.SudioniciListNazivOIB_1">
      <item>, OIB 76154765407</item>
      <item>, OIB 08442023650</item>
      <item>, OIB 93520121237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Zagorac, OIB 82182414496, Ante Starčevića 5 Rijeka</item>
    </izvorni_sadrzaj>
    <derivirana_varijabla naziv="DomainObject.Predmet.StecajniUpraviteljiListAddressOIB_1">
      <item>Marko Zagorac, OIB 82182414496, Ante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lipnja 2019.</izvorni_sadrzaj>
    <derivirana_varijabla naziv="DomainObject.Predmet.DatumZadnjeOdrzaneSudskeRadnje_1">6. lipnja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344F5C4-FAEE-4D25-BBD9-F58CE5A0FB84}">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Pravosuda Republike Hrvatske</properties:Company>
  <properties:Pages>3</properties:Pages>
  <properties:Words>944</properties:Words>
  <properties:Characters>5383</properties:Characters>
  <properties:Lines>130</properties:Lines>
  <properties:Paragraphs>36</properties:Paragraphs>
  <properties:TotalTime>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6570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2019-09-19T09:01:00Z</dcterms:created>
  <dc:creator>Vera Jelenović</dc:creator>
  <cp:lastModifiedBy>Danijela Fumić</cp:lastModifiedBy>
  <dcterms:modified xmlns:xsi="http://www.w3.org/2001/XMLSchema-instance" xsi:type="dcterms:W3CDTF">2019-09-19T09:03:00Z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St-140/2019-17 / Zapisnik - Ročište radi rasprave o uvjetima za otvaranje steč. post. (140 19 zapisnik prethodni.docx)</vt:lpwstr>
  </prop:property>
  <prop:property fmtid="{D5CDD505-2E9C-101B-9397-08002B2CF9AE}" pid="4" name="CC_coloring">
    <vt:bool>false</vt:bool>
  </prop:property>
  <prop:property fmtid="{D5CDD505-2E9C-101B-9397-08002B2CF9AE}" pid="5" name="BrojStranica">
    <vt:i4>3</vt:i4>
  </prop:property>
</prop:Properties>
</file>