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7821" w14:paraId="5907821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6005C" w:rsidRPr="00B6005C">
        <w:t>14 S</w:t>
      </w:r>
      <w:r w:rsidR="00B6005C">
        <w:t>t-408/16-1</w:t>
      </w:r>
      <w:r w:rsidR="00B101A4">
        <w:t>38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B6005C" w:rsidP="00B6005C" w:rsidR="00B6005C">
      <w:pPr>
        <w:ind w:firstLine="720"/>
        <w:jc w:val="both"/>
      </w:pPr>
      <w:r w:rsidRPr="000B1DB2">
        <w:t>Trgovački sud u Osijeku, po sucu mr. sc. Tihomiru Kovačeviću, kao stečajnom sucu</w:t>
      </w:r>
      <w:r>
        <w:t xml:space="preserve"> 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dužnikom </w:t>
      </w:r>
      <w:r>
        <w:t xml:space="preserve">DOMINUS d.o.o. za turizam, ugostiteljstvo, trgovinu i usluge u stečaju, Osijek, Županijska 17, </w:t>
      </w:r>
      <w:r w:rsidRPr="000B1DB2">
        <w:t xml:space="preserve"> MBS </w:t>
      </w:r>
      <w:r w:rsidRPr="004C2E6C">
        <w:t>030</w:t>
      </w:r>
      <w:r>
        <w:t>056391</w:t>
      </w:r>
      <w:r w:rsidRPr="000B1DB2">
        <w:t xml:space="preserve">, OIB </w:t>
      </w:r>
      <w:r>
        <w:t>51673430521</w:t>
      </w:r>
      <w:r w:rsidRPr="000B1DB2">
        <w:t xml:space="preserve">, dana </w:t>
      </w:r>
      <w:r w:rsidR="00B101A4">
        <w:t>22</w:t>
      </w:r>
      <w:r>
        <w:t>.</w:t>
      </w:r>
      <w:r w:rsidRPr="000B1DB2">
        <w:t xml:space="preserve"> </w:t>
      </w:r>
      <w:r w:rsidR="00B101A4">
        <w:t>ožujk</w:t>
      </w:r>
      <w:r>
        <w:t xml:space="preserve">a </w:t>
      </w:r>
      <w:r w:rsidRPr="000B1DB2">
        <w:t>201</w:t>
      </w:r>
      <w:r w:rsidR="00B101A4">
        <w:t>8</w:t>
      </w:r>
      <w:r w:rsidRPr="000B1DB2">
        <w:t>.</w:t>
      </w: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A20928" w:rsidR="004E0F0A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825DC0">
        <w:t>Mihaeli Vukić,</w:t>
      </w:r>
      <w:r w:rsidR="00C80F42">
        <w:t xml:space="preserve"> Osijek, </w:t>
      </w:r>
      <w:r w:rsidR="00825DC0">
        <w:t>Sjenjak 61</w:t>
      </w:r>
      <w:r>
        <w:t xml:space="preserve">, OIB </w:t>
      </w:r>
      <w:r w:rsidR="00825DC0">
        <w:t>85360540764</w:t>
      </w:r>
      <w:r>
        <w:t xml:space="preserve"> </w:t>
      </w:r>
      <w:r w:rsidR="00A20928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A20928" w:rsidRPr="00D6223F">
        <w:t>1372</w:t>
      </w:r>
      <w:r w:rsidR="00A20928">
        <w:t>, k.o. Zmajevac I, k</w:t>
      </w:r>
      <w:r w:rsidR="00A20928" w:rsidRPr="00D6223F">
        <w:t>č.</w:t>
      </w:r>
      <w:r w:rsidR="00A20928">
        <w:t xml:space="preserve">br. </w:t>
      </w:r>
      <w:r w:rsidR="00A20928" w:rsidRPr="00D6223F">
        <w:t>1503, podrum u selu, površine 156 m</w:t>
      </w:r>
      <w:r w:rsidR="00A20928" w:rsidRPr="00A20928">
        <w:rPr>
          <w:vertAlign w:val="superscript"/>
        </w:rPr>
        <w:t>2</w:t>
      </w:r>
      <w:r w:rsidR="009532CA">
        <w:t>,</w:t>
      </w:r>
      <w:r w:rsidR="00A20928">
        <w:t xml:space="preserve"> </w:t>
      </w:r>
      <w:r>
        <w:t xml:space="preserve">za iznos od </w:t>
      </w:r>
      <w:r w:rsidR="00A20928">
        <w:t>18.425,00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3733F2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3733F2" w:rsidRPr="003733F2">
        <w:t xml:space="preserve">18.425,00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3733F2">
        <w:t>2.430,00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3733F2">
        <w:t>15.995,00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3733F2">
        <w:t>63606</w:t>
      </w:r>
      <w:r>
        <w:t xml:space="preserve">, a kao podatak drugi broj P2 </w:t>
      </w:r>
      <w:r w:rsidR="000F6F63">
        <w:t xml:space="preserve">treba upisati </w:t>
      </w:r>
      <w:r w:rsidR="003733F2">
        <w:t>20770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002995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002995" w:rsidRPr="00002995">
        <w:t xml:space="preserve">18.425,00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002995" w:rsidRPr="00002995">
        <w:rPr>
          <w:bCs/>
        </w:rPr>
        <w:t xml:space="preserve">2.430,00 </w:t>
      </w:r>
      <w:r w:rsidR="00D130E3" w:rsidRPr="009752AC">
        <w:rPr>
          <w:bCs/>
        </w:rPr>
        <w:t xml:space="preserve">kn, te s računa broj HR1123900011300028787 iznos od </w:t>
      </w:r>
      <w:r w:rsidR="00002995" w:rsidRPr="00002995">
        <w:rPr>
          <w:bCs/>
        </w:rPr>
        <w:t xml:space="preserve">15.995,00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2C62FC">
        <w:rPr>
          <w:bCs/>
        </w:rPr>
        <w:t>408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934987">
        <w:t>oj</w:t>
      </w:r>
      <w:r>
        <w:t xml:space="preserve"> nekretnin</w:t>
      </w:r>
      <w:r w:rsidR="00CB0AF9">
        <w:t>a</w:t>
      </w:r>
      <w:r>
        <w:t>, brisati će se prava i tereti upisani na nekretnin</w:t>
      </w:r>
      <w:r w:rsidR="00934987">
        <w:t>i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934987">
        <w:t>a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934987">
        <w:rPr>
          <w:rFonts w:eastAsia="Calibri"/>
          <w:lang w:eastAsia="en-US"/>
        </w:rPr>
        <w:t>a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934987">
        <w:t>prv</w:t>
      </w:r>
      <w:r w:rsidR="00A93365">
        <w:t xml:space="preserve">oj </w:t>
      </w:r>
      <w:r>
        <w:t xml:space="preserve">elektroničkoj javnoj dražbi dana od </w:t>
      </w:r>
      <w:r w:rsidR="00B477F4">
        <w:t>2</w:t>
      </w:r>
      <w:r w:rsidR="00934987">
        <w:t>2</w:t>
      </w:r>
      <w:r>
        <w:t>.</w:t>
      </w:r>
      <w:r w:rsidR="00B477F4">
        <w:t>12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B477F4">
        <w:t>14</w:t>
      </w:r>
      <w:r>
        <w:t>.0</w:t>
      </w:r>
      <w:r w:rsidR="00B477F4">
        <w:t>3</w:t>
      </w:r>
      <w:r>
        <w:t>.201</w:t>
      </w:r>
      <w:r w:rsidR="00B477F4">
        <w:t>8</w:t>
      </w:r>
      <w:r>
        <w:t xml:space="preserve">. godine </w:t>
      </w:r>
      <w:r w:rsidR="00B477F4">
        <w:t xml:space="preserve">(ID nadmetanja: 6360) </w:t>
      </w:r>
      <w:r>
        <w:t>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B477F4">
        <w:t>16</w:t>
      </w:r>
      <w:r w:rsidR="00911262">
        <w:t>.</w:t>
      </w:r>
      <w:r w:rsidR="00B477F4">
        <w:t>11</w:t>
      </w:r>
      <w:r>
        <w:t>.201</w:t>
      </w:r>
      <w:r w:rsidR="00CA4C6D">
        <w:t>7</w:t>
      </w:r>
      <w:r>
        <w:t>. godine i Zahtjeva za prodaju nekretnin</w:t>
      </w:r>
      <w:r w:rsidR="00CA4C6D">
        <w:t>e</w:t>
      </w:r>
      <w:r>
        <w:t xml:space="preserve"> u stečajnom postupku, te kako je sud utvrdio da je predmetni ponuditelj ponudio najveću cijenu i da su ispunjene pretpostavke da mu se dosud</w:t>
      </w:r>
      <w:r w:rsidR="00CA4C6D">
        <w:t>i</w:t>
      </w:r>
      <w:r>
        <w:t xml:space="preserve"> predmetn</w:t>
      </w:r>
      <w:r w:rsidR="00CA4C6D">
        <w:t>a</w:t>
      </w:r>
      <w:r>
        <w:t xml:space="preserve"> nekretnin</w:t>
      </w:r>
      <w:r w:rsidR="00CA4C6D">
        <w:t>a</w:t>
      </w:r>
      <w:r>
        <w:t>, sud je nekretnin</w:t>
      </w:r>
      <w:r w:rsidR="00CA4C6D">
        <w:t>u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5A71D1">
      <w:pPr>
        <w:jc w:val="both"/>
      </w:pPr>
      <w:r>
        <w:tab/>
        <w:t>Slijedom navedenoga sud je odlučio kao u izreci rješenja sukladno čl. 103. i 132.c Ovršnog zakon</w:t>
      </w:r>
      <w:r w:rsidR="00B477F4">
        <w:t>a (NN 112/12, 25/13,</w:t>
      </w:r>
      <w:r>
        <w:t xml:space="preserve"> 93/14</w:t>
      </w:r>
      <w:r w:rsidR="003841BB">
        <w:t>, 55/16 i 73/17</w:t>
      </w:r>
      <w:r>
        <w:t>), a sve u skladu s čl. 247. Stečajnog zakona (NN 71/15</w:t>
      </w:r>
      <w:r w:rsidR="003841BB">
        <w:t xml:space="preserve"> i 104/</w:t>
      </w:r>
      <w:r w:rsidR="00917CFF">
        <w:t>17</w:t>
      </w:r>
      <w:r>
        <w:t>).</w:t>
      </w:r>
    </w:p>
    <w:p w:rsidRDefault="004E0F0A" w:rsidP="005A71D1" w:rsidR="004E0F0A">
      <w:pPr>
        <w:jc w:val="center"/>
      </w:pPr>
      <w:r>
        <w:t xml:space="preserve">U Osijeku </w:t>
      </w:r>
      <w:r w:rsidR="00917CFF" w:rsidRPr="00917CFF">
        <w:t>22. ožujka 2018</w:t>
      </w:r>
      <w:r>
        <w:t>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FA1D84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CA4C6D">
        <w:t>i</w:t>
      </w:r>
      <w:r>
        <w:t xml:space="preserve"> upravitelj</w:t>
      </w:r>
      <w:r w:rsidR="001E7CB5">
        <w:t xml:space="preserve"> </w:t>
      </w:r>
      <w:r w:rsidR="00471AFD">
        <w:t>Vinko Dukić</w:t>
      </w:r>
    </w:p>
    <w:p w:rsidRDefault="00917CFF" w:rsidP="00917CFF" w:rsidR="00471AFD">
      <w:pPr>
        <w:pStyle w:val="Odlomakpopisa"/>
        <w:numPr>
          <w:ilvl w:val="0"/>
          <w:numId w:val="5"/>
        </w:numPr>
        <w:jc w:val="both"/>
      </w:pPr>
      <w:r w:rsidRPr="00917CFF">
        <w:t>Mihaeli Vukić, Osijek, Sjenjak 61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4B27B0">
        <w:t>Beli Manastir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4B27B0" w:rsidP="004B27B0" w:rsidR="004B27B0">
      <w:pPr>
        <w:pStyle w:val="Odlomakpopisa"/>
        <w:numPr>
          <w:ilvl w:val="0"/>
          <w:numId w:val="5"/>
        </w:numPr>
      </w:pPr>
      <w:r w:rsidRPr="004B27B0">
        <w:t>Financijska agencija radi objave na mrežnim stranicama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sectPr w:rsidR="004E0F0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65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B6005C" w:rsidRPr="00B6005C">
      <w:t>408/16-1</w:t>
    </w:r>
    <w:r w:rsidR="00B101A4">
      <w:t>38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8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9"/>
  </w:num>
  <w:num w:numId="8">
    <w:abstractNumId w:val="10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2995"/>
    <w:rsid w:val="000128AD"/>
    <w:rsid w:val="00016486"/>
    <w:rsid w:val="00024407"/>
    <w:rsid w:val="000260D7"/>
    <w:rsid w:val="00031CCE"/>
    <w:rsid w:val="00041473"/>
    <w:rsid w:val="000420EE"/>
    <w:rsid w:val="000462E0"/>
    <w:rsid w:val="0004674A"/>
    <w:rsid w:val="00053A04"/>
    <w:rsid w:val="000568B2"/>
    <w:rsid w:val="00064CBA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C62FC"/>
    <w:rsid w:val="002E4642"/>
    <w:rsid w:val="002E7C6A"/>
    <w:rsid w:val="002F7679"/>
    <w:rsid w:val="00310CEE"/>
    <w:rsid w:val="00312C45"/>
    <w:rsid w:val="00317D16"/>
    <w:rsid w:val="00322D56"/>
    <w:rsid w:val="003423A5"/>
    <w:rsid w:val="003504DC"/>
    <w:rsid w:val="00361758"/>
    <w:rsid w:val="003733F2"/>
    <w:rsid w:val="003841BB"/>
    <w:rsid w:val="00385332"/>
    <w:rsid w:val="003A14D4"/>
    <w:rsid w:val="003A3A0C"/>
    <w:rsid w:val="003A42EF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6590F"/>
    <w:rsid w:val="00471AFD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9EB"/>
    <w:rsid w:val="004B27B0"/>
    <w:rsid w:val="004C1A49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DD0"/>
    <w:rsid w:val="00507EF9"/>
    <w:rsid w:val="005131D3"/>
    <w:rsid w:val="005153F9"/>
    <w:rsid w:val="005216BB"/>
    <w:rsid w:val="00530129"/>
    <w:rsid w:val="00533684"/>
    <w:rsid w:val="00542A40"/>
    <w:rsid w:val="00542FAD"/>
    <w:rsid w:val="00555A5F"/>
    <w:rsid w:val="005606B3"/>
    <w:rsid w:val="00562DE4"/>
    <w:rsid w:val="005A1517"/>
    <w:rsid w:val="005A71D1"/>
    <w:rsid w:val="005C15A4"/>
    <w:rsid w:val="005C72BB"/>
    <w:rsid w:val="005D2747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B6528"/>
    <w:rsid w:val="006C0E18"/>
    <w:rsid w:val="006C25CD"/>
    <w:rsid w:val="006C48A6"/>
    <w:rsid w:val="006D66FA"/>
    <w:rsid w:val="006E614C"/>
    <w:rsid w:val="006F1BE2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5DC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17CFF"/>
    <w:rsid w:val="00931E58"/>
    <w:rsid w:val="00932A65"/>
    <w:rsid w:val="00934987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20928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101A4"/>
    <w:rsid w:val="00B32B35"/>
    <w:rsid w:val="00B33ED8"/>
    <w:rsid w:val="00B40758"/>
    <w:rsid w:val="00B41D7F"/>
    <w:rsid w:val="00B477F4"/>
    <w:rsid w:val="00B553CD"/>
    <w:rsid w:val="00B6005C"/>
    <w:rsid w:val="00B7323F"/>
    <w:rsid w:val="00B7486B"/>
    <w:rsid w:val="00B83C12"/>
    <w:rsid w:val="00B92F6B"/>
    <w:rsid w:val="00BA301E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4C6D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6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52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52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52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52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6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52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52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52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52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660</properties:Words>
  <properties:Characters>3480</properties:Characters>
  <properties:Lines>89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2018-03-22T07:29:00Z</dcterms:created>
  <dc:creator>banka</dc:creator>
  <cp:lastModifiedBy>Elizabeta Đeke</cp:lastModifiedBy>
  <cp:lastPrinted>2017-05-15T06:33:00Z</cp:lastPrinted>
  <dcterms:modified xmlns:xsi="http://www.w3.org/2001/XMLSchema-instance" xsi:type="dcterms:W3CDTF">2018-03-22T07:50:00Z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prihvaćanje ponude 22.3.docx)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