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72d0a" w14:paraId="1872d0a" w:rsidRDefault="00A25C4D" w:rsidP="00A25C4D" w:rsidR="00A25C4D">
      <w:pPr>
        <w:jc w:val="both"/>
        <w15:collapsed w:val="false"/>
        <w:rPr>
          <w:b/>
          <w:szCs w:val="20"/>
        </w:rPr>
      </w:pPr>
      <w:bookmarkStart w:name="_GoBack" w:id="0"/>
      <w:bookmarkEnd w:id="0"/>
      <w:r>
        <w:rPr>
          <w:b/>
          <w:szCs w:val="20"/>
        </w:rPr>
        <w:t>REPUBLIKA HRVATSKA                                                                         14. St-82/2018</w:t>
      </w:r>
    </w:p>
    <w:p w:rsidRDefault="00A25C4D" w:rsidP="00A25C4D" w:rsidR="00A25C4D">
      <w:pPr>
        <w:jc w:val="both"/>
        <w:rPr>
          <w:b/>
          <w:szCs w:val="20"/>
        </w:rPr>
      </w:pPr>
      <w:r>
        <w:rPr>
          <w:b/>
          <w:szCs w:val="20"/>
        </w:rPr>
        <w:t>TRGOVAČKI SUD U SPLITU</w:t>
      </w:r>
    </w:p>
    <w:p w:rsidRDefault="00A25C4D" w:rsidP="00A25C4D" w:rsidR="00A25C4D">
      <w:pPr>
        <w:jc w:val="both"/>
        <w:rPr>
          <w:b/>
          <w:szCs w:val="20"/>
        </w:rPr>
      </w:pPr>
    </w:p>
    <w:p w:rsidRDefault="00A25C4D" w:rsidP="00A25C4D" w:rsidR="00A25C4D">
      <w:pPr>
        <w:jc w:val="center"/>
        <w:rPr>
          <w:b/>
          <w:szCs w:val="20"/>
        </w:rPr>
      </w:pPr>
      <w:r>
        <w:rPr>
          <w:b/>
          <w:szCs w:val="20"/>
        </w:rPr>
        <w:t>Z A P I S N I K</w:t>
      </w:r>
    </w:p>
    <w:p w:rsidRDefault="00A25C4D" w:rsidP="00A25C4D" w:rsidR="00A25C4D">
      <w:pPr>
        <w:jc w:val="center"/>
        <w:rPr>
          <w:b/>
          <w:szCs w:val="20"/>
        </w:rPr>
      </w:pPr>
    </w:p>
    <w:p w:rsidRDefault="00A25C4D" w:rsidP="00A25C4D" w:rsidR="00A25C4D" w:rsidRPr="00561E2B">
      <w:pPr>
        <w:jc w:val="both"/>
        <w:rPr>
          <w:b/>
          <w:lang w:val="en-US"/>
        </w:rPr>
      </w:pPr>
      <w:r>
        <w:t>sastavljen kod Trgovačkog suda u Splitu, dana 10. travnja 2018. godine, s početkom u 10,00 sati, u prethodnom postupku radi utvrđivanja uvjeta za otvaranje stečajnog postupka nad stečajnim Dužnikom:</w:t>
      </w:r>
      <w:r>
        <w:rPr>
          <w:b/>
        </w:rPr>
        <w:t xml:space="preserve"> </w:t>
      </w:r>
      <w:r w:rsidRPr="00561E2B">
        <w:rPr>
          <w:b/>
          <w:lang w:val="en-US"/>
        </w:rPr>
        <w:t xml:space="preserve">LUXURIA VETUS </w:t>
      </w:r>
      <w:proofErr w:type="spellStart"/>
      <w:r w:rsidRPr="00561E2B">
        <w:rPr>
          <w:b/>
          <w:lang w:val="en-US"/>
        </w:rPr>
        <w:t>d.o.o</w:t>
      </w:r>
      <w:proofErr w:type="spellEnd"/>
      <w:r w:rsidRPr="00561E2B">
        <w:rPr>
          <w:b/>
          <w:lang w:val="en-US"/>
        </w:rPr>
        <w:t xml:space="preserve">. </w:t>
      </w:r>
      <w:proofErr w:type="spellStart"/>
      <w:proofErr w:type="gramStart"/>
      <w:r w:rsidRPr="00561E2B">
        <w:rPr>
          <w:b/>
          <w:lang w:val="en-US"/>
        </w:rPr>
        <w:t>za</w:t>
      </w:r>
      <w:proofErr w:type="spellEnd"/>
      <w:proofErr w:type="gramEnd"/>
      <w:r w:rsidRPr="00561E2B">
        <w:rPr>
          <w:b/>
          <w:lang w:val="en-US"/>
        </w:rPr>
        <w:t xml:space="preserve"> </w:t>
      </w:r>
      <w:proofErr w:type="spellStart"/>
      <w:r w:rsidRPr="00561E2B">
        <w:rPr>
          <w:b/>
          <w:lang w:val="en-US"/>
        </w:rPr>
        <w:t>iznajmljivanje</w:t>
      </w:r>
      <w:proofErr w:type="spellEnd"/>
      <w:r w:rsidRPr="00561E2B">
        <w:rPr>
          <w:b/>
          <w:lang w:val="en-US"/>
        </w:rPr>
        <w:t xml:space="preserve"> </w:t>
      </w:r>
      <w:proofErr w:type="spellStart"/>
      <w:r w:rsidRPr="00561E2B">
        <w:rPr>
          <w:b/>
          <w:lang w:val="en-US"/>
        </w:rPr>
        <w:t>plovila</w:t>
      </w:r>
      <w:proofErr w:type="spellEnd"/>
      <w:r w:rsidRPr="00561E2B">
        <w:rPr>
          <w:b/>
          <w:lang w:val="en-US"/>
        </w:rPr>
        <w:t xml:space="preserve">, Split, </w:t>
      </w:r>
      <w:proofErr w:type="spellStart"/>
      <w:r w:rsidRPr="00561E2B">
        <w:rPr>
          <w:b/>
          <w:lang w:val="en-US"/>
        </w:rPr>
        <w:t>Hercegovačka</w:t>
      </w:r>
      <w:proofErr w:type="spellEnd"/>
      <w:r w:rsidRPr="00561E2B">
        <w:rPr>
          <w:b/>
          <w:lang w:val="en-US"/>
        </w:rPr>
        <w:t xml:space="preserve"> 82.</w:t>
      </w:r>
    </w:p>
    <w:p w:rsidRDefault="00A25C4D" w:rsidP="00A25C4D" w:rsidR="00A25C4D">
      <w:pPr>
        <w:jc w:val="both"/>
        <w:rPr>
          <w:b/>
        </w:rPr>
      </w:pPr>
    </w:p>
    <w:p w:rsidRDefault="00A25C4D" w:rsidP="00A25C4D" w:rsidR="00A25C4D">
      <w:pPr>
        <w:jc w:val="both"/>
        <w:rPr>
          <w:lang w:val="en-US"/>
        </w:rPr>
      </w:pPr>
      <w:r>
        <w:t>Nazočni od suda:</w:t>
      </w:r>
    </w:p>
    <w:p w:rsidRDefault="00A25C4D" w:rsidP="00A25C4D" w:rsidR="00A25C4D">
      <w:pPr>
        <w:jc w:val="both"/>
      </w:pPr>
      <w:r>
        <w:t>Sudac JOZO ĆALETA, stečajni sudac,</w:t>
      </w:r>
    </w:p>
    <w:p w:rsidRDefault="00A25C4D" w:rsidP="00A25C4D" w:rsidR="00A25C4D">
      <w:pPr>
        <w:jc w:val="both"/>
      </w:pPr>
      <w:r>
        <w:rPr>
          <w:lang w:val="fr-FR"/>
        </w:rPr>
        <w:t>VESNA ČARGO</w:t>
      </w:r>
      <w:r>
        <w:t xml:space="preserve">, </w:t>
      </w:r>
      <w:r>
        <w:rPr>
          <w:lang w:val="fr-FR"/>
        </w:rPr>
        <w:t>zapisni</w:t>
      </w:r>
      <w:r>
        <w:t>č</w:t>
      </w:r>
      <w:r>
        <w:rPr>
          <w:lang w:val="fr-FR"/>
        </w:rPr>
        <w:t>ar.</w:t>
      </w:r>
    </w:p>
    <w:p w:rsidRDefault="00A25C4D" w:rsidP="00A25C4D" w:rsidR="00A25C4D">
      <w:pPr>
        <w:jc w:val="both"/>
      </w:pPr>
    </w:p>
    <w:p w:rsidRDefault="00A25C4D" w:rsidP="00A25C4D" w:rsidR="00A25C4D">
      <w:pPr>
        <w:jc w:val="both"/>
        <w:rPr>
          <w:lang w:val="fr-FR"/>
        </w:rPr>
      </w:pPr>
      <w:r>
        <w:rPr>
          <w:lang w:val="fr-FR"/>
        </w:rPr>
        <w:t>Utvrđuje se kako su ostali pristupili:</w:t>
      </w:r>
    </w:p>
    <w:p w:rsidRDefault="00A25C4D" w:rsidP="00A25C4D" w:rsidR="00A25C4D">
      <w:pPr>
        <w:pStyle w:val="Odlomakpopisa"/>
        <w:numPr>
          <w:ilvl w:val="0"/>
          <w:numId w:val="1"/>
        </w:numPr>
        <w:jc w:val="both"/>
        <w:rPr>
          <w:lang w:val="fr-FR"/>
        </w:rPr>
      </w:pPr>
      <w:r>
        <w:rPr>
          <w:lang w:val="fr-FR"/>
        </w:rPr>
        <w:t xml:space="preserve">za predlagatelja </w:t>
      </w:r>
      <w:r w:rsidRPr="00CC6460">
        <w:rPr>
          <w:lang w:val="fr-FR"/>
        </w:rPr>
        <w:t>Jurica Jurač, zamjenik ŽDO u Splitu, za vjerovnika RH</w:t>
      </w:r>
    </w:p>
    <w:p w:rsidRDefault="00A25C4D" w:rsidP="00A25C4D" w:rsidR="00A25C4D">
      <w:pPr>
        <w:pStyle w:val="Odlomakpopisa"/>
        <w:numPr>
          <w:ilvl w:val="0"/>
          <w:numId w:val="1"/>
        </w:numPr>
        <w:jc w:val="both"/>
        <w:rPr>
          <w:lang w:val="fr-FR"/>
        </w:rPr>
      </w:pPr>
      <w:r>
        <w:rPr>
          <w:lang w:val="fr-FR"/>
        </w:rPr>
        <w:t>za dužnika nitko nije pristupio a dostava poziva nekoliko puta pokušana i na adresu sjedišta dužnika i na adresu direktora dužnika, sve pošiljke vraćene neurućene uz naznaku pošte "obaviješten nije podigao pošiljku" ili "zatvoreno"</w:t>
      </w:r>
    </w:p>
    <w:p w:rsidRDefault="00A25C4D" w:rsidP="00A25C4D" w:rsidR="00A25C4D" w:rsidRPr="00CC6460">
      <w:pPr>
        <w:pStyle w:val="Odlomakpopisa"/>
        <w:numPr>
          <w:ilvl w:val="0"/>
          <w:numId w:val="1"/>
        </w:numPr>
        <w:jc w:val="both"/>
        <w:rPr>
          <w:lang w:val="fr-FR"/>
        </w:rPr>
      </w:pPr>
      <w:r>
        <w:rPr>
          <w:lang w:val="fr-FR"/>
        </w:rPr>
        <w:t>za FINU nitko nije pristupio a dostavljena potvrda o bonitetu dužnika</w:t>
      </w:r>
    </w:p>
    <w:p w:rsidRDefault="00A25C4D" w:rsidP="00A25C4D" w:rsidR="00A25C4D">
      <w:pPr>
        <w:jc w:val="both"/>
        <w:rPr>
          <w:lang w:val="fr-FR"/>
        </w:rPr>
      </w:pPr>
    </w:p>
    <w:p w:rsidRDefault="00A25C4D" w:rsidP="00A25C4D" w:rsidR="00A25C4D">
      <w:pPr>
        <w:jc w:val="both"/>
        <w:rPr>
          <w:lang w:val="fr-FR"/>
        </w:rPr>
      </w:pPr>
      <w:r>
        <w:rPr>
          <w:lang w:val="fr-FR"/>
        </w:rPr>
        <w:t>Čita se prijedlog Predlagatelja sa svom priloženom dokumentacijom, čita se potvrda FINE od 09. travnja 2018. godine pa se čitanjem utvrđuje kako je račun dužnika neprekidno blokiran 203 dana. Iz potvrde o blokadi računa dužnika utvrđuje se kako neizvršene osnove za plaćanje iznose 259.403,99 kuna a dužnik je 28. ožujka 2018. godine zatvorio i poslijednji račun u banci.</w:t>
      </w:r>
    </w:p>
    <w:p w:rsidRDefault="00A25C4D" w:rsidP="00A25C4D" w:rsidR="00A25C4D">
      <w:pPr>
        <w:jc w:val="both"/>
        <w:rPr>
          <w:lang w:val="fr-FR"/>
        </w:rPr>
      </w:pPr>
    </w:p>
    <w:p w:rsidRDefault="00A25C4D" w:rsidP="00A25C4D" w:rsidR="00A25C4D">
      <w:pPr>
        <w:jc w:val="both"/>
      </w:pPr>
      <w:r>
        <w:rPr>
          <w:lang w:val="fr-FR"/>
        </w:rPr>
        <w:t>Zastupnik po zakonu predlagatelja ustraje u prijedlogu i o dalljnjem tijeku postupka odliku prepušta sudu. Ističe kako je predlagatelj RH po stečajnom zakonu oslobođeno od plaćanja predujma za troškove postupka pa ako sud smatra svrsishodnim ne protivi se da sud rješenjem pozove druge vjerovnike koji žele provođenje redovnog stečajnog postupka na plaćanje određenog novčanog iznos za troškove kako prethodnog tako i otvorenog stečajnog postupka do kojeg će izgledno doći.</w:t>
      </w:r>
    </w:p>
    <w:p w:rsidRDefault="00A25C4D" w:rsidP="00A25C4D" w:rsidR="00A25C4D">
      <w:pPr>
        <w:jc w:val="both"/>
      </w:pPr>
    </w:p>
    <w:p w:rsidRDefault="00A25C4D" w:rsidP="00A25C4D" w:rsidR="00A25C4D">
      <w:pPr>
        <w:jc w:val="both"/>
      </w:pPr>
      <w:r>
        <w:t>Sud donosi</w:t>
      </w:r>
    </w:p>
    <w:p w:rsidRDefault="00A25C4D" w:rsidP="00A25C4D" w:rsidR="00A25C4D">
      <w:pPr>
        <w:jc w:val="both"/>
      </w:pPr>
    </w:p>
    <w:p w:rsidRDefault="00A25C4D" w:rsidP="00A25C4D" w:rsidR="00A25C4D">
      <w:pPr>
        <w:jc w:val="center"/>
      </w:pPr>
      <w:r>
        <w:t>ZAKLJUČAK</w:t>
      </w:r>
    </w:p>
    <w:p w:rsidRDefault="00A25C4D" w:rsidP="00A25C4D" w:rsidR="00A25C4D">
      <w:pPr>
        <w:jc w:val="both"/>
      </w:pPr>
    </w:p>
    <w:p w:rsidRDefault="00A25C4D" w:rsidP="00A25C4D" w:rsidR="00A25C4D">
      <w:pPr>
        <w:jc w:val="both"/>
      </w:pPr>
      <w:r>
        <w:t>Čita se cijeli spis i sva priložena dokumentacija, uključujući i potvrde FINE od 09. travnja 2018. godine</w:t>
      </w:r>
    </w:p>
    <w:p w:rsidRDefault="00A25C4D" w:rsidP="00A25C4D" w:rsidR="00A25C4D">
      <w:pPr>
        <w:jc w:val="both"/>
      </w:pPr>
    </w:p>
    <w:p w:rsidRDefault="00A25C4D" w:rsidP="00A25C4D" w:rsidR="00A25C4D">
      <w:pPr>
        <w:jc w:val="both"/>
      </w:pPr>
      <w:r>
        <w:t>Zaključuje se raspravljene o uvjetima za otvaranje stečajnog postupka.</w:t>
      </w:r>
    </w:p>
    <w:p w:rsidRDefault="00A25C4D" w:rsidP="00A25C4D" w:rsidR="00A25C4D">
      <w:pPr>
        <w:jc w:val="both"/>
      </w:pPr>
    </w:p>
    <w:p w:rsidRDefault="00A25C4D" w:rsidP="00A25C4D" w:rsidR="00A25C4D">
      <w:pPr>
        <w:jc w:val="both"/>
      </w:pPr>
      <w:r>
        <w:t>Odluka o prijedloga bit će donesena u zakonskom roku i dostavljena zakonom određenim adresatima</w:t>
      </w:r>
    </w:p>
    <w:p w:rsidRDefault="00A25C4D" w:rsidP="00A25C4D" w:rsidR="00A25C4D">
      <w:pPr>
        <w:jc w:val="both"/>
      </w:pPr>
    </w:p>
    <w:p w:rsidRDefault="00A25C4D" w:rsidP="00A25C4D" w:rsidR="00A25C4D">
      <w:pPr>
        <w:jc w:val="both"/>
      </w:pPr>
      <w:r>
        <w:t>Pitanja i primjedbi nema.</w:t>
      </w:r>
    </w:p>
    <w:p w:rsidRDefault="00A25C4D" w:rsidP="00A25C4D" w:rsidR="00A25C4D">
      <w:pPr>
        <w:jc w:val="both"/>
      </w:pPr>
    </w:p>
    <w:p w:rsidRDefault="00A25C4D" w:rsidP="00A25C4D" w:rsidR="00A25C4D">
      <w:pPr>
        <w:jc w:val="both"/>
      </w:pPr>
      <w:r>
        <w:t>Dovršeno u 10,20 sati.</w:t>
      </w:r>
    </w:p>
    <w:p w:rsidRDefault="00A25C4D" w:rsidR="00704E2C">
      <w:r>
        <w:t>Zapisničar                           Stečajni sudac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295E78"/>
    <w:multiLevelType w:val="hybridMultilevel"/>
    <w:tmpl w:val="CF3497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5C4D"/>
    <w:rsid w:val="00704E2C"/>
    <w:rsid w:val="00A25C4D"/>
    <w:rsid w:val="00A76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5C4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25C4D"/>
    <w:pPr>
      <w:ind w:left="720"/>
      <w:contextualSpacing/>
    </w:pPr>
  </w:style>
  <w:style w:styleId="Tekstrezerviranogmjesta" w:type="character">
    <w:name w:val="Placeholder Text"/>
    <w:basedOn w:val="Zadanifontodlomka"/>
    <w:uiPriority w:val="99"/>
    <w:semiHidden/>
    <w:rsid w:val="00A760E5"/>
    <w:rPr>
      <w:color w:val="808080"/>
      <w:bdr w:space="0" w:sz="0" w:color="auto" w:val="none"/>
      <w:shd w:fill="auto" w:color="auto" w:val="clear"/>
    </w:rPr>
  </w:style>
  <w:style w:customStyle="true" w:styleId="eSPISCCParagraphDefaultFont" w:type="character">
    <w:name w:val="eSPIS_CC_Paragraph Default Font"/>
    <w:basedOn w:val="Zadanifontodlomka"/>
    <w:rsid w:val="00A760E5"/>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A760E5"/>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A760E5"/>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760E5"/>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5C4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25C4D"/>
    <w:pPr>
      <w:ind w:left="720"/>
      <w:contextualSpacing/>
    </w:pPr>
  </w:style>
  <w:style w:styleId="Tekstrezerviranogmjesta" w:type="character">
    <w:name w:val="Placeholder Text"/>
    <w:basedOn w:val="Zadanifontodlomka"/>
    <w:uiPriority w:val="99"/>
    <w:semiHidden/>
    <w:rsid w:val="00A760E5"/>
    <w:rPr>
      <w:color w:val="808080"/>
      <w:bdr w:color="auto" w:space="0" w:sz="0" w:val="none"/>
      <w:shd w:color="auto" w:fill="auto" w:val="clear"/>
    </w:rPr>
  </w:style>
  <w:style w:customStyle="1" w:styleId="eSPISCCParagraphDefaultFont" w:type="character">
    <w:name w:val="eSPIS_CC_Paragraph Default Font"/>
    <w:basedOn w:val="Zadanifontodlomka"/>
    <w:rsid w:val="00A760E5"/>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A760E5"/>
    <w:rPr>
      <w:b/>
      <w:szCs w:val="20"/>
      <w:bdr w:color="auto" w:space="0" w:sz="0" w:val="none"/>
      <w:shd w:color="auto" w:fill="FFFFCC" w:val="clear"/>
      <w:lang w:val="hr-HR"/>
    </w:rPr>
  </w:style>
  <w:style w:customStyle="1" w:styleId="PozadinaSvijetloCrvena" w:type="character">
    <w:name w:val="Pozadina_SvijetloCrvena"/>
    <w:basedOn w:val="eSPISCCParagraphDefaultFont"/>
    <w:rsid w:val="00A760E5"/>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760E5"/>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10. travnja 2018.</izvorni_sadrzaj>
    <derivirana_varijabla naziv="DomainObject.PlaniraniZavrsetakDatum_1">10. travnja 2018.</derivirana_varijabla>
  </DomainObject.PlaniraniZavrsetakDatum>
  <DomainObject.PlaniraniPocetakDatum>
    <izvorni_sadrzaj>10. travnja 2018.</izvorni_sadrzaj>
    <derivirana_varijabla naziv="DomainObject.PlaniraniPocetakDatum_1">10. travnja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travnja 2018.</izvorni_sadrzaj>
    <derivirana_varijabla naziv="DomainObject.Zapisnik.DatumKreiranja_1">10. travnja 2018.</derivirana_varijabla>
  </DomainObject.Zapisnik.DatumKreiranja>
  <DomainObject.Zapisnik.ImovinskaKorist>
    <izvorni_sadrzaj/>
    <derivirana_varijabla naziv="DomainObject.Zapisnik.ImovinskaKorist_1"/>
  </DomainObject.Zapisnik.ImovinskaKorist>
  <DomainObject.Zapisnik.Oznaka>
    <izvorni_sadrzaj>St-82/2018-22</izvorni_sadrzaj>
    <derivirana_varijabla naziv="DomainObject.Zapisnik.Oznaka_1">St-82/2018-22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St-82/2018</izvorni_sadrzaj>
    <derivirana_varijabla naziv="DomainObject.Predmet.OznakaBroj_1">St-82/2018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LUXURIA VETUS d.o.o. za iznajmljivanje plovila</izvorni_sadrzaj>
    <derivirana_varijabla naziv="DomainObject.Predmet.ProtustrankaFormated_1">  LUXURIA VETUS d.o.o. za iznajmljivanje plovila</derivirana_varijabla>
  </DomainObject.Predmet.ProtustrankaFormated>
  <DomainObject.Predmet.ProtustrankaFormatedOIB>
    <izvorni_sadrzaj>  LUXURIA VETUS d.o.o. za iznajmljivanje plovila, OIB 51358476534</izvorni_sadrzaj>
    <derivirana_varijabla naziv="DomainObject.Predmet.ProtustrankaFormatedOIB_1">  LUXURIA VETUS d.o.o. za iznajmljivanje plovila, OIB 51358476534</derivirana_varijabla>
  </DomainObject.Predmet.ProtustrankaFormatedOIB>
  <DomainObject.Predmet.ProtustrankaFormatedWithAdress>
    <izvorni_sadrzaj> LUXURIA VETUS d.o.o. za iznajmljivanje plovila, Hercegovačka 82, 21000 Split</izvorni_sadrzaj>
    <derivirana_varijabla naziv="DomainObject.Predmet.ProtustrankaFormatedWithAdress_1"> LUXURIA VETUS d.o.o. za iznajmljivanje plovila, Hercegovačka 82, 21000 Split</derivirana_varijabla>
  </DomainObject.Predmet.ProtustrankaFormatedWithAdress>
  <DomainObject.Predmet.ProtustrankaFormatedWithAdressOIB>
    <izvorni_sadrzaj> LUXURIA VETUS d.o.o. za iznajmljivanje plovila, OIB 51358476534, Hercegovačka 82, 21000 Split</izvorni_sadrzaj>
    <derivirana_varijabla naziv="DomainObject.Predmet.ProtustrankaFormatedWithAdressOIB_1"> LUXURIA VETUS d.o.o. za iznajmljivanje plovila, OIB 51358476534, Hercegovačka 82, 21000 Split</derivirana_varijabla>
  </DomainObject.Predmet.ProtustrankaFormatedWithAdressOIB>
  <DomainObject.Predmet.ProtustrankaWithAdress>
    <izvorni_sadrzaj>LUXURIA VETUS d.o.o. za iznajmljivanje plovila Hercegovačka 82, 21000 Split</izvorni_sadrzaj>
    <derivirana_varijabla naziv="DomainObject.Predmet.ProtustrankaWithAdress_1">LUXURIA VETUS d.o.o. za iznajmljivanje plovila Hercegovačka 82, 21000 Split</derivirana_varijabla>
  </DomainObject.Predmet.ProtustrankaWithAdress>
  <DomainObject.Predmet.ProtustrankaWithAdressOIB>
    <izvorni_sadrzaj>LUXURIA VETUS d.o.o. za iznajmljivanje plovila, OIB 51358476534, Hercegovačka 82, 21000 Split</izvorni_sadrzaj>
    <derivirana_varijabla naziv="DomainObject.Predmet.ProtustrankaWithAdressOIB_1">LUXURIA VETUS d.o.o. za iznajmljivanje plovila, OIB 51358476534, Hercegovačka 82, 21000 Split</derivirana_varijabla>
  </DomainObject.Predmet.ProtustrankaWithAdressOIB>
  <DomainObject.Predmet.ProtustrankaNazivFormated>
    <izvorni_sadrzaj>LUXURIA VETUS d.o.o. za iznajmljivanje plovila</izvorni_sadrzaj>
    <derivirana_varijabla naziv="DomainObject.Predmet.ProtustrankaNazivFormated_1">LUXURIA VETUS d.o.o. za iznajmljivanje plovila</derivirana_varijabla>
  </DomainObject.Predmet.ProtustrankaNazivFormated>
  <DomainObject.Predmet.ProtustrankaNazivFormatedOIB>
    <izvorni_sadrzaj>LUXURIA VETUS d.o.o. za iznajmljivanje plovila, OIB 51358476534</izvorni_sadrzaj>
    <derivirana_varijabla naziv="DomainObject.Predmet.ProtustrankaNazivFormatedOIB_1">LUXURIA VETUS d.o.o. za iznajmljivanje plovila, OIB 51358476534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255806.54</izvorni_sadrzaj>
    <derivirana_varijabla naziv="DomainObject.Predmet.TrenutnaVrijednost_1">255806.54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LUXURIA VETUS d.o.o. za iznajmljivanje plovila</item>
    </izvorni_sadrzaj>
    <derivirana_varijabla naziv="DomainObject.Predmet.ProtuStrankaListFormated_1">
      <item>LUXURIA VETUS d.o.o. za iznajmljivanje plovila</item>
    </derivirana_varijabla>
  </DomainObject.Predmet.ProtuStrankaListFormated>
  <DomainObject.Predmet.ProtuStrankaListFormatedOIB>
    <izvorni_sadrzaj>
      <item>LUXURIA VETUS d.o.o. za iznajmljivanje plovila, OIB 51358476534</item>
    </izvorni_sadrzaj>
    <derivirana_varijabla naziv="DomainObject.Predmet.ProtuStrankaListFormatedOIB_1">
      <item>LUXURIA VETUS d.o.o. za iznajmljivanje plovila, OIB 51358476534</item>
    </derivirana_varijabla>
  </DomainObject.Predmet.ProtuStrankaListFormatedOIB>
  <DomainObject.Predmet.ProtuStrankaListFormatedWithAdress>
    <izvorni_sadrzaj>
      <item>LUXURIA VETUS d.o.o. za iznajmljivanje plovila, Hercegovačka 82, 21000 Split</item>
    </izvorni_sadrzaj>
    <derivirana_varijabla naziv="DomainObject.Predmet.ProtuStrankaListFormatedWithAdress_1">
      <item>LUXURIA VETUS d.o.o. za iznajmljivanje plovila, Hercegovačka 82, 21000 Split</item>
    </derivirana_varijabla>
  </DomainObject.Predmet.ProtuStrankaListFormatedWithAdress>
  <DomainObject.Predmet.ProtuStrankaListFormatedWithAdressOIB>
    <izvorni_sadrzaj>
      <item>LUXURIA VETUS d.o.o. za iznajmljivanje plovila, OIB 51358476534, Hercegovačka 82, 21000 Split</item>
    </izvorni_sadrzaj>
    <derivirana_varijabla naziv="DomainObject.Predmet.ProtuStrankaListFormatedWithAdressOIB_1">
      <item>LUXURIA VETUS d.o.o. za iznajmljivanje plovila, OIB 51358476534, Hercegovačka 82, 21000 Split</item>
    </derivirana_varijabla>
  </DomainObject.Predmet.ProtuStrankaListFormatedWithAdressOIB>
  <DomainObject.Predmet.ProtuStrankaListNazivFormated>
    <izvorni_sadrzaj>
      <item>LUXURIA VETUS d.o.o. za iznajmljivanje plovila</item>
    </izvorni_sadrzaj>
    <derivirana_varijabla naziv="DomainObject.Predmet.ProtuStrankaListNazivFormated_1">
      <item>LUXURIA VETUS d.o.o. za iznajmljivanje plovila</item>
    </derivirana_varijabla>
  </DomainObject.Predmet.ProtuStrankaListNazivFormated>
  <DomainObject.Predmet.ProtuStrankaListNazivFormatedOIB>
    <izvorni_sadrzaj>
      <item>LUXURIA VETUS d.o.o. za iznajmljivanje plovila, OIB 51358476534</item>
    </izvorni_sadrzaj>
    <derivirana_varijabla naziv="DomainObject.Predmet.ProtuStrankaListNazivFormatedOIB_1">
      <item>LUXURIA VETUS d.o.o. za iznajmljivanje plovila, OIB 51358476534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St-82/2018-22</izvorni_sadrzaj>
    <derivirana_varijabla naziv="DomainObject.PoslovniBrojDokumenta_1">St-82/2018-22</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LUXURIA VETUS d.o.o. za iznajmljivanje plovila</izvorni_sadrzaj>
    <derivirana_varijabla naziv="DomainObject.Predmet.ProtustrankaIDrugi_1">LUXURIA VETUS d.o.o. za iznajmljivanje plovila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LUXURIA VETUS d.o.o. za iznajmljivanje plovila, OIB 51358476534, Hercegovačka 82, 21000 Split</izvorni_sadrzaj>
    <derivirana_varijabla naziv="DomainObject.Predmet.ProtustrankaIDrugiAdressOIB_1">LUXURIA VETUS d.o.o. za iznajmljivanje plovila, OIB 51358476534, Hercegovačka 82,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LUXURIA VETUS d.o.o. za iznajmljivanje plovila</item>
      <item>FINANCIJSKA AGENCIJA, RC SPLIT</item>
    </izvorni_sadrzaj>
    <derivirana_varijabla naziv="DomainObject.Predmet.SudioniciListNaziv_1">
      <item>LUXURIA VETUS d.o.o. za iznajmljivanje plovila</item>
      <item>FINANCIJSKA AGENCIJA, RC SPLIT</item>
    </derivirana_varijabla>
  </DomainObject.Predmet.SudioniciListNaziv>
  <DomainObject.Predmet.SudioniciListAdressOIB>
    <izvorni_sadrzaj>
      <item>LUXURIA VETUS d.o.o. za iznajmljivanje plovila, OIB 51358476534, Hercegovačka 82,21000 Split</item>
      <item>FINANCIJSKA AGENCIJA, RC SPLIT, OIB 85821130368, Mažuranićevo šetalište 24 b,21000 Split</item>
    </izvorni_sadrzaj>
    <derivirana_varijabla naziv="DomainObject.Predmet.SudioniciListAdressOIB_1">
      <item>LUXURIA VETUS d.o.o. za iznajmljivanje plovila, OIB 51358476534, Hercegovačka 82,21000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51358476534</item>
      <item>, OIB 85821130368</item>
    </izvorni_sadrzaj>
    <derivirana_varijabla naziv="DomainObject.Predmet.SudioniciListNazivOIB_1">
      <item>, OIB 51358476534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312</properties:Words>
  <properties:Characters>1753</properties:Characters>
  <properties:Lines>50</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2018-04-10T08:16:00Z</dcterms:created>
  <dc:creator>Jozo Ćaleta</dc:creator>
  <cp:lastModifiedBy>Jozo Ćaleta</cp:lastModifiedBy>
  <dcterms:modified xmlns:xsi="http://www.w3.org/2001/XMLSchema-instance" xsi:type="dcterms:W3CDTF">2018-04-10T08:17:00Z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St-82/2018-22 / Zapisnik - Ročište radi rasprave o uvjetima za otvaranje steč. post. (AAAAAAAAAAAAAA.docx)</vt:lpwstr>
  </prop:property>
  <prop:property name="CC_coloring" pid="4" fmtid="{D5CDD505-2E9C-101B-9397-08002B2CF9AE}">
    <vt:bool>false</vt:bool>
  </prop:property>
  <prop:property name="BrojStranica" pid="5" fmtid="{D5CDD505-2E9C-101B-9397-08002B2CF9AE}">
    <vt:i4>1</vt:i4>
  </prop:property>
</prop:Properties>
</file>