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0cfb" w14:paraId="e9b0cfb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72592B">
        <w:rPr>
          <w:rFonts w:cs="Times New Roman"/>
          <w:b/>
        </w:rPr>
        <w:t>1</w:t>
      </w:r>
      <w:r w:rsidR="00704913">
        <w:rPr>
          <w:rFonts w:cs="Times New Roman"/>
          <w:b/>
        </w:rPr>
        <w:t>75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704913">
        <w:rPr>
          <w:rFonts w:cs="Times New Roman"/>
          <w:b/>
        </w:rPr>
        <w:t>45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704913" w:rsidRPr="00704913">
        <w:rPr>
          <w:rFonts w:cs="Times New Roman" w:eastAsia="Times New Roman"/>
          <w:lang w:eastAsia="hr-HR"/>
        </w:rPr>
        <w:t>GESTA PROJEKTI d.o.o. "u stečaju", Metković, Jeovci 23 MBS: 080603907, OIB: 81135247223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704913">
        <w:rPr>
          <w:rFonts w:cs="Times New Roman" w:eastAsia="Times New Roman"/>
          <w:lang w:eastAsia="hr-HR"/>
        </w:rPr>
        <w:t>Dragan</w:t>
      </w:r>
      <w:r w:rsidR="00704913" w:rsidRPr="00704913">
        <w:rPr>
          <w:rFonts w:cs="Times New Roman" w:eastAsia="Times New Roman"/>
          <w:lang w:eastAsia="hr-HR"/>
        </w:rPr>
        <w:t xml:space="preserve"> Bijelić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72592B">
        <w:rPr>
          <w:rFonts w:cs="Times New Roman" w:eastAsia="Times New Roman"/>
          <w:lang w:eastAsia="hr-HR"/>
        </w:rPr>
        <w:t>1</w:t>
      </w:r>
      <w:r w:rsidR="00704913">
        <w:rPr>
          <w:rFonts w:cs="Times New Roman" w:eastAsia="Times New Roman"/>
          <w:lang w:eastAsia="hr-HR"/>
        </w:rPr>
        <w:t>8</w:t>
      </w:r>
      <w:r w:rsidR="0072592B">
        <w:rPr>
          <w:rFonts w:cs="Times New Roman" w:eastAsia="Times New Roman"/>
          <w:lang w:eastAsia="hr-HR"/>
        </w:rPr>
        <w:t>. svibnj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704913">
      <w:pPr>
        <w:spacing w:after="0"/>
        <w:jc w:val="both"/>
        <w:rPr>
          <w:rFonts w:cs="Times New Roman"/>
        </w:rPr>
      </w:pPr>
      <w:r w:rsidRPr="00E61CE7">
        <w:rPr>
          <w:rFonts w:cs="Times New Roman"/>
          <w:b/>
        </w:rPr>
        <w:t>I.</w:t>
      </w:r>
      <w:r w:rsidRPr="00C02725">
        <w:rPr>
          <w:rFonts w:cs="Times New Roman"/>
        </w:rPr>
        <w:tab/>
        <w:t>Nekretnin</w:t>
      </w:r>
      <w:r w:rsidR="00704913">
        <w:rPr>
          <w:rFonts w:cs="Times New Roman"/>
        </w:rPr>
        <w:t>e</w:t>
      </w:r>
      <w:r w:rsidRPr="00C02725">
        <w:rPr>
          <w:rFonts w:cs="Times New Roman"/>
        </w:rPr>
        <w:t>:</w:t>
      </w:r>
    </w:p>
    <w:p w:rsidRDefault="00C02725" w:rsidP="00C02725" w:rsidR="00704913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  <w:r w:rsidR="0072592B" w:rsidRPr="0072592B">
        <w:rPr>
          <w:rFonts w:cs="Times New Roman"/>
        </w:rPr>
        <w:t>-</w:t>
      </w:r>
      <w:r w:rsidR="0072592B" w:rsidRPr="0072592B">
        <w:rPr>
          <w:rFonts w:cs="Times New Roman"/>
        </w:rPr>
        <w:tab/>
      </w:r>
      <w:r w:rsidR="00704913">
        <w:rPr>
          <w:rFonts w:cs="Times New Roman"/>
        </w:rPr>
        <w:t>čest.br. 1138 – vrt kod kuće u Kustošiji površine 433 čhv,</w:t>
      </w:r>
      <w:r w:rsidR="00704913" w:rsidRPr="00704913">
        <w:t xml:space="preserve"> </w:t>
      </w:r>
      <w:r w:rsidR="00704913" w:rsidRPr="00704913">
        <w:rPr>
          <w:rFonts w:cs="Times New Roman"/>
        </w:rPr>
        <w:t xml:space="preserve">upisana kod Općinskog </w:t>
      </w:r>
      <w:r w:rsidR="00704913">
        <w:rPr>
          <w:rFonts w:cs="Times New Roman"/>
        </w:rPr>
        <w:t>građanskog suda u Zagreb</w:t>
      </w:r>
      <w:r w:rsidR="00704913" w:rsidRPr="00704913">
        <w:rPr>
          <w:rFonts w:cs="Times New Roman"/>
        </w:rPr>
        <w:t>u</w:t>
      </w:r>
      <w:r w:rsidR="00704913">
        <w:rPr>
          <w:rFonts w:cs="Times New Roman"/>
        </w:rPr>
        <w:t>, zemljišno knjižni odjel Zagreb,</w:t>
      </w:r>
      <w:r w:rsidR="00704913" w:rsidRPr="00704913">
        <w:rPr>
          <w:rFonts w:cs="Times New Roman"/>
        </w:rPr>
        <w:t xml:space="preserve"> u  z.ul. </w:t>
      </w:r>
      <w:r w:rsidR="00704913">
        <w:rPr>
          <w:rFonts w:cs="Times New Roman"/>
        </w:rPr>
        <w:t>643, za k.o. Gornje Vrapče</w:t>
      </w:r>
      <w:r w:rsidR="00704913" w:rsidRPr="00704913">
        <w:rPr>
          <w:rFonts w:cs="Times New Roman"/>
        </w:rPr>
        <w:t>,</w:t>
      </w:r>
    </w:p>
    <w:p w:rsidRDefault="00704913" w:rsidP="00C02725" w:rsidR="00704913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 w:rsidRPr="00704913">
        <w:t xml:space="preserve"> </w:t>
      </w:r>
      <w:r>
        <w:tab/>
      </w:r>
      <w:r w:rsidRPr="00704913">
        <w:rPr>
          <w:rFonts w:cs="Times New Roman"/>
        </w:rPr>
        <w:t>čest.br. 113</w:t>
      </w:r>
      <w:r>
        <w:rPr>
          <w:rFonts w:cs="Times New Roman"/>
        </w:rPr>
        <w:t>9/1</w:t>
      </w:r>
      <w:r w:rsidRPr="00704913">
        <w:rPr>
          <w:rFonts w:cs="Times New Roman"/>
        </w:rPr>
        <w:t xml:space="preserve"> – </w:t>
      </w:r>
      <w:r>
        <w:rPr>
          <w:rFonts w:cs="Times New Roman"/>
        </w:rPr>
        <w:t>oranica</w:t>
      </w:r>
      <w:r w:rsidRPr="00704913">
        <w:rPr>
          <w:rFonts w:cs="Times New Roman"/>
        </w:rPr>
        <w:t xml:space="preserve"> k</w:t>
      </w:r>
      <w:r>
        <w:rPr>
          <w:rFonts w:cs="Times New Roman"/>
        </w:rPr>
        <w:t>od kuće u Kustošiji površine 30</w:t>
      </w:r>
      <w:r w:rsidRPr="00704913">
        <w:rPr>
          <w:rFonts w:cs="Times New Roman"/>
        </w:rPr>
        <w:t xml:space="preserve"> čhv, upisana kod Općinskog građanskog suda u Zagrebu, zemljišno kn</w:t>
      </w:r>
      <w:r>
        <w:rPr>
          <w:rFonts w:cs="Times New Roman"/>
        </w:rPr>
        <w:t>jižni odjel Zagreb, u  z.ul. 16128</w:t>
      </w:r>
      <w:r w:rsidRPr="00704913">
        <w:rPr>
          <w:rFonts w:cs="Times New Roman"/>
        </w:rPr>
        <w:t>, za k.o. Gornje Vrapče,</w:t>
      </w:r>
    </w:p>
    <w:p w:rsidRDefault="00704913" w:rsidP="00C02725" w:rsidR="00704913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čest.br. 1139/2</w:t>
      </w:r>
      <w:r w:rsidRPr="00704913">
        <w:rPr>
          <w:rFonts w:cs="Times New Roman"/>
        </w:rPr>
        <w:t xml:space="preserve"> – oranica</w:t>
      </w:r>
      <w:r>
        <w:rPr>
          <w:rFonts w:cs="Times New Roman"/>
        </w:rPr>
        <w:t xml:space="preserve"> kod kuće u Kustošiji površine 8</w:t>
      </w:r>
      <w:r w:rsidRPr="00704913">
        <w:rPr>
          <w:rFonts w:cs="Times New Roman"/>
        </w:rPr>
        <w:t>0 čhv, upisana kod Općinskog građanskog suda u Zagrebu, zemljišno knji</w:t>
      </w:r>
      <w:r>
        <w:rPr>
          <w:rFonts w:cs="Times New Roman"/>
        </w:rPr>
        <w:t>žni odjel Zagreb, u  z.ul. 16119</w:t>
      </w:r>
      <w:r w:rsidRPr="00704913">
        <w:rPr>
          <w:rFonts w:cs="Times New Roman"/>
        </w:rPr>
        <w:t>, za k.o. Gornje Vrapče,</w:t>
      </w:r>
      <w:r>
        <w:rPr>
          <w:rFonts w:cs="Times New Roman"/>
        </w:rPr>
        <w:tab/>
      </w:r>
    </w:p>
    <w:p w:rsidRDefault="00704913" w:rsidP="00C02725" w:rsidR="00704913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Pr="00704913">
        <w:rPr>
          <w:rFonts w:cs="Times New Roman"/>
        </w:rPr>
        <w:t>čest.br. 11</w:t>
      </w:r>
      <w:r>
        <w:rPr>
          <w:rFonts w:cs="Times New Roman"/>
        </w:rPr>
        <w:t>40</w:t>
      </w:r>
      <w:r w:rsidRPr="00704913">
        <w:rPr>
          <w:rFonts w:cs="Times New Roman"/>
        </w:rPr>
        <w:t xml:space="preserve"> – </w:t>
      </w:r>
      <w:r>
        <w:rPr>
          <w:rFonts w:cs="Times New Roman"/>
        </w:rPr>
        <w:t>kuća br. 46, gospodarska zgrada i dvorište u Kustošiji površine 469</w:t>
      </w:r>
      <w:r w:rsidRPr="00704913">
        <w:rPr>
          <w:rFonts w:cs="Times New Roman"/>
        </w:rPr>
        <w:t xml:space="preserve"> čhv, upisana kod Općinskog građanskog suda u Zagrebu, zemljišno knji</w:t>
      </w:r>
      <w:r>
        <w:rPr>
          <w:rFonts w:cs="Times New Roman"/>
        </w:rPr>
        <w:t>žni odjel Zagreb, u  z.ul. 818</w:t>
      </w:r>
      <w:r w:rsidRPr="00704913">
        <w:rPr>
          <w:rFonts w:cs="Times New Roman"/>
        </w:rPr>
        <w:t>, za k.o. Gornje Vrapče,</w:t>
      </w:r>
    </w:p>
    <w:p w:rsidRDefault="00704913" w:rsidP="00C02725" w:rsidR="00704913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Pr="00704913">
        <w:rPr>
          <w:rFonts w:cs="Times New Roman"/>
        </w:rPr>
        <w:t>čest.br. 11</w:t>
      </w:r>
      <w:r>
        <w:rPr>
          <w:rFonts w:cs="Times New Roman"/>
        </w:rPr>
        <w:t>34</w:t>
      </w:r>
      <w:r w:rsidRPr="00704913">
        <w:rPr>
          <w:rFonts w:cs="Times New Roman"/>
        </w:rPr>
        <w:t xml:space="preserve"> – oranica</w:t>
      </w:r>
      <w:r>
        <w:rPr>
          <w:rFonts w:cs="Times New Roman"/>
        </w:rPr>
        <w:t xml:space="preserve"> površine 223 čhv i </w:t>
      </w:r>
      <w:r w:rsidRPr="00704913">
        <w:rPr>
          <w:rFonts w:cs="Times New Roman"/>
        </w:rPr>
        <w:t>čest.br. 113</w:t>
      </w:r>
      <w:r>
        <w:rPr>
          <w:rFonts w:cs="Times New Roman"/>
        </w:rPr>
        <w:t>5</w:t>
      </w:r>
      <w:r w:rsidRPr="00704913">
        <w:rPr>
          <w:rFonts w:cs="Times New Roman"/>
        </w:rPr>
        <w:t xml:space="preserve"> </w:t>
      </w:r>
      <w:r>
        <w:rPr>
          <w:rFonts w:cs="Times New Roman"/>
        </w:rPr>
        <w:t>vrt</w:t>
      </w:r>
      <w:r w:rsidRPr="00704913">
        <w:rPr>
          <w:rFonts w:cs="Times New Roman"/>
        </w:rPr>
        <w:t xml:space="preserve"> u Kustošiji površine </w:t>
      </w:r>
      <w:r>
        <w:rPr>
          <w:rFonts w:cs="Times New Roman"/>
        </w:rPr>
        <w:t>238</w:t>
      </w:r>
      <w:r w:rsidRPr="00704913">
        <w:rPr>
          <w:rFonts w:cs="Times New Roman"/>
        </w:rPr>
        <w:t xml:space="preserve"> čhv, upisana kod Općinskog građanskog suda u Zagrebu, zemljišno knjižni odjel Zagreb, u  z.ul. </w:t>
      </w:r>
      <w:r>
        <w:rPr>
          <w:rFonts w:cs="Times New Roman"/>
        </w:rPr>
        <w:t>626</w:t>
      </w:r>
      <w:r w:rsidRPr="00704913">
        <w:rPr>
          <w:rFonts w:cs="Times New Roman"/>
        </w:rPr>
        <w:t>, za k.o. Gornje Vrapče,</w:t>
      </w:r>
    </w:p>
    <w:p w:rsidRDefault="00704913" w:rsidP="00C02725" w:rsidR="00704913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čest.br. 1139/3</w:t>
      </w:r>
      <w:r w:rsidRPr="00704913">
        <w:rPr>
          <w:rFonts w:cs="Times New Roman"/>
        </w:rPr>
        <w:t xml:space="preserve"> – oranica </w:t>
      </w:r>
      <w:r>
        <w:rPr>
          <w:rFonts w:cs="Times New Roman"/>
        </w:rPr>
        <w:t>kod kuće u Kustošiji površine 80</w:t>
      </w:r>
      <w:r w:rsidRPr="00704913">
        <w:rPr>
          <w:rFonts w:cs="Times New Roman"/>
        </w:rPr>
        <w:t xml:space="preserve"> čhv, upisana kod Općinskog građanskog suda u Zagrebu, zemljišno knjižni odjel Zagreb, u  z.ul. </w:t>
      </w:r>
      <w:r>
        <w:rPr>
          <w:rFonts w:cs="Times New Roman"/>
        </w:rPr>
        <w:t>2524</w:t>
      </w:r>
      <w:r w:rsidRPr="00704913">
        <w:rPr>
          <w:rFonts w:cs="Times New Roman"/>
        </w:rPr>
        <w:t>, za k.o. Gornje Vrapče</w:t>
      </w:r>
      <w:r>
        <w:rPr>
          <w:rFonts w:cs="Times New Roman"/>
        </w:rPr>
        <w:t>,</w:t>
      </w:r>
    </w:p>
    <w:p w:rsidRDefault="00704913" w:rsidP="00C02725" w:rsidR="00704913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Pr="00704913">
        <w:rPr>
          <w:rFonts w:cs="Times New Roman"/>
        </w:rPr>
        <w:t>čest.br. 11</w:t>
      </w:r>
      <w:r>
        <w:rPr>
          <w:rFonts w:cs="Times New Roman"/>
        </w:rPr>
        <w:t>4</w:t>
      </w:r>
      <w:r w:rsidRPr="00704913">
        <w:rPr>
          <w:rFonts w:cs="Times New Roman"/>
        </w:rPr>
        <w:t xml:space="preserve">4 </w:t>
      </w:r>
      <w:r>
        <w:rPr>
          <w:rFonts w:cs="Times New Roman"/>
        </w:rPr>
        <w:t>– obiteljska stambena zgrada i dvorište u Zagrebu u ulici Skočilovići br. 19  površine 340</w:t>
      </w:r>
      <w:r w:rsidRPr="00704913">
        <w:rPr>
          <w:rFonts w:cs="Times New Roman"/>
        </w:rPr>
        <w:t xml:space="preserve"> čhv, upisana kod Općinskog građanskog suda u Zagrebu, zemljišno knjižni odjel Zagreb, u  z.ul. </w:t>
      </w:r>
      <w:r>
        <w:rPr>
          <w:rFonts w:cs="Times New Roman"/>
        </w:rPr>
        <w:t>15901</w:t>
      </w:r>
      <w:r w:rsidRPr="00704913">
        <w:rPr>
          <w:rFonts w:cs="Times New Roman"/>
        </w:rPr>
        <w:t>, za k.o. Gornje Vrapče</w:t>
      </w:r>
      <w:r>
        <w:rPr>
          <w:rFonts w:cs="Times New Roman"/>
        </w:rPr>
        <w:t>,</w:t>
      </w:r>
    </w:p>
    <w:p w:rsidRDefault="00704913" w:rsidP="00C02725" w:rsidR="00704913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E61CE7">
        <w:rPr>
          <w:rFonts w:cs="Times New Roman"/>
        </w:rPr>
        <w:t xml:space="preserve">2298/4146 suvlasničkog dijela </w:t>
      </w:r>
      <w:r w:rsidRPr="00704913">
        <w:rPr>
          <w:rFonts w:cs="Times New Roman"/>
        </w:rPr>
        <w:t>čest.br. 113</w:t>
      </w:r>
      <w:r>
        <w:rPr>
          <w:rFonts w:cs="Times New Roman"/>
        </w:rPr>
        <w:t>6</w:t>
      </w:r>
      <w:r w:rsidRPr="00704913">
        <w:rPr>
          <w:rFonts w:cs="Times New Roman"/>
        </w:rPr>
        <w:t xml:space="preserve"> – </w:t>
      </w:r>
      <w:r>
        <w:rPr>
          <w:rFonts w:cs="Times New Roman"/>
        </w:rPr>
        <w:t>šuma u Kustošiji površine 691</w:t>
      </w:r>
      <w:r w:rsidRPr="00704913">
        <w:rPr>
          <w:rFonts w:cs="Times New Roman"/>
        </w:rPr>
        <w:t xml:space="preserve"> čhv, upisana kod Općinskog građanskog suda u Zagrebu, zemljišno knjižni odjel Zagreb, u  z.ul. </w:t>
      </w:r>
      <w:r>
        <w:rPr>
          <w:rFonts w:cs="Times New Roman"/>
        </w:rPr>
        <w:t>5984</w:t>
      </w:r>
      <w:r w:rsidRPr="00704913">
        <w:rPr>
          <w:rFonts w:cs="Times New Roman"/>
        </w:rPr>
        <w:t>, za k.o. Gornje Vrapče</w:t>
      </w:r>
    </w:p>
    <w:p w:rsidRDefault="00704913" w:rsidP="00C02725" w:rsidR="00704913">
      <w:pPr>
        <w:spacing w:after="0"/>
        <w:jc w:val="both"/>
        <w:rPr>
          <w:rFonts w:cs="Times New Roman"/>
        </w:rPr>
      </w:pPr>
    </w:p>
    <w:p w:rsidRDefault="00704913" w:rsidP="00C02725" w:rsidR="00704913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5B33B7" w:rsidRPr="005B33B7">
        <w:rPr>
          <w:rFonts w:cs="Times New Roman"/>
        </w:rPr>
        <w:t>GESTA PROJEKTI d.o.o. "u stečaju", Metković, Jeovci 23 MBS: 080603907, OIB: 81135247223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301DAD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upisano</w:t>
      </w:r>
      <w:r w:rsidR="009B6A2D">
        <w:rPr>
          <w:rFonts w:cs="Times New Roman"/>
        </w:rPr>
        <w:t xml:space="preserve"> pravo </w:t>
      </w:r>
      <w:r w:rsidRPr="00C02725">
        <w:rPr>
          <w:rFonts w:cs="Times New Roman"/>
        </w:rPr>
        <w:t>razlučno pravo</w:t>
      </w:r>
      <w:r w:rsidR="00E61CE7">
        <w:rPr>
          <w:rFonts w:cs="Times New Roman"/>
        </w:rPr>
        <w:t>:</w:t>
      </w:r>
      <w:r w:rsidR="009B6A2D">
        <w:rPr>
          <w:rFonts w:cs="Times New Roman"/>
        </w:rPr>
        <w:t xml:space="preserve"> hipoteka</w:t>
      </w:r>
      <w:r w:rsidRPr="00C02725">
        <w:rPr>
          <w:rFonts w:cs="Times New Roman"/>
        </w:rPr>
        <w:t xml:space="preserve"> u korist </w:t>
      </w:r>
      <w:r w:rsidR="005B33B7">
        <w:rPr>
          <w:rFonts w:cs="Times New Roman"/>
        </w:rPr>
        <w:t xml:space="preserve">B2 KAPITAL D.O.O. Zagreb, OIB: 57509775367, GRADNJA TOMIĆ D.O.O. Zagreb, OIB: 83079756072 (zabilježba rješenja o ovrsi Ovrj-1619/14),  </w:t>
      </w:r>
      <w:r w:rsidR="005B33B7" w:rsidRPr="005B33B7">
        <w:rPr>
          <w:rFonts w:cs="Times New Roman"/>
        </w:rPr>
        <w:t>ERSTE &amp; STEIERMÄRKISCHE BANK d.d. Rijeka (</w:t>
      </w:r>
      <w:r w:rsidR="005B33B7">
        <w:rPr>
          <w:rFonts w:cs="Times New Roman"/>
        </w:rPr>
        <w:t>zabilježba rješenja o ovrsi Ovr-3725</w:t>
      </w:r>
      <w:r w:rsidR="005B33B7" w:rsidRPr="005B33B7">
        <w:rPr>
          <w:rFonts w:cs="Times New Roman"/>
        </w:rPr>
        <w:t>/14),</w:t>
      </w:r>
      <w:r w:rsidR="00E61CE7">
        <w:rPr>
          <w:rFonts w:cs="Times New Roman"/>
        </w:rPr>
        <w:t xml:space="preserve"> te LERT GRADITELJSTVO d.o.o. Zagreb OIB: 35153197128(</w:t>
      </w:r>
      <w:r w:rsidR="00E61CE7" w:rsidRPr="00E61CE7">
        <w:rPr>
          <w:rFonts w:cs="Times New Roman"/>
        </w:rPr>
        <w:t>zabilježba rješenja o ovrsi Ovrj-</w:t>
      </w:r>
      <w:r w:rsidR="00E61CE7">
        <w:rPr>
          <w:rFonts w:cs="Times New Roman"/>
        </w:rPr>
        <w:t>848</w:t>
      </w:r>
      <w:r w:rsidR="00E61CE7" w:rsidRPr="00E61CE7">
        <w:rPr>
          <w:rFonts w:cs="Times New Roman"/>
        </w:rPr>
        <w:t>/1</w:t>
      </w:r>
      <w:r w:rsidR="00E61CE7">
        <w:rPr>
          <w:rFonts w:cs="Times New Roman"/>
        </w:rPr>
        <w:t xml:space="preserve">5), osim na </w:t>
      </w:r>
      <w:r w:rsidR="00E61CE7" w:rsidRPr="00E61CE7">
        <w:rPr>
          <w:rFonts w:cs="Times New Roman"/>
        </w:rPr>
        <w:t>čest.br. 1136</w:t>
      </w:r>
      <w:r w:rsidR="00E61CE7">
        <w:rPr>
          <w:rFonts w:cs="Times New Roman"/>
        </w:rPr>
        <w:t xml:space="preserve"> gdje postoji prijedlog </w:t>
      </w:r>
      <w:r w:rsidR="00E61CE7" w:rsidRPr="00E61CE7">
        <w:rPr>
          <w:rFonts w:cs="Times New Roman"/>
        </w:rPr>
        <w:t>LERT GRADITELJSTVO d.o.o. Zagreb OIB: 35153197128</w:t>
      </w:r>
      <w:r w:rsidR="00E61CE7">
        <w:rPr>
          <w:rFonts w:cs="Times New Roman"/>
        </w:rPr>
        <w:t xml:space="preserve"> za zabilježbom ovrhe koji je zaprimljen 03.04.2015.g. ali nije riješen.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E61CE7">
        <w:rPr>
          <w:rFonts w:cs="Times New Roman"/>
        </w:rPr>
        <w:t>Zagrebu</w:t>
      </w:r>
      <w:r w:rsidR="00CC3305">
        <w:rPr>
          <w:rFonts w:cs="Times New Roman"/>
        </w:rPr>
        <w:t xml:space="preserve"> 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</w:t>
      </w:r>
      <w:r w:rsidR="00E61CE7">
        <w:rPr>
          <w:rFonts w:cs="Times New Roman"/>
        </w:rPr>
        <w:t xml:space="preserve">građanskog </w:t>
      </w:r>
      <w:r w:rsidRPr="00C02725">
        <w:rPr>
          <w:rFonts w:cs="Times New Roman"/>
        </w:rPr>
        <w:t xml:space="preserve">suda u </w:t>
      </w:r>
      <w:r w:rsidR="00E61CE7">
        <w:rPr>
          <w:rFonts w:cs="Times New Roman"/>
        </w:rPr>
        <w:t>Zagrebu</w:t>
      </w:r>
      <w:r w:rsidRPr="00C02725">
        <w:rPr>
          <w:rFonts w:cs="Times New Roman"/>
        </w:rPr>
        <w:t xml:space="preserve"> izvršiti upis zabilježbe rješenja o prodaji nekretnin</w:t>
      </w:r>
      <w:r w:rsidR="00E61CE7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E61CE7">
        <w:rPr>
          <w:rFonts w:cs="Times New Roman"/>
        </w:rPr>
        <w:t>ih</w:t>
      </w:r>
      <w:r w:rsidRPr="00C02725">
        <w:rPr>
          <w:rFonts w:cs="Times New Roman"/>
        </w:rPr>
        <w:t xml:space="preserve">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E61CE7" w:rsidRPr="00E61CE7">
        <w:rPr>
          <w:rFonts w:cs="Times New Roman"/>
        </w:rPr>
        <w:t>GESTA PROJEKTI d.o.o. "u stečaju", Metković, Jeovci 23 MBS: 080603907, OIB: 81135247223</w:t>
      </w:r>
      <w:r w:rsidRPr="00C02725">
        <w:rPr>
          <w:rFonts w:cs="Times New Roman"/>
        </w:rPr>
        <w:t>, utvrđeno je da u stečajnu masu ulaz</w:t>
      </w:r>
      <w:r w:rsidR="00E61CE7">
        <w:rPr>
          <w:rFonts w:cs="Times New Roman"/>
        </w:rPr>
        <w:t>e</w:t>
      </w:r>
      <w:r w:rsidRPr="00C02725">
        <w:rPr>
          <w:rFonts w:cs="Times New Roman"/>
        </w:rPr>
        <w:t xml:space="preserve"> nekretnin</w:t>
      </w:r>
      <w:r w:rsidR="00E61CE7">
        <w:rPr>
          <w:rFonts w:cs="Times New Roman"/>
        </w:rPr>
        <w:t>e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</w:t>
      </w:r>
      <w:r w:rsidR="00E61CE7">
        <w:rPr>
          <w:rFonts w:cs="Times New Roman"/>
        </w:rPr>
        <w:t>tke</w:t>
      </w:r>
      <w:r w:rsidRPr="00C02725">
        <w:rPr>
          <w:rFonts w:cs="Times New Roman"/>
        </w:rPr>
        <w:t xml:space="preserve"> iz zemljišnih knjiga da na t</w:t>
      </w:r>
      <w:r w:rsidR="00E61CE7">
        <w:rPr>
          <w:rFonts w:cs="Times New Roman"/>
        </w:rPr>
        <w:t>im nekretninama</w:t>
      </w:r>
      <w:r w:rsidRPr="00C02725">
        <w:rPr>
          <w:rFonts w:cs="Times New Roman"/>
        </w:rPr>
        <w:t xml:space="preserve"> postoji upisano </w:t>
      </w:r>
      <w:r w:rsidR="005B34FB" w:rsidRPr="005B34FB">
        <w:rPr>
          <w:rFonts w:cs="Times New Roman"/>
        </w:rPr>
        <w:t xml:space="preserve">razlučno pravo </w:t>
      </w:r>
      <w:r w:rsidR="00854486" w:rsidRPr="00854486">
        <w:rPr>
          <w:rFonts w:cs="Times New Roman"/>
        </w:rPr>
        <w:t>hipoteka u korist B2 KAPITAL D.O.O. Zagreb, OIB: 57509775367, GRADNJA TOMIĆ D.O.O. Zagreb, OIB: 83079756072 (zabilježba rješenja o ovrsi Ovrj-1619/14),  ERSTE &amp; STEIERMÄRKISCHE BANK d.d. Rijeka (zabilježba rješenja o ovrsi Ovr-3725/14), te LERT GRADITELJSTVO d.o.o. Zagreb OIB: 35153197128(zabilježba rješenja o ovrsi Ovrj-848/15), osim na čest.br. 1136 gdje postoji prijedlog LERT GRADITELJSTVO d.o.o. Zagreb OIB: 35153197128 za zabilježbom ovrhe koji je zaprimljen</w:t>
      </w:r>
      <w:r w:rsidR="00854486">
        <w:rPr>
          <w:rFonts w:cs="Times New Roman"/>
        </w:rPr>
        <w:t xml:space="preserve"> 03.04.2015.g. ali nije riješen</w:t>
      </w:r>
      <w:r w:rsidRPr="00C02725">
        <w:rPr>
          <w:rFonts w:cs="Times New Roman"/>
        </w:rPr>
        <w:t xml:space="preserve">.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854486">
        <w:rPr>
          <w:rFonts w:cs="Times New Roman"/>
        </w:rPr>
        <w:t xml:space="preserve"> je predložio prodaju navedene imovine stečajnog dužnika</w:t>
      </w:r>
      <w:r w:rsidR="00CB07A7">
        <w:rPr>
          <w:rFonts w:cs="Times New Roman"/>
        </w:rPr>
        <w:t xml:space="preserve">, </w:t>
      </w:r>
      <w:r w:rsidR="008B7F97">
        <w:rPr>
          <w:rFonts w:cs="Times New Roman"/>
        </w:rPr>
        <w:t>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CB07A7">
        <w:rPr>
          <w:rFonts w:cs="Times New Roman"/>
          <w:b/>
        </w:rPr>
        <w:t>1</w:t>
      </w:r>
      <w:r w:rsidR="00854486">
        <w:rPr>
          <w:rFonts w:cs="Times New Roman"/>
          <w:b/>
        </w:rPr>
        <w:t>8</w:t>
      </w:r>
      <w:r w:rsidR="008B7F97">
        <w:rPr>
          <w:rFonts w:cs="Times New Roman"/>
          <w:b/>
        </w:rPr>
        <w:t xml:space="preserve">. </w:t>
      </w:r>
      <w:r w:rsidR="00CB07A7">
        <w:rPr>
          <w:rFonts w:cs="Times New Roman"/>
          <w:b/>
        </w:rPr>
        <w:t>svibnj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lastRenderedPageBreak/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CB07A7" w:rsidR="00CC330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CB07A7" w:rsidRPr="00CB07A7">
        <w:rPr>
          <w:rFonts w:cs="Times New Roman"/>
        </w:rPr>
        <w:t>ERSTE &amp; STEIERMÄRKISCHE BANK d.d. Rijeka</w:t>
      </w:r>
      <w:r w:rsidR="00CB07A7">
        <w:rPr>
          <w:rFonts w:cs="Times New Roman"/>
        </w:rPr>
        <w:t xml:space="preserve">, po punomoćnicima odvjetnicima iz </w:t>
      </w:r>
      <w:r w:rsidR="00854486">
        <w:rPr>
          <w:rFonts w:cs="Times New Roman"/>
        </w:rPr>
        <w:t>Gugić &amp; Kovačić</w:t>
      </w:r>
      <w:r w:rsidR="00CB07A7">
        <w:rPr>
          <w:rFonts w:cs="Times New Roman"/>
        </w:rPr>
        <w:t xml:space="preserve"> odvjetničko društvo d.o.o., Zagreb, </w:t>
      </w:r>
      <w:r w:rsidR="00854486">
        <w:rPr>
          <w:rFonts w:cs="Times New Roman"/>
        </w:rPr>
        <w:t>Radnička cesta 52</w:t>
      </w:r>
    </w:p>
    <w:p w:rsidRDefault="00CB07A7" w:rsidP="00854486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854486" w:rsidRPr="00854486">
        <w:rPr>
          <w:rFonts w:cs="Times New Roman"/>
        </w:rPr>
        <w:t>LERT GRADITELJSTVO d.o.o. Zagreb, po punomoćni</w:t>
      </w:r>
      <w:r w:rsidR="00854486">
        <w:rPr>
          <w:rFonts w:cs="Times New Roman"/>
        </w:rPr>
        <w:t>ku odvjetniku</w:t>
      </w:r>
      <w:r w:rsidR="00854486" w:rsidRPr="00854486">
        <w:rPr>
          <w:rFonts w:cs="Times New Roman"/>
        </w:rPr>
        <w:t xml:space="preserve"> </w:t>
      </w:r>
      <w:r w:rsidR="00854486">
        <w:rPr>
          <w:rFonts w:cs="Times New Roman"/>
        </w:rPr>
        <w:t>Ivica Ćutuk, Zagreb, Roberta Frangeša Mihanovića 3</w:t>
      </w:r>
    </w:p>
    <w:p w:rsidRDefault="00D04E73" w:rsidP="00854486" w:rsidR="00D04E73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Pr="00D04E73">
        <w:rPr>
          <w:rFonts w:cs="Times New Roman"/>
        </w:rPr>
        <w:t>B2 KAPITAL D.O.O. Zagreb</w:t>
      </w:r>
      <w:r>
        <w:rPr>
          <w:rFonts w:cs="Times New Roman"/>
        </w:rPr>
        <w:t>, Radnička 41</w:t>
      </w:r>
    </w:p>
    <w:p w:rsidRDefault="00D04E73" w:rsidP="00854486" w:rsidR="00D04E73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Pr="00D04E73">
        <w:rPr>
          <w:rFonts w:cs="Times New Roman"/>
        </w:rPr>
        <w:t>GRADNJA TOMIĆ D.O.O. Zagreb</w:t>
      </w:r>
      <w:r>
        <w:rPr>
          <w:rFonts w:cs="Times New Roman"/>
        </w:rPr>
        <w:t>,</w:t>
      </w:r>
      <w:r w:rsidRPr="00D04E73">
        <w:t xml:space="preserve"> </w:t>
      </w:r>
      <w:r w:rsidRPr="00D04E73">
        <w:rPr>
          <w:rFonts w:cs="Times New Roman"/>
        </w:rPr>
        <w:t>Oranice 113/B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854486">
        <w:rPr>
          <w:rFonts w:cs="Times New Roman"/>
        </w:rPr>
        <w:t>Zagreb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O</w:t>
      </w:r>
      <w:r w:rsidR="00854486">
        <w:rPr>
          <w:rFonts w:cs="Times New Roman"/>
        </w:rPr>
        <w:t>G</w:t>
      </w:r>
      <w:r w:rsidR="00C02725" w:rsidRPr="00C02725">
        <w:rPr>
          <w:rFonts w:cs="Times New Roman"/>
        </w:rPr>
        <w:t xml:space="preserve">S </w:t>
      </w:r>
      <w:r w:rsidR="00854486">
        <w:rPr>
          <w:rFonts w:cs="Times New Roman"/>
        </w:rPr>
        <w:t>Zagreb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DE4">
          <w:rPr>
            <w:noProof/>
          </w:rPr>
          <w:t>3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854486" w:rsidRPr="00854486">
          <w:t>Posl.br. 18 St-175/2016-45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74648"/>
    <w:rsid w:val="005B2D6F"/>
    <w:rsid w:val="005B33B7"/>
    <w:rsid w:val="005B34FB"/>
    <w:rsid w:val="005B77CF"/>
    <w:rsid w:val="00607F1D"/>
    <w:rsid w:val="00631CB9"/>
    <w:rsid w:val="00704913"/>
    <w:rsid w:val="00720DCA"/>
    <w:rsid w:val="0072592B"/>
    <w:rsid w:val="0075722A"/>
    <w:rsid w:val="00766E59"/>
    <w:rsid w:val="007A3A8F"/>
    <w:rsid w:val="007D1263"/>
    <w:rsid w:val="00843EEA"/>
    <w:rsid w:val="0085393B"/>
    <w:rsid w:val="00854486"/>
    <w:rsid w:val="00874815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230C7"/>
    <w:rsid w:val="00A3608C"/>
    <w:rsid w:val="00A47D59"/>
    <w:rsid w:val="00A51D0E"/>
    <w:rsid w:val="00AC6D18"/>
    <w:rsid w:val="00B348F3"/>
    <w:rsid w:val="00B36DE4"/>
    <w:rsid w:val="00BA05A1"/>
    <w:rsid w:val="00C02725"/>
    <w:rsid w:val="00C05130"/>
    <w:rsid w:val="00CA3056"/>
    <w:rsid w:val="00CB07A7"/>
    <w:rsid w:val="00CC3305"/>
    <w:rsid w:val="00CE0486"/>
    <w:rsid w:val="00CE4CC7"/>
    <w:rsid w:val="00CE7CD0"/>
    <w:rsid w:val="00D04E73"/>
    <w:rsid w:val="00D12F36"/>
    <w:rsid w:val="00DB7A91"/>
    <w:rsid w:val="00DC116C"/>
    <w:rsid w:val="00DD1F5C"/>
    <w:rsid w:val="00DE4E4A"/>
    <w:rsid w:val="00DF7277"/>
    <w:rsid w:val="00E61CE7"/>
    <w:rsid w:val="00E76F82"/>
    <w:rsid w:val="00EC7F7B"/>
    <w:rsid w:val="00ED7F10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6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D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DE4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DE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DE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6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D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DE4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DE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DE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</izvorni_sadrzaj>
    <derivirana_varijabla naziv="DomainObject.Predmet.ProtustrankaFormated_1">  GESTA PROJEKTI d.o.o. za projektiranje, građenje i nadzor zastupanog po punomoćniku Jurica Kljusurić</derivirana_varijabla>
  </DomainObject.Predmet.ProtustrankaFormated>
  <DomainObject.Predmet.ProtustrankaFormatedOIB>
    <izvorni_sadrzaj>  GESTA PROJEKTI d.o.o. za projektiranje, građenje i nadzor, OIB 81135247223 zastupanog po punomoćniku Jurica Kljusurić</izvorni_sadrzaj>
    <derivirana_varijabla naziv="DomainObject.Predmet.ProtustrankaFormatedOIB_1">  GESTA PROJEKTI d.o.o. za projektiranje, građenje i nadzor, OIB 81135247223 zastupanog po punomoćniku Jurica Kljusurić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</izvorni_sadrzaj>
    <derivirana_varijabla naziv="DomainObject.Predmet.ProtustrankaFormatedWithAdress_1"> GESTA PROJEKTI d.o.o. za projektiranje, građenje i nadzor, Jeovci 23, 20350 Metković zastupanog po punomoćniku Jurica Kljusurić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</izvorni_sadrzaj>
    <derivirana_varijabla naziv="DomainObject.Predmet.ProtustrankaFormatedWithAdressOIB_1"> GESTA PROJEKTI d.o.o. za projektiranje, građenje i nadzor, OIB 81135247223, Jeovci 23, 20350 Metković zastupanog po punomoćniku Jurica Kljusurić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</item>
    </izvorni_sadrzaj>
    <derivirana_varijabla naziv="DomainObject.Predmet.ProtuStrankaListFormated_1">
      <item>GESTA PROJEKTI d.o.o. za projektiranje, građenje i nadzor zastupanog po punomoćniku Jurica Kljusurić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</item>
    </izvorni_sadrzaj>
    <derivirana_varijabla naziv="DomainObject.Predmet.ProtuStrankaListFormatedOIB_1">
      <item>GESTA PROJEKTI d.o.o. za projektiranje, građenje i nadzor, OIB 81135247223 zastupanog po punomoćniku Jurica Kljusurić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</item>
    </izvorni_sadrzaj>
    <derivirana_varijabla naziv="DomainObject.Predmet.ProtuStrankaListFormatedWithAdress_1">
      <item>GESTA PROJEKTI d.o.o. za projektiranje, građenje i nadzor, Jeovci 23, 20350 Metković zastupanog po punomoćniku Jurica Kljusurić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</izvorni_sadrzaj>
    <derivirana_varijabla naziv="DomainObject.Predmet.OstaliListFormated_1">
      <item>Jurica Kljusurić punomoćnik sudionika u postupku GESTA PROJEKTI d.o.o. za projektiranje, građenje i nadzor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</izvorni_sadrzaj>
    <derivirana_varijabla naziv="DomainObject.Predmet.OstaliListFormatedOIB_1">
      <item>Jurica Kljusurić punomoćnik sudionika u postupku GESTA PROJEKTI d.o.o. za projektiranje, građenje i nadzor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</izvorni_sadrzaj>
    <derivirana_varijabla naziv="DomainObject.Predmet.OstaliListFormatedWithAdress_1">
      <item>Jurica Kljusurić punomoćnik sudionika u postupku GESTA PROJEKTI d.o.o. za projektiranje, građenje i nadzor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</izvorni_sadrzaj>
    <derivirana_varijabla naziv="DomainObject.Predmet.OstaliListFormatedWithAdressOIB_1">
      <item>Jurica Kljusurić punomoćnik sudionika u postupku GESTA PROJEKTI d.o.o. za projektiranje, građenje i nadzor</item>
    </derivirana_varijabla>
  </DomainObject.Predmet.OstaliListFormatedWithAdressOIB>
  <DomainObject.Predmet.OstaliListNazivFormated>
    <izvorni_sadrzaj>
      <item>Jurica Kljusurić</item>
    </izvorni_sadrzaj>
    <derivirana_varijabla naziv="DomainObject.Predmet.OstaliListNazivFormated_1">
      <item>Jurica Kljusurić</item>
    </derivirana_varijabla>
  </DomainObject.Predmet.OstaliListNazivFormated>
  <DomainObject.Predmet.OstaliListNazivFormatedOIB>
    <izvorni_sadrzaj>
      <item>Jurica Kljusurić</item>
    </izvorni_sadrzaj>
    <derivirana_varijabla naziv="DomainObject.Predmet.OstaliListNazivFormatedOIB_1">
      <item>Jurica Kljusurić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</izvorni_sadrzaj>
    <derivirana_varijabla naziv="DomainObject.Predmet.SudioniciListNazivOIB_1">
      <item>, OIB 81135247223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9B1C6-F474-480F-9695-E6043B1BB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4376</properties:Characters>
  <properties:Lines>113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2017-05-18T11:30:00Z</dcterms:created>
  <dc:creator>Diana Butigan Granić</dc:creator>
  <cp:lastModifiedBy>Katarina Franković</cp:lastModifiedBy>
  <cp:lastPrinted>2017-05-18T11:31:00Z</cp:lastPrinted>
  <dcterms:modified xmlns:xsi="http://www.w3.org/2001/XMLSchema-instance" xsi:type="dcterms:W3CDTF">2017-05-18T11:35:00Z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