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77dba4" w14:paraId="e77dba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4604C">
        <w:rPr>
          <w:rFonts w:hAnsi="Times New Roman" w:ascii="Times New Roman"/>
          <w:sz w:val="24"/>
        </w:rPr>
        <w:t>2770/16</w:t>
      </w:r>
      <w:r w:rsidR="00B427B6">
        <w:rPr>
          <w:rFonts w:hAnsi="Times New Roman" w:ascii="Times New Roman"/>
          <w:sz w:val="24"/>
        </w:rPr>
        <w:t>-6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F4604C" w:rsidRPr="00F4604C">
        <w:rPr>
          <w:rFonts w:hAnsi="Times New Roman" w:ascii="Times New Roman"/>
          <w:sz w:val="24"/>
        </w:rPr>
        <w:t>PASARIĆ INŽENJERING d.o.o. Zagreb, Kunovečka 22, OIB: 75528617474, pokrenutom na prijedlog vjerovnika TIM KABEL d.o.o. Sesvete, Savska cesta 103, kojega zastupa punomoćnik Dragan Suša, odvjetnik u Zagrebu, Ulica kralja Zvonimira 62</w:t>
      </w:r>
      <w:r w:rsidR="00F4604C">
        <w:rPr>
          <w:rFonts w:hAnsi="Times New Roman" w:ascii="Times New Roman"/>
          <w:sz w:val="24"/>
        </w:rPr>
        <w:t xml:space="preserve">, 6. lipnja 2017.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F4604C" w:rsidRPr="00F4604C">
        <w:rPr>
          <w:lang w:val="hr-HR"/>
        </w:rPr>
        <w:t>PASARIĆ INŽENJERING d.o.o. Zagreb, Kunovečka 22, OIB: 75528617474</w:t>
      </w:r>
      <w:r w:rsidR="00F4604C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DB115A">
        <w:rPr>
          <w:rFonts w:hAnsi="Times New Roman" w:ascii="Times New Roman"/>
          <w:sz w:val="24"/>
        </w:rPr>
        <w:t>Antonia Selak iz Zagreba, Drenačka 3, OIB: 91237926182.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 xml:space="preserve">do </w:t>
      </w:r>
      <w:r w:rsidR="00BD76A6">
        <w:rPr>
          <w:lang w:val="hr-HR"/>
        </w:rPr>
        <w:t>1</w:t>
      </w:r>
      <w:r w:rsidRPr="00AA4DD7">
        <w:rPr>
          <w:lang w:val="hr-HR"/>
        </w:rPr>
        <w:t>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BD76A6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12, srpnja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12.00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BD76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za otvaranje stečajnog postupka nad dužnikom podni</w:t>
      </w:r>
      <w:r w:rsidR="00BD76A6">
        <w:rPr>
          <w:rFonts w:hAnsi="Times New Roman" w:ascii="Times New Roman"/>
          <w:sz w:val="24"/>
        </w:rPr>
        <w:t>o je predlagatelj kao vjerovnik, navodeći da ima tražbinu prema dužniku temeljem Ugovora o prijenosu potraživanja od 18. ožujka 2016. sklopljenog s društvom Elsis d.o.o., u ukupnom iznosu od 718,44 kn, od kojega iznosa je danom podnošenja prijedloga dospjelo na naplatu 59,58 kn, a koja se tražbina temelji na pravomoćnom rješenju o odobravanju predstečajne nagodbe ovoga suda posl. broj Stpn-272/16 od 17. siječnja 2014. Uz prijedlog dostavlja i dokaz o postojanju stečajnih razloga i to potvrdu FINE iz koje je razvidno da je dužnik na dan izdavanja potvrde u neprekidnoj blokadi 721 dan.</w:t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BD76A6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76BEE">
        <w:rPr>
          <w:rFonts w:hAnsi="Times New Roman" w:ascii="Times New Roman"/>
          <w:sz w:val="24"/>
        </w:rPr>
        <w:t xml:space="preserve">Na temelju navedenog </w:t>
      </w:r>
      <w:r w:rsidR="00556174">
        <w:rPr>
          <w:rFonts w:hAnsi="Times New Roman" w:ascii="Times New Roman"/>
          <w:sz w:val="24"/>
        </w:rPr>
        <w:t xml:space="preserve">a </w:t>
      </w:r>
      <w:r w:rsidR="00976BEE"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556174">
        <w:rPr>
          <w:rFonts w:hAnsi="Times New Roman" w:ascii="Times New Roman"/>
          <w:sz w:val="24"/>
        </w:rPr>
        <w:t>6. lipnja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556174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B427B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B427B6" w:rsidP="00482439" w:rsidR="00B427B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B427B6" w:rsidP="00482439" w:rsidR="00B427B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427B6" w:rsidP="00482439" w:rsidR="00B427B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427B6">
      <w:pPr>
        <w:rPr>
          <w:rFonts w:hAnsi="Times New Roman" w:ascii="Times New Roman"/>
          <w:color w:themeColor="background1" w:val="FFFFFF"/>
          <w:sz w:val="24"/>
        </w:rPr>
      </w:pPr>
      <w:r w:rsidRPr="00B427B6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B427B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27B6">
        <w:rPr>
          <w:rFonts w:hAnsi="Times New Roman" w:ascii="Times New Roman"/>
          <w:color w:themeColor="background1" w:val="FFFFFF"/>
          <w:sz w:val="24"/>
        </w:rPr>
        <w:t>Predlagatelju</w:t>
      </w:r>
      <w:r w:rsidR="00556174" w:rsidRPr="00B427B6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E2116A" w:rsidP="001E35C6" w:rsidR="00E2116A" w:rsidRPr="00B427B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27B6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B427B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B427B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27B6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B427B6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B427B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B427B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27B6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B427B6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B427B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B427B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27B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427B6">
        <w:rPr>
          <w:rFonts w:hAnsi="Times New Roman" w:ascii="Times New Roman"/>
          <w:color w:themeColor="background1" w:val="FFFFFF"/>
          <w:sz w:val="24"/>
        </w:rPr>
        <w:t>Oglasna ploča</w:t>
      </w:r>
      <w:r w:rsidRPr="00B427B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B427B6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B427B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B427B6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B427B6">
      <w:pPr>
        <w:rPr>
          <w:rFonts w:hAnsi="Times New Roman" w:ascii="Times New Roman"/>
          <w:color w:themeColor="background1" w:val="FFFFFF"/>
          <w:szCs w:val="22"/>
        </w:rPr>
      </w:pPr>
      <w:r w:rsidRPr="00B427B6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B427B6">
      <w:pPr>
        <w:rPr>
          <w:rFonts w:hAnsi="Times New Roman" w:ascii="Times New Roman"/>
          <w:color w:themeColor="background1" w:val="FFFFFF"/>
          <w:szCs w:val="22"/>
        </w:rPr>
      </w:pPr>
      <w:r w:rsidRPr="00B427B6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B427B6">
      <w:pPr>
        <w:rPr>
          <w:rFonts w:hAnsi="Times New Roman" w:ascii="Times New Roman"/>
          <w:color w:themeColor="background1" w:val="FFFFFF"/>
          <w:szCs w:val="22"/>
        </w:rPr>
      </w:pPr>
      <w:r w:rsidRPr="00B427B6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B427B6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B427B6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B427B6">
      <w:pPr>
        <w:rPr>
          <w:rFonts w:hAnsi="Times New Roman" w:ascii="Times New Roman"/>
          <w:color w:themeColor="background1" w:val="FFFFFF"/>
          <w:sz w:val="24"/>
        </w:rPr>
      </w:pPr>
      <w:r w:rsidRPr="00B427B6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B427B6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B427B6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B427B6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D42CC4">
        <w:rPr>
          <w:rFonts w:hAnsi="Times New Roman" w:ascii="Times New Roman"/>
          <w:noProof/>
          <w:color w:themeColor="background1" w:val="FFFFFF"/>
          <w:szCs w:val="22"/>
        </w:rPr>
        <w:t>7.6.17.</w:t>
      </w:r>
      <w:r w:rsidRPr="00B427B6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B427B6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B427B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CBA" w:rsidR="00841CBA">
      <w:r>
        <w:separator/>
      </w:r>
    </w:p>
  </w:endnote>
  <w:endnote w:id="0" w:type="continuationSeparator">
    <w:p w:rsidRDefault="00841CBA" w:rsidR="0084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CBA" w:rsidR="00841CBA">
      <w:r>
        <w:separator/>
      </w:r>
    </w:p>
  </w:footnote>
  <w:footnote w:id="0" w:type="continuationSeparator">
    <w:p w:rsidRDefault="00841CBA" w:rsidR="00841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42CC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D76A6">
      <w:rPr>
        <w:rFonts w:hAnsi="Times New Roman" w:ascii="Times New Roman"/>
        <w:sz w:val="24"/>
      </w:rPr>
      <w:t>2770/16</w:t>
    </w:r>
    <w:r w:rsidR="00B427B6">
      <w:rPr>
        <w:rFonts w:hAnsi="Times New Roman" w:ascii="Times New Roman"/>
        <w:sz w:val="24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04C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56174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67C84"/>
    <w:rsid w:val="0077054E"/>
    <w:rsid w:val="00774AB7"/>
    <w:rsid w:val="007B04F7"/>
    <w:rsid w:val="007E0A65"/>
    <w:rsid w:val="007E3B92"/>
    <w:rsid w:val="007F048E"/>
    <w:rsid w:val="008217D5"/>
    <w:rsid w:val="00841CBA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427B6"/>
    <w:rsid w:val="00B52117"/>
    <w:rsid w:val="00B652DD"/>
    <w:rsid w:val="00B86B29"/>
    <w:rsid w:val="00B91047"/>
    <w:rsid w:val="00BC1367"/>
    <w:rsid w:val="00BD76A6"/>
    <w:rsid w:val="00C172D4"/>
    <w:rsid w:val="00C32C1D"/>
    <w:rsid w:val="00C74832"/>
    <w:rsid w:val="00C8624D"/>
    <w:rsid w:val="00CE6F16"/>
    <w:rsid w:val="00D06889"/>
    <w:rsid w:val="00D42CC4"/>
    <w:rsid w:val="00D97173"/>
    <w:rsid w:val="00DA2602"/>
    <w:rsid w:val="00DB115A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4604C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CC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CC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3248</properties:Characters>
  <properties:Lines>92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2017-06-07T08:29:00Z</dcterms:created>
  <dc:creator>MK</dc:creator>
  <cp:lastModifiedBy>Sonja Pilić</cp:lastModifiedBy>
  <cp:lastPrinted>2017-06-07T08:32:00Z</cp:lastPrinted>
  <dcterms:modified xmlns:xsi="http://www.w3.org/2001/XMLSchema-instance" xsi:type="dcterms:W3CDTF">2017-06-07T08:33:00Z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