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1858" w14:paraId="5031858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321E6A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321E6A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321E6A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B70DC9">
        <w:rPr>
          <w:rFonts w:hAnsi="Times New Roman" w:ascii="Times New Roman"/>
          <w:color w:themeColor="text1" w:val="000000"/>
          <w:sz w:val="24"/>
          <w:szCs w:val="24"/>
          <w:lang w:val="hr-HR"/>
        </w:rPr>
        <w:t>TOLLENDUM d.o.o., OIB: 98889258199, Split, Ulica Slobode 24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524149" w:rsidRPr="00524149">
        <w:rPr>
          <w:rFonts w:hAnsi="Times New Roman" w:ascii="Times New Roman"/>
          <w:sz w:val="24"/>
          <w:szCs w:val="24"/>
          <w:lang w:val="hr-HR"/>
        </w:rPr>
        <w:t>25. siječnja 2017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B70DC9">
        <w:rPr>
          <w:rFonts w:hAnsi="Times New Roman" w:ascii="Times New Roman"/>
          <w:color w:themeColor="text1" w:val="000000"/>
          <w:sz w:val="24"/>
          <w:szCs w:val="24"/>
          <w:lang w:val="hr-HR"/>
        </w:rPr>
        <w:t>TOLLENDUM d.o.o., OIB: 98889258199, Split, Ulica Slobode 24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102B53" w:rsidP="00102B53" w:rsidR="00102B53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70DC9">
        <w:rPr>
          <w:rFonts w:hAnsi="Times New Roman" w:ascii="Times New Roman"/>
          <w:sz w:val="24"/>
          <w:szCs w:val="24"/>
          <w:lang w:val="hr-HR"/>
        </w:rPr>
        <w:t>05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70DC9">
        <w:rPr>
          <w:rFonts w:hAnsi="Times New Roman" w:ascii="Times New Roman"/>
          <w:sz w:val="24"/>
          <w:szCs w:val="24"/>
          <w:lang w:val="hr-HR"/>
        </w:rPr>
        <w:t>siječnja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7D4D4D">
        <w:rPr>
          <w:rFonts w:hAnsi="Times New Roman" w:ascii="Times New Roman"/>
          <w:sz w:val="24"/>
          <w:szCs w:val="24"/>
          <w:lang w:val="hr-HR"/>
        </w:rPr>
        <w:t>6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godine kod ovoga suda zaprimljen je zahtjev FINANCIJSKE AGENCIJE, Regionalnog centra Split za provedbu skraćenog stečajnog postupka nad dužnikom </w:t>
      </w:r>
      <w:r w:rsidR="00B70DC9">
        <w:rPr>
          <w:rFonts w:hAnsi="Times New Roman" w:ascii="Times New Roman"/>
          <w:color w:themeColor="text1" w:val="000000"/>
          <w:sz w:val="24"/>
          <w:szCs w:val="24"/>
          <w:lang w:val="hr-HR"/>
        </w:rPr>
        <w:t>TOLLENDUM d.o.o., OIB: 98889258199, Split, Ulica Slobode 24</w:t>
      </w:r>
      <w:r w:rsidRPr="00C54583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AC37CF">
        <w:rPr>
          <w:lang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B70DC9">
        <w:rPr>
          <w:rFonts w:hAnsi="Times New Roman" w:ascii="Times New Roman"/>
          <w:sz w:val="24"/>
          <w:szCs w:val="24"/>
          <w:lang w:val="hr-HR"/>
        </w:rPr>
        <w:t>2</w:t>
      </w:r>
      <w:r w:rsidR="00570131">
        <w:rPr>
          <w:rFonts w:hAnsi="Times New Roman" w:ascii="Times New Roman"/>
          <w:sz w:val="24"/>
          <w:szCs w:val="24"/>
          <w:lang w:val="hr-HR"/>
        </w:rPr>
        <w:t>1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70131">
        <w:rPr>
          <w:rFonts w:hAnsi="Times New Roman" w:ascii="Times New Roman"/>
          <w:sz w:val="24"/>
          <w:szCs w:val="24"/>
          <w:lang w:val="hr-HR"/>
        </w:rPr>
        <w:t>travnja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102B53" w:rsidP="00102B53" w:rsidR="00102B53" w:rsidRPr="00AC37CF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70DC9">
        <w:rPr>
          <w:rFonts w:hAnsi="Times New Roman" w:ascii="Times New Roman"/>
          <w:sz w:val="24"/>
          <w:szCs w:val="24"/>
          <w:lang w:val="hr-HR"/>
        </w:rPr>
        <w:t>04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70DC9">
        <w:rPr>
          <w:rFonts w:hAnsi="Times New Roman" w:ascii="Times New Roman"/>
          <w:sz w:val="24"/>
          <w:szCs w:val="24"/>
          <w:lang w:val="hr-HR"/>
        </w:rPr>
        <w:t>svibnja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7D4D4D" w:rsidP="007D4D4D" w:rsidR="007D4D4D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B70DC9">
        <w:rPr>
          <w:rFonts w:hAnsi="Times New Roman" w:ascii="Times New Roman"/>
          <w:sz w:val="24"/>
          <w:szCs w:val="24"/>
          <w:lang w:val="hr-HR"/>
        </w:rPr>
        <w:t>3</w:t>
      </w:r>
      <w:r w:rsidR="00570131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B70DC9">
        <w:rPr>
          <w:rFonts w:hAnsi="Times New Roman" w:ascii="Times New Roman"/>
          <w:sz w:val="24"/>
          <w:szCs w:val="24"/>
          <w:lang w:val="hr-HR"/>
        </w:rPr>
        <w:t>173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B70DC9">
        <w:rPr>
          <w:rFonts w:hAnsi="Times New Roman" w:ascii="Times New Roman"/>
          <w:sz w:val="24"/>
          <w:szCs w:val="24"/>
          <w:lang w:val="hr-HR"/>
        </w:rPr>
        <w:t>36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7D4D4D" w:rsidP="007D4D4D" w:rsidR="007D4D4D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dužnik ima kratkotrajnu imovinu u vrijednosti od </w:t>
      </w:r>
      <w:r w:rsidR="00B70DC9">
        <w:rPr>
          <w:rFonts w:hAnsi="Times New Roman" w:ascii="Times New Roman"/>
          <w:sz w:val="24"/>
          <w:szCs w:val="24"/>
          <w:lang w:val="hr-HR"/>
        </w:rPr>
        <w:t>377</w:t>
      </w:r>
      <w:r w:rsidR="00570131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>000,00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  <w:r>
        <w:rPr>
          <w:rFonts w:hAnsi="Times New Roman" w:ascii="Times New Roman"/>
          <w:sz w:val="24"/>
          <w:szCs w:val="24"/>
          <w:lang w:val="hr-HR"/>
        </w:rPr>
        <w:t xml:space="preserve">, kao i dugotrajnu imovinu u vrijednosti od </w:t>
      </w:r>
      <w:r w:rsidR="00B70DC9">
        <w:rPr>
          <w:rFonts w:hAnsi="Times New Roman" w:ascii="Times New Roman"/>
          <w:sz w:val="24"/>
          <w:szCs w:val="24"/>
          <w:lang w:val="hr-HR"/>
        </w:rPr>
        <w:t>126</w:t>
      </w:r>
      <w:r>
        <w:rPr>
          <w:rFonts w:hAnsi="Times New Roman" w:ascii="Times New Roman"/>
          <w:sz w:val="24"/>
          <w:szCs w:val="24"/>
          <w:lang w:val="hr-HR"/>
        </w:rPr>
        <w:t>.000,00 kn,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koja je dostatna za vođenje postupka. 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U privitku prijedloga predlagatelj dostavlja prijedlog za otvaranje stečajnog postupka na propisanom obrascu (list</w:t>
      </w:r>
      <w:r w:rsidR="00570131">
        <w:rPr>
          <w:rFonts w:hAnsi="Times New Roman" w:ascii="Times New Roman"/>
          <w:sz w:val="24"/>
          <w:szCs w:val="24"/>
          <w:lang w:val="hr-HR"/>
        </w:rPr>
        <w:t>1</w:t>
      </w:r>
      <w:r w:rsidR="00B70DC9">
        <w:rPr>
          <w:rFonts w:hAnsi="Times New Roman" w:ascii="Times New Roman"/>
          <w:sz w:val="24"/>
          <w:szCs w:val="24"/>
          <w:lang w:val="hr-HR"/>
        </w:rPr>
        <w:t>0</w:t>
      </w:r>
      <w:r w:rsidR="002A719D">
        <w:rPr>
          <w:rFonts w:hAnsi="Times New Roman" w:ascii="Times New Roman"/>
          <w:sz w:val="24"/>
          <w:szCs w:val="24"/>
          <w:lang w:val="hr-HR"/>
        </w:rPr>
        <w:t>-1</w:t>
      </w:r>
      <w:r w:rsidR="00B70DC9">
        <w:rPr>
          <w:rFonts w:hAnsi="Times New Roman" w:ascii="Times New Roman"/>
          <w:sz w:val="24"/>
          <w:szCs w:val="24"/>
          <w:lang w:val="hr-HR"/>
        </w:rPr>
        <w:t>1</w:t>
      </w:r>
      <w:r w:rsidR="004850D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B70DC9">
        <w:rPr>
          <w:rFonts w:hAnsi="Times New Roman" w:ascii="Times New Roman"/>
          <w:sz w:val="24"/>
          <w:szCs w:val="24"/>
          <w:lang w:val="hr-HR"/>
        </w:rPr>
        <w:t>21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.0</w:t>
      </w:r>
      <w:r w:rsidR="00570131">
        <w:rPr>
          <w:rFonts w:hAnsi="Times New Roman" w:ascii="Times New Roman"/>
          <w:sz w:val="24"/>
          <w:szCs w:val="24"/>
          <w:lang w:val="hr-HR"/>
        </w:rPr>
        <w:t>4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.2016. (list 1</w:t>
      </w:r>
      <w:r w:rsidR="00B70DC9">
        <w:rPr>
          <w:rFonts w:hAnsi="Times New Roman" w:ascii="Times New Roman"/>
          <w:sz w:val="24"/>
          <w:szCs w:val="24"/>
          <w:lang w:val="hr-HR"/>
        </w:rPr>
        <w:t>3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 i </w:t>
      </w:r>
      <w:r w:rsidR="00B70DC9">
        <w:rPr>
          <w:rFonts w:hAnsi="Times New Roman" w:ascii="Times New Roman"/>
          <w:sz w:val="24"/>
          <w:szCs w:val="24"/>
          <w:lang w:val="hr-HR"/>
        </w:rPr>
        <w:t xml:space="preserve">godišnji 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financijski izvještaj za 20</w:t>
      </w:r>
      <w:r w:rsidR="004850D5">
        <w:rPr>
          <w:rFonts w:hAnsi="Times New Roman" w:ascii="Times New Roman"/>
          <w:sz w:val="24"/>
          <w:szCs w:val="24"/>
          <w:lang w:val="hr-HR"/>
        </w:rPr>
        <w:t>1</w:t>
      </w:r>
      <w:r w:rsidR="00B70DC9">
        <w:rPr>
          <w:rFonts w:hAnsi="Times New Roman" w:ascii="Times New Roman"/>
          <w:sz w:val="24"/>
          <w:szCs w:val="24"/>
          <w:lang w:val="hr-HR"/>
        </w:rPr>
        <w:t>3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 godinu (list 1</w:t>
      </w:r>
      <w:r w:rsidR="00B70DC9">
        <w:rPr>
          <w:rFonts w:hAnsi="Times New Roman" w:ascii="Times New Roman"/>
          <w:sz w:val="24"/>
          <w:szCs w:val="24"/>
          <w:lang w:val="hr-HR"/>
        </w:rPr>
        <w:t>4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-1</w:t>
      </w:r>
      <w:r w:rsidR="00B70DC9">
        <w:rPr>
          <w:rFonts w:hAnsi="Times New Roman" w:ascii="Times New Roman"/>
          <w:sz w:val="24"/>
          <w:szCs w:val="24"/>
          <w:lang w:val="hr-HR"/>
        </w:rPr>
        <w:t>5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C557BC">
        <w:rPr>
          <w:rFonts w:hAnsi="Times New Roman" w:ascii="Times New Roman"/>
          <w:sz w:val="24"/>
          <w:szCs w:val="24"/>
          <w:lang w:val="hr-HR"/>
        </w:rPr>
        <w:t>,</w:t>
      </w:r>
      <w:r w:rsidR="00570131" w:rsidRPr="0057013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70131">
        <w:rPr>
          <w:rFonts w:hAnsi="Times New Roman" w:ascii="Times New Roman"/>
          <w:sz w:val="24"/>
          <w:szCs w:val="24"/>
          <w:lang w:val="hr-HR"/>
        </w:rPr>
        <w:t>podatak o vlasništvu imovine (list 18-19)</w:t>
      </w:r>
      <w:r w:rsidR="00C557B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te predlaže obustavu skraćenog stečajnog postupka i donošenje rješenja o pokretanju prethodnog postupka, odnosno donošenje rješenja o otvaranju stečajnog postupka.</w:t>
      </w:r>
    </w:p>
    <w:p w:rsidRDefault="00102B53" w:rsidP="00102B53" w:rsidR="00102B53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102B53" w:rsidP="00102B53" w:rsidR="00102B53" w:rsidRPr="00AC37C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524149" w:rsidRPr="00524149">
        <w:rPr>
          <w:rFonts w:hAnsi="Times New Roman" w:ascii="Times New Roman"/>
          <w:sz w:val="24"/>
          <w:szCs w:val="24"/>
          <w:lang w:val="hr-HR"/>
        </w:rPr>
        <w:t>25. siječnja 2017</w:t>
      </w:r>
      <w:r w:rsidRPr="00AC37CF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102B53" w:rsidP="00102B53" w:rsidR="00102B53" w:rsidRPr="00AC37C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ANA GOLUB GRUIĆ</w:t>
      </w:r>
    </w:p>
    <w:p w:rsidRDefault="00102B53" w:rsidP="00102B53" w:rsidR="00102B53" w:rsidRPr="00AC37C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102B53" w:rsidP="00102B53" w:rsidR="00102B53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524149" w:rsidP="00102B53" w:rsidR="00524149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</w:t>
      </w:r>
      <w:r w:rsidRPr="00524149">
        <w:rPr>
          <w:rFonts w:hAnsi="Times New Roman" w:ascii="Times New Roman"/>
          <w:sz w:val="24"/>
          <w:szCs w:val="24"/>
          <w:lang w:eastAsia="en-US" w:val="hr-HR"/>
        </w:rPr>
        <w:t>Županijsko državno odvjetništvo u Splitu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02524E" w:rsidP="00102B53" w:rsidR="0002524E" w:rsidRPr="002002FD">
      <w:pPr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D850F4" w:rsidRPr="00D850F4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B70DC9">
          <w:rPr>
            <w:rFonts w:hAnsi="Times New Roman" w:ascii="Times New Roman"/>
            <w:sz w:val="24"/>
            <w:szCs w:val="24"/>
          </w:rPr>
          <w:t>85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7D4D4D">
          <w:rPr>
            <w:rFonts w:hAnsi="Times New Roman" w:ascii="Times New Roman"/>
            <w:sz w:val="24"/>
            <w:szCs w:val="24"/>
          </w:rPr>
          <w:t>6</w:t>
        </w:r>
        <w:r>
          <w:t xml:space="preserve">                                        </w:t>
        </w:r>
        <w:r>
          <w:tab/>
        </w:r>
      </w:p>
    </w:sdtContent>
  </w:sdt>
  <w:p w:rsidRDefault="00D850F4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B70DC9">
      <w:rPr>
        <w:rFonts w:hAnsi="Times New Roman" w:ascii="Times New Roman"/>
        <w:sz w:val="24"/>
        <w:szCs w:val="24"/>
        <w:lang w:val="hr-HR"/>
      </w:rPr>
      <w:t>85</w:t>
    </w:r>
    <w:r>
      <w:rPr>
        <w:rFonts w:hAnsi="Times New Roman" w:ascii="Times New Roman"/>
        <w:sz w:val="24"/>
        <w:szCs w:val="24"/>
        <w:lang w:val="hr-HR"/>
      </w:rPr>
      <w:t>/201</w:t>
    </w:r>
    <w:r w:rsidR="007D4D4D">
      <w:rPr>
        <w:rFonts w:hAnsi="Times New Roman" w:ascii="Times New Roman"/>
        <w:sz w:val="24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02B53"/>
    <w:rsid w:val="00182B81"/>
    <w:rsid w:val="001B4AFB"/>
    <w:rsid w:val="002002FD"/>
    <w:rsid w:val="0026363C"/>
    <w:rsid w:val="002A719D"/>
    <w:rsid w:val="002E7B09"/>
    <w:rsid w:val="00321E6A"/>
    <w:rsid w:val="003A193B"/>
    <w:rsid w:val="003B1C4E"/>
    <w:rsid w:val="003B2535"/>
    <w:rsid w:val="003E1647"/>
    <w:rsid w:val="00481014"/>
    <w:rsid w:val="004850D5"/>
    <w:rsid w:val="004D4D1E"/>
    <w:rsid w:val="00524149"/>
    <w:rsid w:val="005355AF"/>
    <w:rsid w:val="00543BF2"/>
    <w:rsid w:val="00570131"/>
    <w:rsid w:val="005915AE"/>
    <w:rsid w:val="005B7B99"/>
    <w:rsid w:val="00650F60"/>
    <w:rsid w:val="006B65C9"/>
    <w:rsid w:val="006C276A"/>
    <w:rsid w:val="00730E06"/>
    <w:rsid w:val="007D4D4D"/>
    <w:rsid w:val="007E0EA6"/>
    <w:rsid w:val="007E5B46"/>
    <w:rsid w:val="008C2EC2"/>
    <w:rsid w:val="009F654A"/>
    <w:rsid w:val="00A5283A"/>
    <w:rsid w:val="00A97313"/>
    <w:rsid w:val="00B52E5F"/>
    <w:rsid w:val="00B70DC9"/>
    <w:rsid w:val="00BA11B9"/>
    <w:rsid w:val="00BE6493"/>
    <w:rsid w:val="00BF1C57"/>
    <w:rsid w:val="00C10E6C"/>
    <w:rsid w:val="00C557BC"/>
    <w:rsid w:val="00CB72EE"/>
    <w:rsid w:val="00CF6E96"/>
    <w:rsid w:val="00D25420"/>
    <w:rsid w:val="00D752A9"/>
    <w:rsid w:val="00D850F4"/>
    <w:rsid w:val="00DB2379"/>
    <w:rsid w:val="00DC4DCC"/>
    <w:rsid w:val="00F10548"/>
    <w:rsid w:val="00F4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85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0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0F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0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0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85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0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0F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0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0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St-85/2016</izvorni_sadrzaj>
    <derivirana_varijabla naziv="DomainObject.Predmet.OznakaBroj_1">St-85/2016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TOLLENDUM d.o.o. za ugostiteljstvo</izvorni_sadrzaj>
    <derivirana_varijabla naziv="DomainObject.Predmet.ProtustrankaFormated_1">  TOLLENDUM d.o.o. za ugostiteljstvo</derivirana_varijabla>
  </DomainObject.Predmet.ProtustrankaFormated>
  <DomainObject.Predmet.ProtustrankaFormatedOIB>
    <izvorni_sadrzaj>  TOLLENDUM d.o.o. za ugostiteljstvo, OIB 98889258199</izvorni_sadrzaj>
    <derivirana_varijabla naziv="DomainObject.Predmet.ProtustrankaFormatedOIB_1">  TOLLENDUM d.o.o. za ugostiteljstvo, OIB 98889258199</derivirana_varijabla>
  </DomainObject.Predmet.ProtustrankaFormatedOIB>
  <DomainObject.Predmet.ProtustrankaFormatedWithAdress>
    <izvorni_sadrzaj> TOLLENDUM d.o.o. za ugostiteljstvo, Ulica Slobode 24, 21000 Split</izvorni_sadrzaj>
    <derivirana_varijabla naziv="DomainObject.Predmet.ProtustrankaFormatedWithAdress_1"> TOLLENDUM d.o.o. za ugostiteljstvo, Ulica Slobode 24, 21000 Split</derivirana_varijabla>
  </DomainObject.Predmet.ProtustrankaFormatedWithAdress>
  <DomainObject.Predmet.ProtustrankaFormatedWithAdressOIB>
    <izvorni_sadrzaj> TOLLENDUM d.o.o. za ugostiteljstvo, OIB 98889258199, Ulica Slobode 24, 21000 Split</izvorni_sadrzaj>
    <derivirana_varijabla naziv="DomainObject.Predmet.ProtustrankaFormatedWithAdressOIB_1"> TOLLENDUM d.o.o. za ugostiteljstvo, OIB 98889258199, Ulica Slobode 24, 21000 Split</derivirana_varijabla>
  </DomainObject.Predmet.ProtustrankaFormatedWithAdressOIB>
  <DomainObject.Predmet.ProtustrankaWithAdress>
    <izvorni_sadrzaj>TOLLENDUM d.o.o. za ugostiteljstvo Ulica Slobode 24, 21000 Split</izvorni_sadrzaj>
    <derivirana_varijabla naziv="DomainObject.Predmet.ProtustrankaWithAdress_1">TOLLENDUM d.o.o. za ugostiteljstvo Ulica Slobode 24, 21000 Split</derivirana_varijabla>
  </DomainObject.Predmet.ProtustrankaWithAdress>
  <DomainObject.Predmet.ProtustrankaWithAdressOIB>
    <izvorni_sadrzaj>TOLLENDUM d.o.o. za ugostiteljstvo, OIB 98889258199, Ulica Slobode 24, 21000 Split</izvorni_sadrzaj>
    <derivirana_varijabla naziv="DomainObject.Predmet.ProtustrankaWithAdressOIB_1">TOLLENDUM d.o.o. za ugostiteljstvo, OIB 98889258199, Ulica Slobode 24, 21000 Split</derivirana_varijabla>
  </DomainObject.Predmet.ProtustrankaWithAdressOIB>
  <DomainObject.Predmet.ProtustrankaNazivFormated>
    <izvorni_sadrzaj>TOLLENDUM d.o.o. za ugostiteljstvo</izvorni_sadrzaj>
    <derivirana_varijabla naziv="DomainObject.Predmet.ProtustrankaNazivFormated_1">TOLLENDUM d.o.o. za ugostiteljstvo</derivirana_varijabla>
  </DomainObject.Predmet.ProtustrankaNazivFormated>
  <DomainObject.Predmet.ProtustrankaNazivFormatedOIB>
    <izvorni_sadrzaj>TOLLENDUM d.o.o. za ugostiteljstvo, OIB 98889258199</izvorni_sadrzaj>
    <derivirana_varijabla naziv="DomainObject.Predmet.ProtustrankaNazivFormatedOIB_1">TOLLENDUM d.o.o. za ugostiteljstvo, OIB 98889258199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29847.20</izvorni_sadrzaj>
    <derivirana_varijabla naziv="DomainObject.Predmet.TrenutnaVrijednost_1">29847.20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TOLLENDUM d.o.o. za ugostiteljstvo</item>
    </izvorni_sadrzaj>
    <derivirana_varijabla naziv="DomainObject.Predmet.ProtuStrankaListFormated_1">
      <item>TOLLENDUM d.o.o. za ugostiteljstvo</item>
    </derivirana_varijabla>
  </DomainObject.Predmet.ProtuStrankaListFormated>
  <DomainObject.Predmet.ProtuStrankaListFormatedOIB>
    <izvorni_sadrzaj>
      <item>TOLLENDUM d.o.o. za ugostiteljstvo, OIB 98889258199</item>
    </izvorni_sadrzaj>
    <derivirana_varijabla naziv="DomainObject.Predmet.ProtuStrankaListFormatedOIB_1">
      <item>TOLLENDUM d.o.o. za ugostiteljstvo, OIB 98889258199</item>
    </derivirana_varijabla>
  </DomainObject.Predmet.ProtuStrankaListFormatedOIB>
  <DomainObject.Predmet.ProtuStrankaListFormatedWithAdress>
    <izvorni_sadrzaj>
      <item>TOLLENDUM d.o.o. za ugostiteljstvo, Ulica Slobode 24, 21000 Split</item>
    </izvorni_sadrzaj>
    <derivirana_varijabla naziv="DomainObject.Predmet.ProtuStrankaListFormatedWithAdress_1">
      <item>TOLLENDUM d.o.o. za ugostiteljstvo, Ulica Slobode 24, 21000 Split</item>
    </derivirana_varijabla>
  </DomainObject.Predmet.ProtuStrankaListFormatedWithAdress>
  <DomainObject.Predmet.ProtuStrankaListFormatedWithAdressOIB>
    <izvorni_sadrzaj>
      <item>TOLLENDUM d.o.o. za ugostiteljstvo, OIB 98889258199, Ulica Slobode 24, 21000 Split</item>
    </izvorni_sadrzaj>
    <derivirana_varijabla naziv="DomainObject.Predmet.ProtuStrankaListFormatedWithAdressOIB_1">
      <item>TOLLENDUM d.o.o. za ugostiteljstvo, OIB 98889258199, Ulica Slobode 24, 21000 Split</item>
    </derivirana_varijabla>
  </DomainObject.Predmet.ProtuStrankaListFormatedWithAdressOIB>
  <DomainObject.Predmet.ProtuStrankaListNazivFormated>
    <izvorni_sadrzaj>
      <item>TOLLENDUM d.o.o. za ugostiteljstvo</item>
    </izvorni_sadrzaj>
    <derivirana_varijabla naziv="DomainObject.Predmet.ProtuStrankaListNazivFormated_1">
      <item>TOLLENDUM d.o.o. za ugostiteljstvo</item>
    </derivirana_varijabla>
  </DomainObject.Predmet.ProtuStrankaListNazivFormated>
  <DomainObject.Predmet.ProtuStrankaListNazivFormatedOIB>
    <izvorni_sadrzaj>
      <item>TOLLENDUM d.o.o. za ugostiteljstvo, OIB 98889258199</item>
    </izvorni_sadrzaj>
    <derivirana_varijabla naziv="DomainObject.Predmet.ProtuStrankaListNazivFormatedOIB_1">
      <item>TOLLENDUM d.o.o. za ugostiteljstvo, OIB 98889258199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TOLLENDUM d.o.o. za ugostiteljstvo</izvorni_sadrzaj>
    <derivirana_varijabla naziv="DomainObject.Predmet.ProtustrankaIDrugi_1">TOLLENDUM d.o.o. za ugostiteljstvo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TOLLENDUM d.o.o. za ugostiteljstvo, OIB 98889258199, Ulica Slobode 24, 21000 Split</izvorni_sadrzaj>
    <derivirana_varijabla naziv="DomainObject.Predmet.ProtustrankaIDrugiAdressOIB_1">TOLLENDUM d.o.o. za ugostiteljstvo, OIB 98889258199, Ulica Slobode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TOLLENDUM d.o.o. za ugostiteljstvo</item>
      <item>Ministarstvo financija RH</item>
      <item>Županijsko državno odvjetništvo u Splitu</item>
    </izvorni_sadrzaj>
    <derivirana_varijabla naziv="DomainObject.Predmet.SudioniciListNaziv_1">
      <item>FINANCIJSKA AGENCIJA, RC SPLIT, Podružnica Split</item>
      <item>TOLLENDUM d.o.o. za ugostiteljstvo</item>
      <item>Ministarstvo financija RH</item>
      <item>Županijsko državno odvjetništvo u Splitu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TOLLENDUM d.o.o. za ugostiteljstvo, OIB 98889258199, Ulica Slobode 24,21000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FINANCIJSKA AGENCIJA, RC SPLIT, Podružnica Split, OIB 85821130368, Mažuranićevo šetalište 24b,21000 Split</item>
      <item>TOLLENDUM d.o.o. za ugostiteljstvo, OIB 98889258199, Ulica Slobode 24,21000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98889258199</item>
      <item>, OIB 18683136487</item>
      <item>, OIB null</item>
    </izvorni_sadrzaj>
    <derivirana_varijabla naziv="DomainObject.Predmet.SudioniciListNazivOIB_1">
      <item>, OIB 85821130368</item>
      <item>, OIB 98889258199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E2B256-9533-4F6B-A4CE-02D84E630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3207</properties:Characters>
  <properties:Lines>87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2017-01-25T10:57:00Z</dcterms:created>
  <dc:creator>Jadranko Basić</dc:creator>
  <cp:lastModifiedBy>Ana Golub Gruić</cp:lastModifiedBy>
  <cp:lastPrinted>2017-01-25T10:57:00Z</cp:lastPrinted>
  <dcterms:modified xmlns:xsi="http://www.w3.org/2001/XMLSchema-instance" xsi:type="dcterms:W3CDTF">2017-01-25T11:22:00Z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