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8f57b" w14:paraId="c08f57b" w:rsidRDefault="00194618" w:rsidP="009726DE" w:rsidR="00CD5FD8" w:rsidRPr="00483BE7">
      <w:pPr>
        <w15:collapsed w:val="false"/>
        <w:rPr>
          <w:szCs w:val="24"/>
          <w:lang w:val="hr-HR"/>
        </w:rPr>
      </w:pPr>
      <w:bookmarkStart w:name="_GoBack" w:id="0"/>
      <w:bookmarkEnd w:id="0"/>
      <w:r w:rsidRPr="00483BE7">
        <w:rPr>
          <w:noProof/>
          <w:szCs w:val="24"/>
          <w:lang w:eastAsia="hr-HR"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6DE" w:rsidP="009726DE" w:rsidR="009726DE" w:rsidRPr="00483BE7">
      <w:pPr>
        <w:rPr>
          <w:szCs w:val="24"/>
          <w:lang w:val="hr-HR"/>
        </w:rPr>
      </w:pPr>
      <w:r w:rsidRPr="00483BE7">
        <w:rPr>
          <w:szCs w:val="24"/>
          <w:lang w:val="hr-HR"/>
        </w:rPr>
        <w:t>REPUBLIKA HRVATSKA</w:t>
      </w:r>
    </w:p>
    <w:p w:rsidRDefault="009726DE" w:rsidP="009726DE" w:rsidR="009726DE" w:rsidRPr="00483BE7">
      <w:pPr>
        <w:rPr>
          <w:szCs w:val="24"/>
          <w:lang w:val="hr-HR"/>
        </w:rPr>
      </w:pPr>
      <w:r w:rsidRPr="00483BE7">
        <w:rPr>
          <w:szCs w:val="24"/>
          <w:lang w:val="hr-HR"/>
        </w:rPr>
        <w:t>TRGOVAČKI SUD U ZAGREBU</w:t>
      </w:r>
    </w:p>
    <w:p w:rsidRDefault="009726DE" w:rsidP="009726DE" w:rsidR="009726DE" w:rsidRPr="00483BE7">
      <w:pPr>
        <w:jc w:val="both"/>
        <w:rPr>
          <w:szCs w:val="24"/>
          <w:lang w:val="hr-HR"/>
        </w:rPr>
      </w:pPr>
      <w:r w:rsidRPr="00483BE7">
        <w:rPr>
          <w:szCs w:val="24"/>
          <w:lang w:val="hr-HR"/>
        </w:rPr>
        <w:t>Zagreb, Amruševa 2/II</w:t>
      </w:r>
      <w:r w:rsidRPr="00483BE7">
        <w:rPr>
          <w:szCs w:val="24"/>
          <w:lang w:val="hr-HR"/>
        </w:rPr>
        <w:tab/>
      </w:r>
      <w:r w:rsidRPr="00483BE7">
        <w:rPr>
          <w:szCs w:val="24"/>
          <w:lang w:val="hr-HR"/>
        </w:rPr>
        <w:tab/>
      </w:r>
      <w:r w:rsidRPr="00483BE7">
        <w:rPr>
          <w:szCs w:val="24"/>
          <w:lang w:val="hr-HR"/>
        </w:rPr>
        <w:tab/>
      </w:r>
      <w:r w:rsidRPr="00483BE7">
        <w:rPr>
          <w:szCs w:val="24"/>
          <w:lang w:val="hr-HR"/>
        </w:rPr>
        <w:tab/>
      </w:r>
      <w:r w:rsidRPr="00483BE7">
        <w:rPr>
          <w:szCs w:val="24"/>
          <w:lang w:val="hr-HR"/>
        </w:rPr>
        <w:tab/>
      </w:r>
      <w:r w:rsidRPr="00483BE7">
        <w:rPr>
          <w:szCs w:val="24"/>
          <w:lang w:val="hr-HR"/>
        </w:rPr>
        <w:tab/>
      </w:r>
      <w:r w:rsidRPr="00483BE7">
        <w:rPr>
          <w:szCs w:val="24"/>
          <w:lang w:val="hr-HR"/>
        </w:rPr>
        <w:tab/>
        <w:t>7 St-</w:t>
      </w:r>
      <w:r w:rsidR="00194618" w:rsidRPr="00483BE7">
        <w:rPr>
          <w:szCs w:val="24"/>
          <w:lang w:val="hr-HR"/>
        </w:rPr>
        <w:t>240/15</w:t>
      </w:r>
    </w:p>
    <w:p w:rsidRDefault="009726DE" w:rsidP="009726DE" w:rsidR="009726DE" w:rsidRPr="00483BE7">
      <w:pPr>
        <w:jc w:val="both"/>
        <w:rPr>
          <w:szCs w:val="24"/>
          <w:lang w:val="hr-HR"/>
        </w:rPr>
      </w:pPr>
    </w:p>
    <w:p w:rsidRDefault="0059308C" w:rsidP="009726DE" w:rsidR="0059308C" w:rsidRPr="00483BE7">
      <w:pPr>
        <w:jc w:val="center"/>
        <w:rPr>
          <w:szCs w:val="24"/>
          <w:lang w:val="hr-HR"/>
        </w:rPr>
      </w:pPr>
      <w:r w:rsidRPr="00483BE7">
        <w:rPr>
          <w:szCs w:val="24"/>
          <w:lang w:val="hr-HR"/>
        </w:rPr>
        <w:t>R E P U B L I K A  H R V A T S K A</w:t>
      </w:r>
    </w:p>
    <w:p w:rsidRDefault="009726DE" w:rsidP="009726DE" w:rsidR="009726DE" w:rsidRPr="00483BE7">
      <w:pPr>
        <w:jc w:val="center"/>
        <w:rPr>
          <w:szCs w:val="24"/>
          <w:lang w:val="hr-HR"/>
        </w:rPr>
      </w:pPr>
      <w:r w:rsidRPr="00483BE7">
        <w:rPr>
          <w:szCs w:val="24"/>
          <w:lang w:val="hr-HR"/>
        </w:rPr>
        <w:t>R J E Š E N J E</w:t>
      </w:r>
    </w:p>
    <w:p w:rsidRDefault="009726DE" w:rsidP="009726DE" w:rsidR="009726DE" w:rsidRPr="00483BE7">
      <w:pPr>
        <w:pStyle w:val="Tijeloteksta-uvlaka2"/>
        <w:ind w:firstLine="0"/>
        <w:rPr>
          <w:szCs w:val="24"/>
          <w:lang w:eastAsia="hr-HR"/>
        </w:rPr>
      </w:pPr>
    </w:p>
    <w:p w:rsidRDefault="009726DE" w:rsidP="003076C6" w:rsidR="009726DE" w:rsidRPr="00483BE7">
      <w:pPr>
        <w:jc w:val="both"/>
        <w:rPr>
          <w:szCs w:val="24"/>
          <w:lang w:val="hr-HR"/>
        </w:rPr>
      </w:pPr>
      <w:r w:rsidRPr="00483BE7">
        <w:rPr>
          <w:szCs w:val="24"/>
          <w:lang w:eastAsia="hr-HR" w:val="hr-HR"/>
        </w:rPr>
        <w:tab/>
      </w:r>
      <w:r w:rsidRPr="00483BE7">
        <w:rPr>
          <w:szCs w:val="24"/>
          <w:lang w:val="hr-HR"/>
        </w:rPr>
        <w:t xml:space="preserve">TRGOVAČKI SUD U ZAGREBU po sucu toga suda Vesni Malenica kao stečajnom sucu u stečajnom postupku nad </w:t>
      </w:r>
      <w:r w:rsidR="00272A63" w:rsidRPr="00483BE7">
        <w:rPr>
          <w:szCs w:val="24"/>
          <w:lang w:val="hr-HR"/>
        </w:rPr>
        <w:t xml:space="preserve">imovinom dužnika Dragica Bilić, vlasnik frizerskog salona "ON" u stečaju, Zagreb, Ulica grada Vukovara 23, OIB 96222672657, </w:t>
      </w:r>
      <w:r w:rsidRPr="00483BE7">
        <w:rPr>
          <w:szCs w:val="24"/>
          <w:lang w:val="hr-HR"/>
        </w:rPr>
        <w:t>nakon održanog ispitnog ročišta</w:t>
      </w:r>
      <w:r w:rsidR="00272A63" w:rsidRPr="00483BE7">
        <w:rPr>
          <w:szCs w:val="24"/>
          <w:lang w:val="hr-HR"/>
        </w:rPr>
        <w:t xml:space="preserve"> 13. lipnja 2016.</w:t>
      </w:r>
    </w:p>
    <w:p w:rsidRDefault="009726DE" w:rsidP="009726DE" w:rsidR="009726DE" w:rsidRPr="00483BE7">
      <w:pPr>
        <w:rPr>
          <w:szCs w:val="24"/>
          <w:lang w:val="hr-HR"/>
        </w:rPr>
      </w:pPr>
    </w:p>
    <w:p w:rsidRDefault="009726DE" w:rsidP="009726DE" w:rsidR="009726DE" w:rsidRPr="00483BE7">
      <w:pPr>
        <w:pStyle w:val="Naslov2"/>
        <w:rPr>
          <w:b w:val="false"/>
          <w:szCs w:val="24"/>
        </w:rPr>
      </w:pPr>
      <w:r w:rsidRPr="00483BE7">
        <w:rPr>
          <w:b w:val="false"/>
          <w:szCs w:val="24"/>
        </w:rPr>
        <w:t>r i j e š i o     j e</w:t>
      </w:r>
    </w:p>
    <w:p w:rsidRDefault="009726DE" w:rsidP="009726DE" w:rsidR="009726DE" w:rsidRPr="00483BE7">
      <w:pPr>
        <w:jc w:val="both"/>
        <w:rPr>
          <w:szCs w:val="24"/>
          <w:lang w:val="hr-HR"/>
        </w:rPr>
      </w:pPr>
    </w:p>
    <w:p w:rsidRDefault="009726DE" w:rsidP="00272A63" w:rsidR="009726DE" w:rsidRPr="00483BE7">
      <w:pPr>
        <w:pStyle w:val="Uvuenotijeloteksta"/>
        <w:ind w:firstLine="0" w:right="-2" w:left="0"/>
        <w:rPr>
          <w:b w:val="false"/>
          <w:szCs w:val="24"/>
        </w:rPr>
      </w:pPr>
      <w:r w:rsidRPr="00483BE7">
        <w:rPr>
          <w:b w:val="false"/>
          <w:szCs w:val="24"/>
        </w:rPr>
        <w:tab/>
        <w:t>I. Smatraju se utvrđene u cijelosti tražbine vjerovnika viših isplatnih redova</w:t>
      </w:r>
    </w:p>
    <w:p w:rsidRDefault="00272A63" w:rsidP="00272A63" w:rsidR="009726DE" w:rsidRPr="00483BE7">
      <w:pPr>
        <w:ind w:hanging="11" w:right="-2"/>
        <w:jc w:val="center"/>
        <w:rPr>
          <w:szCs w:val="24"/>
          <w:lang w:val="hr-HR"/>
        </w:rPr>
      </w:pPr>
      <w:r w:rsidRPr="00483BE7">
        <w:rPr>
          <w:szCs w:val="24"/>
          <w:lang w:val="hr-HR"/>
        </w:rPr>
        <w:t>2</w:t>
      </w:r>
      <w:r w:rsidR="009726DE" w:rsidRPr="00483BE7">
        <w:rPr>
          <w:szCs w:val="24"/>
          <w:lang w:val="hr-HR"/>
        </w:rPr>
        <w:t>. viši isplatni red</w:t>
      </w:r>
    </w:p>
    <w:p w:rsidRDefault="003076C6" w:rsidP="009726DE" w:rsidR="003076C6" w:rsidRPr="00483BE7">
      <w:pPr>
        <w:pStyle w:val="Uvuenotijeloteksta"/>
        <w:ind w:firstLine="0" w:right="566" w:left="709"/>
        <w:jc w:val="center"/>
        <w:rPr>
          <w:b w:val="false"/>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76"/>
        <w:gridCol w:w="883"/>
        <w:gridCol w:w="3760"/>
        <w:gridCol w:w="2126"/>
        <w:gridCol w:w="1559"/>
      </w:tblGrid>
      <w:tr w:rsidTr="00ED1FB8" w:rsidR="00ED1FB8" w:rsidRPr="00483BE7">
        <w:trPr>
          <w:trHeight w:val="510"/>
        </w:trPr>
        <w:tc>
          <w:tcPr>
            <w:tcW w:type="dxa" w:w="473"/>
            <w:shd w:fill="auto" w:color="auto" w:val="clear"/>
          </w:tcPr>
          <w:p w:rsidRDefault="00ED1FB8" w:rsidP="00B50C76" w:rsidR="00ED1FB8" w:rsidRPr="00483BE7">
            <w:pPr>
              <w:rPr>
                <w:szCs w:val="24"/>
                <w:lang w:val="hr-HR"/>
              </w:rPr>
            </w:pPr>
            <w:r w:rsidRPr="00483BE7">
              <w:rPr>
                <w:szCs w:val="24"/>
                <w:lang w:val="hr-HR"/>
              </w:rPr>
              <w:t>R. br.</w:t>
            </w:r>
          </w:p>
        </w:tc>
        <w:tc>
          <w:tcPr>
            <w:tcW w:type="dxa" w:w="837"/>
            <w:shd w:fill="auto" w:color="auto" w:val="clear"/>
          </w:tcPr>
          <w:p w:rsidRDefault="00ED1FB8" w:rsidP="00B50C76" w:rsidR="00ED1FB8" w:rsidRPr="00483BE7">
            <w:pPr>
              <w:rPr>
                <w:szCs w:val="24"/>
                <w:lang w:val="hr-HR"/>
              </w:rPr>
            </w:pPr>
            <w:r w:rsidRPr="00483BE7">
              <w:rPr>
                <w:szCs w:val="24"/>
                <w:lang w:val="hr-HR"/>
              </w:rPr>
              <w:t>R.br. prijave</w:t>
            </w:r>
          </w:p>
        </w:tc>
        <w:tc>
          <w:tcPr>
            <w:tcW w:type="dxa" w:w="3760"/>
            <w:shd w:fill="auto" w:color="auto" w:val="clear"/>
          </w:tcPr>
          <w:p w:rsidRDefault="00ED1FB8" w:rsidP="00B50C76" w:rsidR="00ED1FB8" w:rsidRPr="00483BE7">
            <w:pPr>
              <w:rPr>
                <w:szCs w:val="24"/>
                <w:lang w:val="hr-HR"/>
              </w:rPr>
            </w:pPr>
            <w:r w:rsidRPr="00483BE7">
              <w:rPr>
                <w:szCs w:val="24"/>
                <w:lang w:val="hr-HR"/>
              </w:rPr>
              <w:t>Vjerovnik i adresa</w:t>
            </w:r>
          </w:p>
        </w:tc>
        <w:tc>
          <w:tcPr>
            <w:tcW w:type="dxa" w:w="2126"/>
            <w:shd w:fill="auto" w:color="auto" w:val="clear"/>
          </w:tcPr>
          <w:p w:rsidRDefault="00ED1FB8" w:rsidP="00B50C76" w:rsidR="00ED1FB8" w:rsidRPr="00483BE7">
            <w:pPr>
              <w:rPr>
                <w:szCs w:val="24"/>
                <w:lang w:val="hr-HR"/>
              </w:rPr>
            </w:pPr>
            <w:r w:rsidRPr="00483BE7">
              <w:rPr>
                <w:szCs w:val="24"/>
                <w:lang w:val="hr-HR"/>
              </w:rPr>
              <w:t>Osnova tražbine</w:t>
            </w:r>
          </w:p>
        </w:tc>
        <w:tc>
          <w:tcPr>
            <w:tcW w:type="dxa" w:w="1559"/>
            <w:shd w:fill="auto" w:color="auto" w:val="clear"/>
          </w:tcPr>
          <w:p w:rsidRDefault="00ED1FB8" w:rsidP="00B50C76" w:rsidR="00ED1FB8" w:rsidRPr="00483BE7">
            <w:pPr>
              <w:rPr>
                <w:szCs w:val="24"/>
                <w:lang w:val="hr-HR"/>
              </w:rPr>
            </w:pPr>
            <w:r w:rsidRPr="00483BE7">
              <w:rPr>
                <w:szCs w:val="24"/>
                <w:lang w:val="hr-HR"/>
              </w:rPr>
              <w:t>Utvrđeno (kn)</w:t>
            </w:r>
          </w:p>
        </w:tc>
      </w:tr>
      <w:tr w:rsidTr="00ED1FB8" w:rsidR="00ED1FB8" w:rsidRPr="00483BE7">
        <w:trPr>
          <w:trHeight w:val="765"/>
        </w:trPr>
        <w:tc>
          <w:tcPr>
            <w:tcW w:type="dxa" w:w="473"/>
            <w:shd w:fill="auto" w:color="auto" w:val="clear"/>
          </w:tcPr>
          <w:p w:rsidRDefault="00ED1FB8" w:rsidP="00272A63" w:rsidR="00ED1FB8" w:rsidRPr="00483BE7">
            <w:pPr>
              <w:rPr>
                <w:szCs w:val="24"/>
                <w:lang w:val="hr-HR"/>
              </w:rPr>
            </w:pPr>
            <w:r w:rsidRPr="00483BE7">
              <w:rPr>
                <w:szCs w:val="24"/>
                <w:lang w:val="hr-HR"/>
              </w:rPr>
              <w:t>1</w:t>
            </w:r>
          </w:p>
        </w:tc>
        <w:tc>
          <w:tcPr>
            <w:tcW w:type="dxa" w:w="837"/>
            <w:shd w:fill="auto" w:color="auto" w:val="clear"/>
          </w:tcPr>
          <w:p w:rsidRDefault="007F1664" w:rsidP="00272A63" w:rsidR="00ED1FB8" w:rsidRPr="00483BE7">
            <w:pPr>
              <w:rPr>
                <w:szCs w:val="24"/>
                <w:lang w:val="hr-HR"/>
              </w:rPr>
            </w:pPr>
            <w:r w:rsidRPr="00483BE7">
              <w:rPr>
                <w:szCs w:val="24"/>
                <w:lang w:val="hr-HR"/>
              </w:rPr>
              <w:t>1.</w:t>
            </w:r>
          </w:p>
        </w:tc>
        <w:tc>
          <w:tcPr>
            <w:tcW w:type="dxa" w:w="3760"/>
            <w:shd w:fill="auto" w:color="auto" w:val="clear"/>
          </w:tcPr>
          <w:p w:rsidRDefault="00ED1FB8" w:rsidP="00272A63" w:rsidR="00ED1FB8" w:rsidRPr="00483BE7">
            <w:pPr>
              <w:rPr>
                <w:szCs w:val="24"/>
                <w:lang w:val="hr-HR"/>
              </w:rPr>
            </w:pPr>
            <w:r w:rsidRPr="00483BE7">
              <w:rPr>
                <w:szCs w:val="24"/>
                <w:lang w:val="hr-HR"/>
              </w:rPr>
              <w:t>FINANCIJSKA AGENCIJA</w:t>
            </w:r>
          </w:p>
          <w:p w:rsidRDefault="00ED1FB8" w:rsidP="00272A63" w:rsidR="00ED1FB8" w:rsidRPr="00483BE7">
            <w:pPr>
              <w:rPr>
                <w:szCs w:val="24"/>
                <w:lang w:val="hr-HR"/>
              </w:rPr>
            </w:pPr>
            <w:r w:rsidRPr="00483BE7">
              <w:rPr>
                <w:szCs w:val="24"/>
                <w:lang w:val="hr-HR"/>
              </w:rPr>
              <w:t>OIB:85821130368</w:t>
            </w:r>
          </w:p>
          <w:p w:rsidRDefault="00ED1FB8" w:rsidP="00272A63" w:rsidR="00ED1FB8" w:rsidRPr="00483BE7">
            <w:pPr>
              <w:rPr>
                <w:szCs w:val="24"/>
                <w:lang w:val="hr-HR"/>
              </w:rPr>
            </w:pPr>
            <w:r w:rsidRPr="00483BE7">
              <w:rPr>
                <w:szCs w:val="24"/>
                <w:lang w:val="hr-HR"/>
              </w:rPr>
              <w:t>HR4223900011100017042</w:t>
            </w:r>
          </w:p>
          <w:p w:rsidRDefault="00ED1FB8" w:rsidP="00272A63" w:rsidR="00ED1FB8" w:rsidRPr="00483BE7">
            <w:pPr>
              <w:rPr>
                <w:szCs w:val="24"/>
                <w:lang w:val="hr-HR"/>
              </w:rPr>
            </w:pPr>
            <w:r w:rsidRPr="00483BE7">
              <w:rPr>
                <w:szCs w:val="24"/>
                <w:lang w:val="hr-HR"/>
              </w:rPr>
              <w:t>Ul. grada Vukovara 70, Zagreb</w:t>
            </w:r>
          </w:p>
        </w:tc>
        <w:tc>
          <w:tcPr>
            <w:tcW w:type="dxa" w:w="2126"/>
            <w:shd w:fill="auto" w:color="auto" w:val="clear"/>
            <w:vAlign w:val="center"/>
          </w:tcPr>
          <w:p w:rsidRDefault="00ED1FB8" w:rsidP="00272A63" w:rsidR="00ED1FB8" w:rsidRPr="00483BE7">
            <w:pPr>
              <w:rPr>
                <w:szCs w:val="24"/>
                <w:lang w:val="hr-HR"/>
              </w:rPr>
            </w:pPr>
            <w:r w:rsidRPr="00483BE7">
              <w:rPr>
                <w:szCs w:val="24"/>
                <w:lang w:val="hr-HR"/>
              </w:rPr>
              <w:t>Rješenje nagodbenog vijeća</w:t>
            </w:r>
          </w:p>
        </w:tc>
        <w:tc>
          <w:tcPr>
            <w:tcW w:type="dxa" w:w="1559"/>
            <w:shd w:fill="auto" w:color="auto" w:val="clear"/>
            <w:noWrap/>
            <w:vAlign w:val="center"/>
          </w:tcPr>
          <w:p w:rsidRDefault="00ED1FB8" w:rsidP="00272A63" w:rsidR="00ED1FB8" w:rsidRPr="00483BE7">
            <w:pPr>
              <w:rPr>
                <w:szCs w:val="24"/>
                <w:lang w:val="hr-HR"/>
              </w:rPr>
            </w:pPr>
            <w:r w:rsidRPr="00483BE7">
              <w:rPr>
                <w:szCs w:val="24"/>
                <w:lang w:val="hr-HR"/>
              </w:rPr>
              <w:t>2.282,97 kn</w:t>
            </w:r>
          </w:p>
        </w:tc>
      </w:tr>
      <w:tr w:rsidTr="00ED1FB8" w:rsidR="00ED1FB8" w:rsidRPr="00483BE7">
        <w:trPr>
          <w:trHeight w:val="765"/>
        </w:trPr>
        <w:tc>
          <w:tcPr>
            <w:tcW w:type="dxa" w:w="473"/>
            <w:shd w:fill="auto" w:color="auto" w:val="clear"/>
          </w:tcPr>
          <w:p w:rsidRDefault="00ED1FB8" w:rsidP="00272A63" w:rsidR="00ED1FB8" w:rsidRPr="00483BE7">
            <w:pPr>
              <w:rPr>
                <w:szCs w:val="24"/>
                <w:lang w:val="hr-HR"/>
              </w:rPr>
            </w:pPr>
            <w:r w:rsidRPr="00483BE7">
              <w:rPr>
                <w:szCs w:val="24"/>
                <w:lang w:val="hr-HR"/>
              </w:rPr>
              <w:t>2</w:t>
            </w:r>
          </w:p>
        </w:tc>
        <w:tc>
          <w:tcPr>
            <w:tcW w:type="dxa" w:w="837"/>
            <w:shd w:fill="auto" w:color="auto" w:val="clear"/>
          </w:tcPr>
          <w:p w:rsidRDefault="007F1664" w:rsidP="00272A63" w:rsidR="00ED1FB8" w:rsidRPr="00483BE7">
            <w:pPr>
              <w:rPr>
                <w:szCs w:val="24"/>
                <w:lang w:val="hr-HR"/>
              </w:rPr>
            </w:pPr>
            <w:r w:rsidRPr="00483BE7">
              <w:rPr>
                <w:szCs w:val="24"/>
                <w:lang w:val="hr-HR"/>
              </w:rPr>
              <w:t>2.</w:t>
            </w:r>
          </w:p>
        </w:tc>
        <w:tc>
          <w:tcPr>
            <w:tcW w:type="dxa" w:w="3760"/>
            <w:shd w:fill="auto" w:color="auto" w:val="clear"/>
          </w:tcPr>
          <w:p w:rsidRDefault="00ED1FB8" w:rsidP="00272A63" w:rsidR="00ED1FB8" w:rsidRPr="00483BE7">
            <w:pPr>
              <w:rPr>
                <w:szCs w:val="24"/>
                <w:lang w:val="hr-HR"/>
              </w:rPr>
            </w:pPr>
            <w:r w:rsidRPr="00483BE7">
              <w:rPr>
                <w:szCs w:val="24"/>
                <w:lang w:val="hr-HR"/>
              </w:rPr>
              <w:t xml:space="preserve">HRVATSKO DRUŠTVO </w:t>
            </w:r>
          </w:p>
          <w:p w:rsidRDefault="00ED1FB8" w:rsidP="00272A63" w:rsidR="00ED1FB8" w:rsidRPr="00483BE7">
            <w:pPr>
              <w:rPr>
                <w:szCs w:val="24"/>
                <w:lang w:val="hr-HR"/>
              </w:rPr>
            </w:pPr>
            <w:r w:rsidRPr="00483BE7">
              <w:rPr>
                <w:szCs w:val="24"/>
                <w:lang w:val="hr-HR"/>
              </w:rPr>
              <w:t>SKLADATELJA</w:t>
            </w:r>
          </w:p>
          <w:p w:rsidRDefault="00ED1FB8" w:rsidP="00272A63" w:rsidR="00ED1FB8" w:rsidRPr="00483BE7">
            <w:pPr>
              <w:rPr>
                <w:szCs w:val="24"/>
                <w:lang w:val="hr-HR"/>
              </w:rPr>
            </w:pPr>
            <w:r w:rsidRPr="00483BE7">
              <w:rPr>
                <w:szCs w:val="24"/>
                <w:lang w:val="hr-HR"/>
              </w:rPr>
              <w:t>OIB:56668956985</w:t>
            </w:r>
          </w:p>
          <w:p w:rsidRDefault="00ED1FB8" w:rsidP="00272A63" w:rsidR="00ED1FB8" w:rsidRPr="00483BE7">
            <w:pPr>
              <w:rPr>
                <w:szCs w:val="24"/>
                <w:lang w:val="hr-HR"/>
              </w:rPr>
            </w:pPr>
            <w:r w:rsidRPr="00483BE7">
              <w:rPr>
                <w:szCs w:val="24"/>
                <w:lang w:val="hr-HR"/>
              </w:rPr>
              <w:t>HR8623600001101345746</w:t>
            </w:r>
          </w:p>
          <w:p w:rsidRDefault="00ED1FB8" w:rsidP="00272A63" w:rsidR="00ED1FB8" w:rsidRPr="00483BE7">
            <w:pPr>
              <w:rPr>
                <w:szCs w:val="24"/>
                <w:lang w:val="hr-HR"/>
              </w:rPr>
            </w:pPr>
            <w:r w:rsidRPr="00483BE7">
              <w:rPr>
                <w:szCs w:val="24"/>
                <w:lang w:val="hr-HR"/>
              </w:rPr>
              <w:t>Berislavićeva 9, Zagreb</w:t>
            </w:r>
          </w:p>
        </w:tc>
        <w:tc>
          <w:tcPr>
            <w:tcW w:type="dxa" w:w="2126"/>
            <w:shd w:fill="auto" w:color="auto" w:val="clear"/>
            <w:vAlign w:val="center"/>
          </w:tcPr>
          <w:p w:rsidRDefault="00ED1FB8" w:rsidP="00272A63" w:rsidR="00ED1FB8" w:rsidRPr="00483BE7">
            <w:pPr>
              <w:rPr>
                <w:szCs w:val="24"/>
                <w:lang w:val="hr-HR"/>
              </w:rPr>
            </w:pPr>
            <w:r w:rsidRPr="00483BE7">
              <w:rPr>
                <w:szCs w:val="24"/>
                <w:lang w:val="hr-HR"/>
              </w:rPr>
              <w:t>Korištenje autorskih glazbenih djela, ugovor</w:t>
            </w:r>
          </w:p>
        </w:tc>
        <w:tc>
          <w:tcPr>
            <w:tcW w:type="dxa" w:w="1559"/>
            <w:shd w:fill="auto" w:color="auto" w:val="clear"/>
            <w:noWrap/>
            <w:vAlign w:val="center"/>
          </w:tcPr>
          <w:p w:rsidRDefault="00ED1FB8" w:rsidP="00272A63" w:rsidR="00ED1FB8" w:rsidRPr="00483BE7">
            <w:pPr>
              <w:rPr>
                <w:szCs w:val="24"/>
                <w:lang w:val="hr-HR"/>
              </w:rPr>
            </w:pPr>
            <w:r w:rsidRPr="00483BE7">
              <w:rPr>
                <w:szCs w:val="24"/>
                <w:lang w:val="hr-HR"/>
              </w:rPr>
              <w:t>182,54 kn</w:t>
            </w:r>
          </w:p>
        </w:tc>
      </w:tr>
      <w:tr w:rsidTr="00ED1FB8" w:rsidR="00ED1FB8" w:rsidRPr="00483BE7">
        <w:trPr>
          <w:trHeight w:val="765"/>
        </w:trPr>
        <w:tc>
          <w:tcPr>
            <w:tcW w:type="dxa" w:w="473"/>
            <w:shd w:fill="auto" w:color="auto" w:val="clear"/>
          </w:tcPr>
          <w:p w:rsidRDefault="00ED1FB8" w:rsidP="00272A63" w:rsidR="00ED1FB8" w:rsidRPr="00483BE7">
            <w:pPr>
              <w:rPr>
                <w:szCs w:val="24"/>
                <w:lang w:val="hr-HR"/>
              </w:rPr>
            </w:pPr>
            <w:r w:rsidRPr="00483BE7">
              <w:rPr>
                <w:szCs w:val="24"/>
                <w:lang w:val="hr-HR"/>
              </w:rPr>
              <w:t>3</w:t>
            </w:r>
          </w:p>
        </w:tc>
        <w:tc>
          <w:tcPr>
            <w:tcW w:type="dxa" w:w="837"/>
            <w:shd w:fill="auto" w:color="auto" w:val="clear"/>
          </w:tcPr>
          <w:p w:rsidRDefault="007F1664" w:rsidP="00272A63" w:rsidR="00ED1FB8" w:rsidRPr="00483BE7">
            <w:pPr>
              <w:rPr>
                <w:szCs w:val="24"/>
                <w:lang w:val="hr-HR"/>
              </w:rPr>
            </w:pPr>
            <w:r w:rsidRPr="00483BE7">
              <w:rPr>
                <w:szCs w:val="24"/>
                <w:lang w:val="hr-HR"/>
              </w:rPr>
              <w:t>3.</w:t>
            </w:r>
          </w:p>
        </w:tc>
        <w:tc>
          <w:tcPr>
            <w:tcW w:type="dxa" w:w="3760"/>
            <w:shd w:fill="auto" w:color="auto" w:val="clear"/>
          </w:tcPr>
          <w:p w:rsidRDefault="00ED1FB8" w:rsidP="00272A63" w:rsidR="00ED1FB8" w:rsidRPr="00483BE7">
            <w:pPr>
              <w:rPr>
                <w:szCs w:val="24"/>
                <w:lang w:val="hr-HR"/>
              </w:rPr>
            </w:pPr>
            <w:r w:rsidRPr="00483BE7">
              <w:rPr>
                <w:szCs w:val="24"/>
                <w:lang w:val="hr-HR"/>
              </w:rPr>
              <w:t>HRVATSKE VODE</w:t>
            </w:r>
          </w:p>
          <w:p w:rsidRDefault="00ED1FB8" w:rsidP="00272A63" w:rsidR="00ED1FB8" w:rsidRPr="00483BE7">
            <w:pPr>
              <w:rPr>
                <w:szCs w:val="24"/>
                <w:lang w:val="hr-HR"/>
              </w:rPr>
            </w:pPr>
            <w:r w:rsidRPr="00483BE7">
              <w:rPr>
                <w:szCs w:val="24"/>
                <w:lang w:val="hr-HR"/>
              </w:rPr>
              <w:t>OIB:28921383001</w:t>
            </w:r>
          </w:p>
          <w:p w:rsidRDefault="00ED1FB8" w:rsidP="00272A63" w:rsidR="00ED1FB8" w:rsidRPr="00483BE7">
            <w:pPr>
              <w:rPr>
                <w:szCs w:val="24"/>
                <w:lang w:val="hr-HR"/>
              </w:rPr>
            </w:pPr>
            <w:r w:rsidRPr="00483BE7">
              <w:rPr>
                <w:szCs w:val="24"/>
                <w:lang w:val="hr-HR"/>
              </w:rPr>
              <w:t>HR3423600001500076919</w:t>
            </w:r>
          </w:p>
          <w:p w:rsidRDefault="00ED1FB8" w:rsidP="00272A63" w:rsidR="00ED1FB8" w:rsidRPr="00483BE7">
            <w:pPr>
              <w:rPr>
                <w:szCs w:val="24"/>
                <w:lang w:val="hr-HR"/>
              </w:rPr>
            </w:pPr>
            <w:r w:rsidRPr="00483BE7">
              <w:rPr>
                <w:szCs w:val="24"/>
                <w:lang w:val="hr-HR"/>
              </w:rPr>
              <w:t>Ul. grada Vukovara 220, Zagreb</w:t>
            </w:r>
          </w:p>
        </w:tc>
        <w:tc>
          <w:tcPr>
            <w:tcW w:type="dxa" w:w="2126"/>
            <w:shd w:fill="auto" w:color="auto" w:val="clear"/>
            <w:vAlign w:val="center"/>
          </w:tcPr>
          <w:p w:rsidRDefault="00ED1FB8" w:rsidP="00272A63" w:rsidR="00ED1FB8" w:rsidRPr="00483BE7">
            <w:pPr>
              <w:rPr>
                <w:szCs w:val="24"/>
                <w:lang w:val="hr-HR"/>
              </w:rPr>
            </w:pPr>
            <w:r w:rsidRPr="00483BE7">
              <w:rPr>
                <w:szCs w:val="24"/>
                <w:lang w:val="hr-HR"/>
              </w:rPr>
              <w:t>Naknada za uređenje voda,</w:t>
            </w:r>
          </w:p>
          <w:p w:rsidRDefault="00ED1FB8" w:rsidP="00272A63" w:rsidR="00ED1FB8" w:rsidRPr="00483BE7">
            <w:pPr>
              <w:rPr>
                <w:szCs w:val="24"/>
                <w:lang w:val="hr-HR"/>
              </w:rPr>
            </w:pPr>
            <w:r w:rsidRPr="00483BE7">
              <w:rPr>
                <w:szCs w:val="24"/>
                <w:lang w:val="hr-HR"/>
              </w:rPr>
              <w:t>Rješenje</w:t>
            </w:r>
          </w:p>
        </w:tc>
        <w:tc>
          <w:tcPr>
            <w:tcW w:type="dxa" w:w="1559"/>
            <w:shd w:fill="auto" w:color="auto" w:val="clear"/>
            <w:noWrap/>
            <w:vAlign w:val="center"/>
          </w:tcPr>
          <w:p w:rsidRDefault="00ED1FB8" w:rsidP="00272A63" w:rsidR="00ED1FB8" w:rsidRPr="00483BE7">
            <w:pPr>
              <w:rPr>
                <w:szCs w:val="24"/>
                <w:lang w:val="hr-HR"/>
              </w:rPr>
            </w:pPr>
            <w:r w:rsidRPr="00483BE7">
              <w:rPr>
                <w:szCs w:val="24"/>
                <w:lang w:val="hr-HR"/>
              </w:rPr>
              <w:t>645,95 kn</w:t>
            </w:r>
          </w:p>
        </w:tc>
      </w:tr>
    </w:tbl>
    <w:p w:rsidRDefault="003076C6" w:rsidP="003076C6" w:rsidR="003076C6" w:rsidRPr="00483BE7">
      <w:pPr>
        <w:rPr>
          <w:szCs w:val="24"/>
          <w:lang w:val="hr-HR"/>
        </w:rPr>
      </w:pPr>
      <w:r w:rsidRPr="00483BE7">
        <w:rPr>
          <w:szCs w:val="24"/>
          <w:lang w:val="hr-HR"/>
        </w:rPr>
        <w:tab/>
      </w:r>
    </w:p>
    <w:p w:rsidRDefault="00EA09D1" w:rsidP="005F38C1" w:rsidR="00EA09D1" w:rsidRPr="00483BE7">
      <w:pPr>
        <w:pStyle w:val="Uvuenotijeloteksta"/>
        <w:ind w:firstLine="709" w:right="-2" w:left="0"/>
        <w:rPr>
          <w:b w:val="false"/>
          <w:szCs w:val="24"/>
        </w:rPr>
      </w:pPr>
      <w:r w:rsidRPr="00483BE7">
        <w:rPr>
          <w:b w:val="false"/>
          <w:szCs w:val="24"/>
        </w:rPr>
        <w:t>II. Smatraju se djelomično utvrđene tražbine vjerovnika viših isplatnih redova.</w:t>
      </w:r>
    </w:p>
    <w:p w:rsidRDefault="005F38C1" w:rsidP="00970D6A" w:rsidR="00970D6A" w:rsidRPr="00483BE7">
      <w:pPr>
        <w:pStyle w:val="Uvuenotijeloteksta"/>
        <w:ind w:firstLine="0" w:right="-2" w:left="0"/>
        <w:jc w:val="center"/>
        <w:rPr>
          <w:b w:val="false"/>
          <w:szCs w:val="24"/>
        </w:rPr>
      </w:pPr>
      <w:r w:rsidRPr="00483BE7">
        <w:rPr>
          <w:b w:val="false"/>
          <w:szCs w:val="24"/>
        </w:rPr>
        <w:t>2</w:t>
      </w:r>
      <w:r w:rsidR="00EA09D1" w:rsidRPr="00483BE7">
        <w:rPr>
          <w:b w:val="false"/>
          <w:szCs w:val="24"/>
        </w:rPr>
        <w:t>. viši isplatni red</w:t>
      </w:r>
    </w:p>
    <w:p w:rsidRDefault="00EA09D1" w:rsidP="005F38C1" w:rsidR="00EA09D1" w:rsidRPr="00483BE7">
      <w:pPr>
        <w:pStyle w:val="Uvuenotijeloteksta"/>
        <w:ind w:firstLine="0" w:right="566" w:left="0"/>
        <w:rPr>
          <w:b w:val="false"/>
          <w:szCs w:val="24"/>
        </w:rPr>
      </w:pPr>
    </w:p>
    <w:tbl>
      <w:tblPr>
        <w:tblStyle w:val="Reetkatablice"/>
        <w:tblW w:type="dxa" w:w="9180"/>
        <w:tblLayout w:type="fixed"/>
        <w:tblLook w:val="04A0" w:noVBand="1" w:noHBand="0" w:lastColumn="0" w:firstColumn="1" w:lastRow="0" w:firstRow="1"/>
      </w:tblPr>
      <w:tblGrid>
        <w:gridCol w:w="568"/>
        <w:gridCol w:w="425"/>
        <w:gridCol w:w="2410"/>
        <w:gridCol w:w="2001"/>
        <w:gridCol w:w="1260"/>
        <w:gridCol w:w="1275"/>
        <w:gridCol w:w="1241"/>
      </w:tblGrid>
      <w:tr w:rsidTr="00970D6A" w:rsidR="00EA09D1" w:rsidRPr="00483BE7">
        <w:trPr>
          <w:trHeight w:val="461"/>
        </w:trPr>
        <w:tc>
          <w:tcPr>
            <w:tcW w:type="dxa" w:w="568"/>
          </w:tcPr>
          <w:p w:rsidRDefault="00EA09D1" w:rsidP="00291FFE" w:rsidR="00EA09D1" w:rsidRPr="00483BE7">
            <w:pPr>
              <w:jc w:val="center"/>
              <w:rPr>
                <w:bCs/>
                <w:szCs w:val="24"/>
                <w:lang w:val="hr-HR"/>
              </w:rPr>
            </w:pPr>
            <w:r w:rsidRPr="00483BE7">
              <w:rPr>
                <w:bCs/>
                <w:szCs w:val="24"/>
                <w:lang w:val="hr-HR"/>
              </w:rPr>
              <w:t>R. br.</w:t>
            </w:r>
          </w:p>
        </w:tc>
        <w:tc>
          <w:tcPr>
            <w:tcW w:type="dxa" w:w="425"/>
          </w:tcPr>
          <w:p w:rsidRDefault="00EA09D1" w:rsidP="00291FFE" w:rsidR="00EA09D1" w:rsidRPr="00483BE7">
            <w:pPr>
              <w:tabs>
                <w:tab w:pos="85" w:val="left"/>
              </w:tabs>
              <w:ind w:right="-158" w:left="-56"/>
              <w:jc w:val="center"/>
              <w:rPr>
                <w:bCs/>
                <w:szCs w:val="24"/>
                <w:lang w:val="hr-HR"/>
              </w:rPr>
            </w:pPr>
            <w:r w:rsidRPr="00483BE7">
              <w:rPr>
                <w:bCs/>
                <w:szCs w:val="24"/>
                <w:lang w:val="hr-HR"/>
              </w:rPr>
              <w:t xml:space="preserve">Br. </w:t>
            </w:r>
          </w:p>
          <w:p w:rsidRDefault="00EA09D1" w:rsidP="00291FFE" w:rsidR="00EA09D1" w:rsidRPr="00483BE7">
            <w:pPr>
              <w:tabs>
                <w:tab w:pos="85" w:val="left"/>
              </w:tabs>
              <w:ind w:right="-158" w:left="-56"/>
              <w:jc w:val="center"/>
              <w:rPr>
                <w:bCs/>
                <w:szCs w:val="24"/>
                <w:lang w:val="hr-HR"/>
              </w:rPr>
            </w:pPr>
            <w:r w:rsidRPr="00483BE7">
              <w:rPr>
                <w:bCs/>
                <w:szCs w:val="24"/>
                <w:lang w:val="hr-HR"/>
              </w:rPr>
              <w:t>pr.</w:t>
            </w:r>
          </w:p>
        </w:tc>
        <w:tc>
          <w:tcPr>
            <w:tcW w:type="dxa" w:w="2410"/>
          </w:tcPr>
          <w:p w:rsidRDefault="00EA09D1" w:rsidP="00291FFE" w:rsidR="00EA09D1" w:rsidRPr="00483BE7">
            <w:pPr>
              <w:jc w:val="center"/>
              <w:rPr>
                <w:bCs/>
                <w:szCs w:val="24"/>
                <w:lang w:val="hr-HR"/>
              </w:rPr>
            </w:pPr>
            <w:r w:rsidRPr="00483BE7">
              <w:rPr>
                <w:bCs/>
                <w:szCs w:val="24"/>
                <w:lang w:val="hr-HR"/>
              </w:rPr>
              <w:t>Vjerovnik</w:t>
            </w:r>
          </w:p>
        </w:tc>
        <w:tc>
          <w:tcPr>
            <w:tcW w:type="dxa" w:w="2001"/>
          </w:tcPr>
          <w:p w:rsidRDefault="00EA09D1" w:rsidP="00291FFE" w:rsidR="00EA09D1" w:rsidRPr="00483BE7">
            <w:pPr>
              <w:ind w:right="-75" w:left="-92"/>
              <w:jc w:val="center"/>
              <w:rPr>
                <w:bCs/>
                <w:szCs w:val="24"/>
                <w:lang w:val="hr-HR"/>
              </w:rPr>
            </w:pPr>
            <w:r w:rsidRPr="00483BE7">
              <w:rPr>
                <w:bCs/>
                <w:szCs w:val="24"/>
                <w:lang w:val="hr-HR"/>
              </w:rPr>
              <w:t>Osnova potraživanja</w:t>
            </w:r>
          </w:p>
        </w:tc>
        <w:tc>
          <w:tcPr>
            <w:tcW w:type="dxa" w:w="1260"/>
          </w:tcPr>
          <w:p w:rsidRDefault="00EA09D1" w:rsidP="00291FFE" w:rsidR="00EA09D1" w:rsidRPr="00483BE7">
            <w:pPr>
              <w:jc w:val="center"/>
              <w:rPr>
                <w:bCs/>
                <w:szCs w:val="24"/>
                <w:lang w:val="hr-HR"/>
              </w:rPr>
            </w:pPr>
            <w:r w:rsidRPr="00483BE7">
              <w:rPr>
                <w:bCs/>
                <w:szCs w:val="24"/>
                <w:lang w:val="hr-HR"/>
              </w:rPr>
              <w:t xml:space="preserve">Ukupno prijavljeno </w:t>
            </w:r>
            <w:r w:rsidR="006D2531" w:rsidRPr="00483BE7">
              <w:rPr>
                <w:bCs/>
                <w:szCs w:val="24"/>
                <w:lang w:val="hr-HR"/>
              </w:rPr>
              <w:t>u kn</w:t>
            </w:r>
          </w:p>
        </w:tc>
        <w:tc>
          <w:tcPr>
            <w:tcW w:type="dxa" w:w="1275"/>
          </w:tcPr>
          <w:p w:rsidRDefault="00EA09D1" w:rsidP="00291FFE" w:rsidR="00EA09D1" w:rsidRPr="00483BE7">
            <w:pPr>
              <w:jc w:val="center"/>
              <w:rPr>
                <w:bCs/>
                <w:szCs w:val="24"/>
                <w:lang w:val="hr-HR"/>
              </w:rPr>
            </w:pPr>
            <w:r w:rsidRPr="00483BE7">
              <w:rPr>
                <w:bCs/>
                <w:szCs w:val="24"/>
                <w:lang w:val="hr-HR"/>
              </w:rPr>
              <w:t>Osporeno u kn</w:t>
            </w:r>
          </w:p>
        </w:tc>
        <w:tc>
          <w:tcPr>
            <w:tcW w:type="dxa" w:w="1241"/>
          </w:tcPr>
          <w:p w:rsidRDefault="00EA09D1" w:rsidP="00291FFE" w:rsidR="00EA09D1" w:rsidRPr="00483BE7">
            <w:pPr>
              <w:jc w:val="center"/>
              <w:rPr>
                <w:bCs/>
                <w:szCs w:val="24"/>
                <w:lang w:val="hr-HR"/>
              </w:rPr>
            </w:pPr>
            <w:r w:rsidRPr="00483BE7">
              <w:rPr>
                <w:bCs/>
                <w:szCs w:val="24"/>
                <w:lang w:val="hr-HR"/>
              </w:rPr>
              <w:t>Utvrđeno u kn</w:t>
            </w:r>
          </w:p>
        </w:tc>
      </w:tr>
      <w:tr w:rsidTr="00970D6A" w:rsidR="006D2531" w:rsidRPr="00483BE7">
        <w:trPr>
          <w:trHeight w:val="1499"/>
        </w:trPr>
        <w:tc>
          <w:tcPr>
            <w:tcW w:type="dxa" w:w="568"/>
            <w:noWrap/>
          </w:tcPr>
          <w:p w:rsidRDefault="006D2531" w:rsidP="006D2531" w:rsidR="006D2531" w:rsidRPr="00483BE7">
            <w:pPr>
              <w:jc w:val="center"/>
              <w:rPr>
                <w:szCs w:val="24"/>
                <w:lang w:val="hr-HR"/>
              </w:rPr>
            </w:pPr>
            <w:r w:rsidRPr="00483BE7">
              <w:rPr>
                <w:szCs w:val="24"/>
                <w:lang w:val="hr-HR"/>
              </w:rPr>
              <w:t>1</w:t>
            </w:r>
          </w:p>
        </w:tc>
        <w:tc>
          <w:tcPr>
            <w:tcW w:type="dxa" w:w="425"/>
          </w:tcPr>
          <w:p w:rsidRDefault="007F1664" w:rsidP="006D2531" w:rsidR="006D2531" w:rsidRPr="00483BE7">
            <w:pPr>
              <w:jc w:val="center"/>
              <w:rPr>
                <w:szCs w:val="24"/>
                <w:lang w:val="hr-HR"/>
              </w:rPr>
            </w:pPr>
            <w:r w:rsidRPr="00483BE7">
              <w:rPr>
                <w:szCs w:val="24"/>
                <w:lang w:val="hr-HR"/>
              </w:rPr>
              <w:t>5.</w:t>
            </w:r>
          </w:p>
        </w:tc>
        <w:tc>
          <w:tcPr>
            <w:tcW w:type="dxa" w:w="2410"/>
          </w:tcPr>
          <w:p w:rsidRDefault="006D2531" w:rsidP="006D2531" w:rsidR="006D2531" w:rsidRPr="00483BE7">
            <w:pPr>
              <w:rPr>
                <w:szCs w:val="24"/>
                <w:lang w:val="hr-HR"/>
              </w:rPr>
            </w:pPr>
            <w:r w:rsidRPr="00483BE7">
              <w:rPr>
                <w:szCs w:val="24"/>
                <w:lang w:val="hr-HR"/>
              </w:rPr>
              <w:t>GRAD ZAGREB</w:t>
            </w:r>
          </w:p>
          <w:p w:rsidRDefault="006D2531" w:rsidP="006D2531" w:rsidR="006D2531" w:rsidRPr="00483BE7">
            <w:pPr>
              <w:rPr>
                <w:szCs w:val="24"/>
                <w:lang w:val="hr-HR"/>
              </w:rPr>
            </w:pPr>
            <w:r w:rsidRPr="00483BE7">
              <w:rPr>
                <w:szCs w:val="24"/>
                <w:lang w:val="hr-HR"/>
              </w:rPr>
              <w:t>OIB:61817894937</w:t>
            </w:r>
          </w:p>
          <w:p w:rsidRDefault="006D2531" w:rsidP="006D2531" w:rsidR="006D2531" w:rsidRPr="00483BE7">
            <w:pPr>
              <w:rPr>
                <w:szCs w:val="24"/>
                <w:lang w:val="hr-HR"/>
              </w:rPr>
            </w:pPr>
            <w:r w:rsidRPr="00483BE7">
              <w:rPr>
                <w:szCs w:val="24"/>
                <w:lang w:val="hr-HR"/>
              </w:rPr>
              <w:t>HR3423600001500076919</w:t>
            </w:r>
          </w:p>
          <w:p w:rsidRDefault="006D2531" w:rsidP="006D2531" w:rsidR="006D2531" w:rsidRPr="00483BE7">
            <w:pPr>
              <w:rPr>
                <w:szCs w:val="24"/>
                <w:lang w:val="hr-HR"/>
              </w:rPr>
            </w:pPr>
            <w:r w:rsidRPr="00483BE7">
              <w:rPr>
                <w:szCs w:val="24"/>
                <w:lang w:val="hr-HR"/>
              </w:rPr>
              <w:t>Trg S. Radića 1, Zagreb</w:t>
            </w:r>
          </w:p>
        </w:tc>
        <w:tc>
          <w:tcPr>
            <w:tcW w:type="dxa" w:w="2001"/>
          </w:tcPr>
          <w:p w:rsidRDefault="006D2531" w:rsidP="006D2531" w:rsidR="006D2531" w:rsidRPr="00483BE7">
            <w:pPr>
              <w:rPr>
                <w:szCs w:val="24"/>
                <w:lang w:val="hr-HR"/>
              </w:rPr>
            </w:pPr>
            <w:r w:rsidRPr="00483BE7">
              <w:rPr>
                <w:szCs w:val="24"/>
                <w:lang w:val="hr-HR"/>
              </w:rPr>
              <w:t>Komunalna naknada, rješenja</w:t>
            </w:r>
          </w:p>
          <w:p w:rsidRDefault="000E4461" w:rsidP="000E4461" w:rsidR="000E4461" w:rsidRPr="00483BE7">
            <w:pPr>
              <w:rPr>
                <w:szCs w:val="24"/>
                <w:lang w:val="hr-HR"/>
              </w:rPr>
            </w:pPr>
          </w:p>
        </w:tc>
        <w:tc>
          <w:tcPr>
            <w:tcW w:type="dxa" w:w="1260"/>
          </w:tcPr>
          <w:p w:rsidRDefault="006D2531" w:rsidP="006D2531" w:rsidR="006D2531" w:rsidRPr="00483BE7">
            <w:pPr>
              <w:ind w:right="-107"/>
              <w:rPr>
                <w:szCs w:val="24"/>
                <w:lang w:val="hr-HR"/>
              </w:rPr>
            </w:pPr>
            <w:r w:rsidRPr="00483BE7">
              <w:rPr>
                <w:szCs w:val="24"/>
                <w:lang w:val="hr-HR"/>
              </w:rPr>
              <w:t xml:space="preserve">30.096,17 </w:t>
            </w:r>
          </w:p>
        </w:tc>
        <w:tc>
          <w:tcPr>
            <w:tcW w:type="dxa" w:w="1275"/>
          </w:tcPr>
          <w:p w:rsidRDefault="006D2531" w:rsidP="006D2531" w:rsidR="006D2531" w:rsidRPr="00483BE7">
            <w:pPr>
              <w:ind w:right="-108"/>
              <w:rPr>
                <w:szCs w:val="24"/>
                <w:lang w:val="hr-HR"/>
              </w:rPr>
            </w:pPr>
            <w:r w:rsidRPr="00483BE7">
              <w:rPr>
                <w:szCs w:val="24"/>
                <w:lang w:val="hr-HR"/>
              </w:rPr>
              <w:t xml:space="preserve">27.474,35 </w:t>
            </w:r>
          </w:p>
        </w:tc>
        <w:tc>
          <w:tcPr>
            <w:tcW w:type="dxa" w:w="1241"/>
          </w:tcPr>
          <w:p w:rsidRDefault="006D2531" w:rsidP="006D2531" w:rsidR="006D2531" w:rsidRPr="00483BE7">
            <w:pPr>
              <w:ind w:right="-123"/>
              <w:rPr>
                <w:szCs w:val="24"/>
                <w:lang w:val="hr-HR"/>
              </w:rPr>
            </w:pPr>
            <w:r w:rsidRPr="00483BE7">
              <w:rPr>
                <w:szCs w:val="24"/>
                <w:lang w:val="hr-HR"/>
              </w:rPr>
              <w:t xml:space="preserve">2.621,82 </w:t>
            </w:r>
          </w:p>
        </w:tc>
      </w:tr>
      <w:tr w:rsidTr="00970D6A" w:rsidR="006D2531" w:rsidRPr="00483BE7">
        <w:trPr>
          <w:trHeight w:val="1499"/>
        </w:trPr>
        <w:tc>
          <w:tcPr>
            <w:tcW w:type="dxa" w:w="568"/>
            <w:noWrap/>
          </w:tcPr>
          <w:p w:rsidRDefault="00A74739" w:rsidP="006D2531" w:rsidR="006D2531" w:rsidRPr="00483BE7">
            <w:pPr>
              <w:jc w:val="center"/>
              <w:rPr>
                <w:szCs w:val="24"/>
                <w:lang w:val="hr-HR"/>
              </w:rPr>
            </w:pPr>
            <w:r w:rsidRPr="00483BE7">
              <w:rPr>
                <w:szCs w:val="24"/>
                <w:lang w:val="hr-HR"/>
              </w:rPr>
              <w:lastRenderedPageBreak/>
              <w:t>2</w:t>
            </w:r>
          </w:p>
        </w:tc>
        <w:tc>
          <w:tcPr>
            <w:tcW w:type="dxa" w:w="425"/>
          </w:tcPr>
          <w:p w:rsidRDefault="00D47348" w:rsidP="006D2531" w:rsidR="006D2531" w:rsidRPr="00483BE7">
            <w:pPr>
              <w:jc w:val="center"/>
              <w:rPr>
                <w:szCs w:val="24"/>
                <w:lang w:val="hr-HR"/>
              </w:rPr>
            </w:pPr>
            <w:r w:rsidRPr="00483BE7">
              <w:rPr>
                <w:szCs w:val="24"/>
                <w:lang w:val="hr-HR"/>
              </w:rPr>
              <w:t>6.</w:t>
            </w:r>
          </w:p>
        </w:tc>
        <w:tc>
          <w:tcPr>
            <w:tcW w:type="dxa" w:w="2410"/>
          </w:tcPr>
          <w:p w:rsidRDefault="006D2531" w:rsidP="006D2531" w:rsidR="006D2531" w:rsidRPr="00483BE7">
            <w:pPr>
              <w:rPr>
                <w:szCs w:val="24"/>
                <w:lang w:val="hr-HR"/>
              </w:rPr>
            </w:pPr>
            <w:r w:rsidRPr="00483BE7">
              <w:rPr>
                <w:szCs w:val="24"/>
                <w:lang w:val="hr-HR"/>
              </w:rPr>
              <w:t>HRVATSKA RADIOTELEVIZIJA</w:t>
            </w:r>
          </w:p>
          <w:p w:rsidRDefault="006D2531" w:rsidP="006D2531" w:rsidR="006D2531" w:rsidRPr="00483BE7">
            <w:pPr>
              <w:rPr>
                <w:szCs w:val="24"/>
                <w:lang w:val="hr-HR"/>
              </w:rPr>
            </w:pPr>
            <w:r w:rsidRPr="00483BE7">
              <w:rPr>
                <w:szCs w:val="24"/>
                <w:lang w:val="hr-HR"/>
              </w:rPr>
              <w:t>OIB:68419124305</w:t>
            </w:r>
          </w:p>
          <w:p w:rsidRDefault="006D2531" w:rsidP="006D2531" w:rsidR="006D2531" w:rsidRPr="00483BE7">
            <w:pPr>
              <w:rPr>
                <w:szCs w:val="24"/>
                <w:lang w:val="hr-HR"/>
              </w:rPr>
            </w:pPr>
            <w:r w:rsidRPr="00483BE7">
              <w:rPr>
                <w:szCs w:val="24"/>
                <w:lang w:val="hr-HR"/>
              </w:rPr>
              <w:t>HR6223600001500016178</w:t>
            </w:r>
          </w:p>
          <w:p w:rsidRDefault="006D2531" w:rsidP="006D2531" w:rsidR="006D2531" w:rsidRPr="00483BE7">
            <w:pPr>
              <w:rPr>
                <w:szCs w:val="24"/>
                <w:lang w:val="hr-HR"/>
              </w:rPr>
            </w:pPr>
            <w:r w:rsidRPr="00483BE7">
              <w:rPr>
                <w:szCs w:val="24"/>
                <w:lang w:val="hr-HR"/>
              </w:rPr>
              <w:t>Prisavlje 3, Zagreb</w:t>
            </w:r>
          </w:p>
        </w:tc>
        <w:tc>
          <w:tcPr>
            <w:tcW w:type="dxa" w:w="2001"/>
          </w:tcPr>
          <w:p w:rsidRDefault="006D2531" w:rsidP="006D2531" w:rsidR="006D2531" w:rsidRPr="00483BE7">
            <w:pPr>
              <w:rPr>
                <w:szCs w:val="24"/>
                <w:lang w:val="hr-HR"/>
              </w:rPr>
            </w:pPr>
            <w:r w:rsidRPr="00483BE7">
              <w:rPr>
                <w:szCs w:val="24"/>
                <w:lang w:val="hr-HR"/>
              </w:rPr>
              <w:t>Pristojba, rješenja o ovrsi</w:t>
            </w:r>
          </w:p>
        </w:tc>
        <w:tc>
          <w:tcPr>
            <w:tcW w:type="dxa" w:w="1260"/>
          </w:tcPr>
          <w:p w:rsidRDefault="006D2531" w:rsidP="006D2531" w:rsidR="006D2531" w:rsidRPr="00483BE7">
            <w:pPr>
              <w:ind w:right="-107"/>
              <w:rPr>
                <w:szCs w:val="24"/>
                <w:lang w:val="hr-HR"/>
              </w:rPr>
            </w:pPr>
            <w:r w:rsidRPr="00483BE7">
              <w:rPr>
                <w:szCs w:val="24"/>
                <w:lang w:val="hr-HR"/>
              </w:rPr>
              <w:t xml:space="preserve">7.043,67 </w:t>
            </w:r>
          </w:p>
        </w:tc>
        <w:tc>
          <w:tcPr>
            <w:tcW w:type="dxa" w:w="1275"/>
          </w:tcPr>
          <w:p w:rsidRDefault="006D2531" w:rsidP="006D2531" w:rsidR="006D2531" w:rsidRPr="00483BE7">
            <w:pPr>
              <w:ind w:right="-108"/>
              <w:rPr>
                <w:szCs w:val="24"/>
                <w:lang w:val="hr-HR"/>
              </w:rPr>
            </w:pPr>
            <w:r w:rsidRPr="00483BE7">
              <w:rPr>
                <w:szCs w:val="24"/>
                <w:lang w:val="hr-HR"/>
              </w:rPr>
              <w:t xml:space="preserve">826,17 </w:t>
            </w:r>
          </w:p>
        </w:tc>
        <w:tc>
          <w:tcPr>
            <w:tcW w:type="dxa" w:w="1241"/>
          </w:tcPr>
          <w:p w:rsidRDefault="006D2531" w:rsidP="006D2531" w:rsidR="006D2531" w:rsidRPr="00483BE7">
            <w:pPr>
              <w:ind w:right="-123"/>
              <w:rPr>
                <w:szCs w:val="24"/>
                <w:lang w:val="hr-HR"/>
              </w:rPr>
            </w:pPr>
            <w:r w:rsidRPr="00483BE7">
              <w:rPr>
                <w:szCs w:val="24"/>
                <w:lang w:val="hr-HR"/>
              </w:rPr>
              <w:t xml:space="preserve">6.217,50 </w:t>
            </w:r>
          </w:p>
        </w:tc>
      </w:tr>
      <w:tr w:rsidTr="00970D6A" w:rsidR="006D2531" w:rsidRPr="00483BE7">
        <w:trPr>
          <w:trHeight w:val="1499"/>
        </w:trPr>
        <w:tc>
          <w:tcPr>
            <w:tcW w:type="dxa" w:w="568"/>
            <w:noWrap/>
          </w:tcPr>
          <w:p w:rsidRDefault="00A74739" w:rsidP="006D2531" w:rsidR="006D2531" w:rsidRPr="00483BE7">
            <w:pPr>
              <w:jc w:val="center"/>
              <w:rPr>
                <w:szCs w:val="24"/>
                <w:lang w:val="hr-HR"/>
              </w:rPr>
            </w:pPr>
            <w:r w:rsidRPr="00483BE7">
              <w:rPr>
                <w:szCs w:val="24"/>
                <w:lang w:val="hr-HR"/>
              </w:rPr>
              <w:t>3</w:t>
            </w:r>
          </w:p>
        </w:tc>
        <w:tc>
          <w:tcPr>
            <w:tcW w:type="dxa" w:w="425"/>
          </w:tcPr>
          <w:p w:rsidRDefault="00FC4E91" w:rsidP="006D2531" w:rsidR="006D2531" w:rsidRPr="00483BE7">
            <w:pPr>
              <w:jc w:val="center"/>
              <w:rPr>
                <w:szCs w:val="24"/>
                <w:lang w:val="hr-HR"/>
              </w:rPr>
            </w:pPr>
            <w:r w:rsidRPr="00483BE7">
              <w:rPr>
                <w:szCs w:val="24"/>
                <w:lang w:val="hr-HR"/>
              </w:rPr>
              <w:t>7.</w:t>
            </w:r>
          </w:p>
        </w:tc>
        <w:tc>
          <w:tcPr>
            <w:tcW w:type="dxa" w:w="2410"/>
          </w:tcPr>
          <w:p w:rsidRDefault="006D2531" w:rsidP="006D2531" w:rsidR="006D2531" w:rsidRPr="00483BE7">
            <w:pPr>
              <w:rPr>
                <w:szCs w:val="24"/>
                <w:lang w:val="hr-HR"/>
              </w:rPr>
            </w:pPr>
            <w:r w:rsidRPr="00483BE7">
              <w:rPr>
                <w:szCs w:val="24"/>
                <w:lang w:val="hr-HR"/>
              </w:rPr>
              <w:t>REPUBLIKA HRVATSKA</w:t>
            </w:r>
          </w:p>
          <w:p w:rsidRDefault="006D2531" w:rsidP="006D2531" w:rsidR="006D2531" w:rsidRPr="00483BE7">
            <w:pPr>
              <w:rPr>
                <w:szCs w:val="24"/>
                <w:lang w:val="hr-HR"/>
              </w:rPr>
            </w:pPr>
            <w:r w:rsidRPr="00483BE7">
              <w:rPr>
                <w:szCs w:val="24"/>
                <w:lang w:val="hr-HR"/>
              </w:rPr>
              <w:t>MINISTARSTVO FINANCIJA</w:t>
            </w:r>
          </w:p>
          <w:p w:rsidRDefault="006D2531" w:rsidP="006D2531" w:rsidR="006D2531" w:rsidRPr="00483BE7">
            <w:pPr>
              <w:rPr>
                <w:szCs w:val="24"/>
                <w:lang w:val="hr-HR"/>
              </w:rPr>
            </w:pPr>
            <w:r w:rsidRPr="00483BE7">
              <w:rPr>
                <w:szCs w:val="24"/>
                <w:lang w:val="hr-HR"/>
              </w:rPr>
              <w:t>OIB:18683136487</w:t>
            </w:r>
          </w:p>
          <w:p w:rsidRDefault="006D2531" w:rsidP="006D2531" w:rsidR="006D2531" w:rsidRPr="00483BE7">
            <w:pPr>
              <w:rPr>
                <w:szCs w:val="24"/>
                <w:lang w:val="hr-HR"/>
              </w:rPr>
            </w:pPr>
            <w:r w:rsidRPr="00483BE7">
              <w:rPr>
                <w:szCs w:val="24"/>
                <w:lang w:val="hr-HR"/>
              </w:rPr>
              <w:t>HR1210010051863000160</w:t>
            </w:r>
          </w:p>
          <w:p w:rsidRDefault="006D2531" w:rsidP="006D2531" w:rsidR="006D2531" w:rsidRPr="00483BE7">
            <w:pPr>
              <w:rPr>
                <w:szCs w:val="24"/>
                <w:lang w:val="hr-HR"/>
              </w:rPr>
            </w:pPr>
            <w:r w:rsidRPr="00483BE7">
              <w:rPr>
                <w:szCs w:val="24"/>
                <w:lang w:val="hr-HR"/>
              </w:rPr>
              <w:t>Katančićeva 5, Zagreb</w:t>
            </w:r>
          </w:p>
        </w:tc>
        <w:tc>
          <w:tcPr>
            <w:tcW w:type="dxa" w:w="2001"/>
          </w:tcPr>
          <w:p w:rsidRDefault="006D2531" w:rsidP="006D2531" w:rsidR="006D2531" w:rsidRPr="00483BE7">
            <w:pPr>
              <w:rPr>
                <w:szCs w:val="24"/>
                <w:lang w:val="hr-HR"/>
              </w:rPr>
            </w:pPr>
            <w:r w:rsidRPr="00483BE7">
              <w:rPr>
                <w:szCs w:val="24"/>
                <w:lang w:val="hr-HR"/>
              </w:rPr>
              <w:t>Rješenja za poreze i doprinose</w:t>
            </w:r>
          </w:p>
        </w:tc>
        <w:tc>
          <w:tcPr>
            <w:tcW w:type="dxa" w:w="1260"/>
          </w:tcPr>
          <w:p w:rsidRDefault="006D2531" w:rsidP="006D2531" w:rsidR="006D2531" w:rsidRPr="00483BE7">
            <w:pPr>
              <w:ind w:right="-107"/>
              <w:rPr>
                <w:szCs w:val="24"/>
                <w:lang w:val="hr-HR"/>
              </w:rPr>
            </w:pPr>
            <w:r w:rsidRPr="00483BE7">
              <w:rPr>
                <w:szCs w:val="24"/>
                <w:lang w:val="hr-HR"/>
              </w:rPr>
              <w:t xml:space="preserve">695.412,92 </w:t>
            </w:r>
          </w:p>
        </w:tc>
        <w:tc>
          <w:tcPr>
            <w:tcW w:type="dxa" w:w="1275"/>
          </w:tcPr>
          <w:p w:rsidRDefault="006D2531" w:rsidP="006D2531" w:rsidR="006D2531" w:rsidRPr="00483BE7">
            <w:pPr>
              <w:ind w:right="-108"/>
              <w:rPr>
                <w:szCs w:val="24"/>
                <w:lang w:val="hr-HR"/>
              </w:rPr>
            </w:pPr>
            <w:r w:rsidRPr="00483BE7">
              <w:rPr>
                <w:szCs w:val="24"/>
                <w:lang w:val="hr-HR"/>
              </w:rPr>
              <w:t xml:space="preserve">123.179,22 </w:t>
            </w:r>
          </w:p>
        </w:tc>
        <w:tc>
          <w:tcPr>
            <w:tcW w:type="dxa" w:w="1241"/>
          </w:tcPr>
          <w:p w:rsidRDefault="006D2531" w:rsidP="006D2531" w:rsidR="006D2531" w:rsidRPr="00483BE7">
            <w:pPr>
              <w:ind w:right="-123"/>
              <w:rPr>
                <w:szCs w:val="24"/>
                <w:lang w:val="hr-HR"/>
              </w:rPr>
            </w:pPr>
            <w:r w:rsidRPr="00483BE7">
              <w:rPr>
                <w:szCs w:val="24"/>
                <w:lang w:val="hr-HR"/>
              </w:rPr>
              <w:t xml:space="preserve">572.233,70 </w:t>
            </w:r>
          </w:p>
        </w:tc>
      </w:tr>
      <w:tr w:rsidTr="00970D6A" w:rsidR="006D2531" w:rsidRPr="00483BE7">
        <w:trPr>
          <w:trHeight w:val="1499"/>
        </w:trPr>
        <w:tc>
          <w:tcPr>
            <w:tcW w:type="dxa" w:w="568"/>
            <w:noWrap/>
          </w:tcPr>
          <w:p w:rsidRDefault="00A74739" w:rsidP="006D2531" w:rsidR="006D2531" w:rsidRPr="00483BE7">
            <w:pPr>
              <w:jc w:val="center"/>
              <w:rPr>
                <w:szCs w:val="24"/>
                <w:lang w:val="hr-HR"/>
              </w:rPr>
            </w:pPr>
            <w:r w:rsidRPr="00483BE7">
              <w:rPr>
                <w:szCs w:val="24"/>
                <w:lang w:val="hr-HR"/>
              </w:rPr>
              <w:t>4</w:t>
            </w:r>
          </w:p>
        </w:tc>
        <w:tc>
          <w:tcPr>
            <w:tcW w:type="dxa" w:w="425"/>
          </w:tcPr>
          <w:p w:rsidRDefault="008C01E1" w:rsidP="006D2531" w:rsidR="006D2531" w:rsidRPr="00483BE7">
            <w:pPr>
              <w:jc w:val="center"/>
              <w:rPr>
                <w:szCs w:val="24"/>
                <w:lang w:val="hr-HR"/>
              </w:rPr>
            </w:pPr>
            <w:r>
              <w:rPr>
                <w:szCs w:val="24"/>
                <w:lang w:val="hr-HR"/>
              </w:rPr>
              <w:t>8</w:t>
            </w:r>
          </w:p>
        </w:tc>
        <w:tc>
          <w:tcPr>
            <w:tcW w:type="dxa" w:w="2410"/>
          </w:tcPr>
          <w:p w:rsidRDefault="006D2531" w:rsidP="006D2531" w:rsidR="006D2531" w:rsidRPr="00483BE7">
            <w:pPr>
              <w:rPr>
                <w:szCs w:val="24"/>
                <w:lang w:val="hr-HR"/>
              </w:rPr>
            </w:pPr>
            <w:r w:rsidRPr="00483BE7">
              <w:rPr>
                <w:szCs w:val="24"/>
                <w:lang w:val="hr-HR"/>
              </w:rPr>
              <w:t>ZAGREBAČKI HOLDING d.o.o.</w:t>
            </w:r>
          </w:p>
          <w:p w:rsidRDefault="006D2531" w:rsidP="006D2531" w:rsidR="006D2531" w:rsidRPr="00483BE7">
            <w:pPr>
              <w:rPr>
                <w:szCs w:val="24"/>
                <w:lang w:val="hr-HR"/>
              </w:rPr>
            </w:pPr>
            <w:r w:rsidRPr="00483BE7">
              <w:rPr>
                <w:szCs w:val="24"/>
                <w:lang w:val="hr-HR"/>
              </w:rPr>
              <w:t>OIB:85584865987</w:t>
            </w:r>
          </w:p>
          <w:p w:rsidRDefault="006D2531" w:rsidP="006D2531" w:rsidR="006D2531" w:rsidRPr="00483BE7">
            <w:pPr>
              <w:rPr>
                <w:szCs w:val="24"/>
                <w:lang w:val="hr-HR"/>
              </w:rPr>
            </w:pPr>
            <w:r w:rsidRPr="00483BE7">
              <w:rPr>
                <w:szCs w:val="24"/>
                <w:lang w:val="hr-HR"/>
              </w:rPr>
              <w:t>HR6623600001101360753</w:t>
            </w:r>
          </w:p>
          <w:p w:rsidRDefault="006D2531" w:rsidP="006D2531" w:rsidR="006D2531" w:rsidRPr="00483BE7">
            <w:pPr>
              <w:rPr>
                <w:szCs w:val="24"/>
                <w:lang w:val="hr-HR"/>
              </w:rPr>
            </w:pPr>
            <w:r w:rsidRPr="00483BE7">
              <w:rPr>
                <w:szCs w:val="24"/>
                <w:lang w:val="hr-HR"/>
              </w:rPr>
              <w:t>Ul. grada Vukovara 41, Zagreb</w:t>
            </w:r>
          </w:p>
        </w:tc>
        <w:tc>
          <w:tcPr>
            <w:tcW w:type="dxa" w:w="2001"/>
          </w:tcPr>
          <w:p w:rsidRDefault="006D2531" w:rsidP="006D2531" w:rsidR="006D2531" w:rsidRPr="00483BE7">
            <w:pPr>
              <w:rPr>
                <w:szCs w:val="24"/>
                <w:lang w:val="hr-HR"/>
              </w:rPr>
            </w:pPr>
            <w:r w:rsidRPr="00483BE7">
              <w:rPr>
                <w:szCs w:val="24"/>
                <w:lang w:val="hr-HR"/>
              </w:rPr>
              <w:t>Rješenja o ovrsi, usluga čistoće, Zagrebparking</w:t>
            </w:r>
          </w:p>
        </w:tc>
        <w:tc>
          <w:tcPr>
            <w:tcW w:type="dxa" w:w="1260"/>
          </w:tcPr>
          <w:p w:rsidRDefault="006D2531" w:rsidP="006D2531" w:rsidR="006D2531" w:rsidRPr="00483BE7">
            <w:pPr>
              <w:ind w:right="-107"/>
              <w:rPr>
                <w:szCs w:val="24"/>
                <w:lang w:val="hr-HR"/>
              </w:rPr>
            </w:pPr>
            <w:r w:rsidRPr="00483BE7">
              <w:rPr>
                <w:szCs w:val="24"/>
                <w:lang w:val="hr-HR"/>
              </w:rPr>
              <w:t xml:space="preserve">7.573,90 </w:t>
            </w:r>
          </w:p>
        </w:tc>
        <w:tc>
          <w:tcPr>
            <w:tcW w:type="dxa" w:w="1275"/>
          </w:tcPr>
          <w:p w:rsidRDefault="006D2531" w:rsidP="006D2531" w:rsidR="006D2531" w:rsidRPr="00483BE7">
            <w:pPr>
              <w:ind w:right="-108"/>
              <w:rPr>
                <w:szCs w:val="24"/>
                <w:lang w:val="hr-HR"/>
              </w:rPr>
            </w:pPr>
            <w:r w:rsidRPr="00483BE7">
              <w:rPr>
                <w:szCs w:val="24"/>
                <w:lang w:val="hr-HR"/>
              </w:rPr>
              <w:t xml:space="preserve">89,83 </w:t>
            </w:r>
          </w:p>
        </w:tc>
        <w:tc>
          <w:tcPr>
            <w:tcW w:type="dxa" w:w="1241"/>
          </w:tcPr>
          <w:p w:rsidRDefault="006D2531" w:rsidP="006D2531" w:rsidR="006D2531" w:rsidRPr="00483BE7">
            <w:pPr>
              <w:ind w:right="-123"/>
              <w:rPr>
                <w:szCs w:val="24"/>
                <w:lang w:val="hr-HR"/>
              </w:rPr>
            </w:pPr>
          </w:p>
          <w:p w:rsidRDefault="006D2531" w:rsidP="006D2531" w:rsidR="006D2531" w:rsidRPr="00483BE7">
            <w:pPr>
              <w:ind w:right="-123"/>
              <w:rPr>
                <w:szCs w:val="24"/>
                <w:lang w:val="hr-HR"/>
              </w:rPr>
            </w:pPr>
          </w:p>
          <w:p w:rsidRDefault="00970D6A" w:rsidP="006D2531" w:rsidR="00970D6A" w:rsidRPr="00483BE7">
            <w:pPr>
              <w:ind w:right="-123"/>
              <w:rPr>
                <w:szCs w:val="24"/>
                <w:lang w:val="hr-HR"/>
              </w:rPr>
            </w:pPr>
          </w:p>
          <w:p w:rsidRDefault="006D2531" w:rsidP="006D2531" w:rsidR="006D2531" w:rsidRPr="00483BE7">
            <w:pPr>
              <w:ind w:right="-123"/>
              <w:rPr>
                <w:szCs w:val="24"/>
                <w:lang w:val="hr-HR"/>
              </w:rPr>
            </w:pPr>
            <w:r w:rsidRPr="00483BE7">
              <w:rPr>
                <w:szCs w:val="24"/>
                <w:lang w:val="hr-HR"/>
              </w:rPr>
              <w:t xml:space="preserve">7.484,07 </w:t>
            </w:r>
          </w:p>
        </w:tc>
      </w:tr>
    </w:tbl>
    <w:p w:rsidRDefault="00EA09D1" w:rsidP="009726DE" w:rsidR="00EA09D1" w:rsidRPr="00483BE7">
      <w:pPr>
        <w:jc w:val="both"/>
        <w:rPr>
          <w:szCs w:val="24"/>
          <w:lang w:val="hr-HR"/>
        </w:rPr>
      </w:pPr>
    </w:p>
    <w:p w:rsidRDefault="00970D6A" w:rsidP="009726DE" w:rsidR="00970D6A" w:rsidRPr="00483BE7">
      <w:pPr>
        <w:jc w:val="both"/>
        <w:rPr>
          <w:szCs w:val="24"/>
          <w:lang w:val="hr-HR"/>
        </w:rPr>
      </w:pPr>
    </w:p>
    <w:p w:rsidRDefault="00EA09D1" w:rsidP="005F38C1" w:rsidR="00EA09D1" w:rsidRPr="00483BE7">
      <w:pPr>
        <w:pStyle w:val="Uvuenotijeloteksta"/>
        <w:ind w:firstLine="709" w:right="-2" w:left="0"/>
        <w:rPr>
          <w:b w:val="false"/>
          <w:szCs w:val="24"/>
        </w:rPr>
      </w:pPr>
      <w:r w:rsidRPr="00483BE7">
        <w:rPr>
          <w:b w:val="false"/>
          <w:szCs w:val="24"/>
        </w:rPr>
        <w:t>III. Smatraju se osporene u cijelosti tražbine vjerovnika viših isplatnih redova.</w:t>
      </w:r>
    </w:p>
    <w:p w:rsidRDefault="00EA09D1" w:rsidP="005F38C1" w:rsidR="00EA09D1" w:rsidRPr="00483BE7">
      <w:pPr>
        <w:pStyle w:val="Uvuenotijeloteksta"/>
        <w:ind w:firstLine="0" w:right="-2" w:left="0"/>
        <w:jc w:val="center"/>
        <w:rPr>
          <w:b w:val="false"/>
          <w:szCs w:val="24"/>
        </w:rPr>
      </w:pPr>
      <w:r w:rsidRPr="00483BE7">
        <w:rPr>
          <w:b w:val="false"/>
          <w:szCs w:val="24"/>
        </w:rPr>
        <w:t>2. viši isplatni red</w:t>
      </w:r>
    </w:p>
    <w:p w:rsidRDefault="00EA09D1" w:rsidP="00EA09D1" w:rsidR="00EA09D1" w:rsidRPr="00483BE7">
      <w:pPr>
        <w:pStyle w:val="Uvuenotijeloteksta"/>
        <w:ind w:firstLine="0" w:right="566" w:left="709"/>
        <w:jc w:val="center"/>
        <w:rPr>
          <w:b w:val="false"/>
          <w:szCs w:val="24"/>
        </w:rPr>
      </w:pPr>
    </w:p>
    <w:tbl>
      <w:tblPr>
        <w:tblStyle w:val="Reetkatablice"/>
        <w:tblW w:type="dxa" w:w="8755"/>
        <w:tblLayout w:type="fixed"/>
        <w:tblLook w:val="04A0" w:noVBand="1" w:noHBand="0" w:lastColumn="0" w:firstColumn="1" w:lastRow="0" w:firstRow="1"/>
      </w:tblPr>
      <w:tblGrid>
        <w:gridCol w:w="516"/>
        <w:gridCol w:w="726"/>
        <w:gridCol w:w="3926"/>
        <w:gridCol w:w="2090"/>
        <w:gridCol w:w="1497"/>
      </w:tblGrid>
      <w:tr w:rsidTr="00970D6A" w:rsidR="00EA09D1" w:rsidRPr="00483BE7">
        <w:trPr>
          <w:trHeight w:val="133"/>
        </w:trPr>
        <w:tc>
          <w:tcPr>
            <w:tcW w:type="dxa" w:w="516"/>
          </w:tcPr>
          <w:p w:rsidRDefault="00EA09D1" w:rsidP="00291FFE" w:rsidR="00EA09D1" w:rsidRPr="00483BE7">
            <w:pPr>
              <w:jc w:val="center"/>
              <w:rPr>
                <w:bCs/>
                <w:szCs w:val="24"/>
                <w:lang w:val="hr-HR"/>
              </w:rPr>
            </w:pPr>
            <w:r w:rsidRPr="00483BE7">
              <w:rPr>
                <w:bCs/>
                <w:szCs w:val="24"/>
                <w:lang w:val="hr-HR"/>
              </w:rPr>
              <w:t>R. br.</w:t>
            </w:r>
          </w:p>
        </w:tc>
        <w:tc>
          <w:tcPr>
            <w:tcW w:type="dxa" w:w="726"/>
          </w:tcPr>
          <w:p w:rsidRDefault="00EA09D1" w:rsidP="00291FFE" w:rsidR="00EA09D1" w:rsidRPr="00483BE7">
            <w:pPr>
              <w:jc w:val="center"/>
              <w:rPr>
                <w:bCs/>
                <w:szCs w:val="24"/>
                <w:lang w:val="hr-HR"/>
              </w:rPr>
            </w:pPr>
            <w:r w:rsidRPr="00483BE7">
              <w:rPr>
                <w:bCs/>
                <w:szCs w:val="24"/>
                <w:lang w:val="hr-HR"/>
              </w:rPr>
              <w:t>Br. prijave</w:t>
            </w:r>
          </w:p>
        </w:tc>
        <w:tc>
          <w:tcPr>
            <w:tcW w:type="dxa" w:w="3926"/>
          </w:tcPr>
          <w:p w:rsidRDefault="00EA09D1" w:rsidP="00291FFE" w:rsidR="00EA09D1" w:rsidRPr="00483BE7">
            <w:pPr>
              <w:jc w:val="center"/>
              <w:rPr>
                <w:bCs/>
                <w:szCs w:val="24"/>
                <w:lang w:val="hr-HR"/>
              </w:rPr>
            </w:pPr>
            <w:r w:rsidRPr="00483BE7">
              <w:rPr>
                <w:bCs/>
                <w:szCs w:val="24"/>
                <w:lang w:val="hr-HR"/>
              </w:rPr>
              <w:t>Vjerovnik</w:t>
            </w:r>
          </w:p>
        </w:tc>
        <w:tc>
          <w:tcPr>
            <w:tcW w:type="dxa" w:w="2090"/>
          </w:tcPr>
          <w:p w:rsidRDefault="00EA09D1" w:rsidP="00291FFE" w:rsidR="00EA09D1" w:rsidRPr="00483BE7">
            <w:pPr>
              <w:jc w:val="center"/>
              <w:rPr>
                <w:bCs/>
                <w:szCs w:val="24"/>
                <w:lang w:val="hr-HR"/>
              </w:rPr>
            </w:pPr>
            <w:r w:rsidRPr="00483BE7">
              <w:rPr>
                <w:bCs/>
                <w:szCs w:val="24"/>
                <w:lang w:val="hr-HR"/>
              </w:rPr>
              <w:t>Osnova potraživanja</w:t>
            </w:r>
          </w:p>
        </w:tc>
        <w:tc>
          <w:tcPr>
            <w:tcW w:type="dxa" w:w="1497"/>
          </w:tcPr>
          <w:p w:rsidRDefault="00EA09D1" w:rsidP="00291FFE" w:rsidR="00EA09D1" w:rsidRPr="00483BE7">
            <w:pPr>
              <w:jc w:val="center"/>
              <w:rPr>
                <w:bCs/>
                <w:szCs w:val="24"/>
                <w:lang w:val="hr-HR"/>
              </w:rPr>
            </w:pPr>
            <w:r w:rsidRPr="00483BE7">
              <w:rPr>
                <w:bCs/>
                <w:szCs w:val="24"/>
                <w:lang w:val="hr-HR"/>
              </w:rPr>
              <w:t>Osporeno u kn</w:t>
            </w:r>
          </w:p>
        </w:tc>
      </w:tr>
      <w:tr w:rsidTr="00970D6A" w:rsidR="005F38C1" w:rsidRPr="00483BE7">
        <w:trPr>
          <w:trHeight w:val="70"/>
        </w:trPr>
        <w:tc>
          <w:tcPr>
            <w:tcW w:type="dxa" w:w="516"/>
            <w:noWrap/>
          </w:tcPr>
          <w:p w:rsidRDefault="005F38C1" w:rsidP="00291FFE" w:rsidR="005F38C1" w:rsidRPr="00483BE7">
            <w:pPr>
              <w:jc w:val="center"/>
              <w:rPr>
                <w:szCs w:val="24"/>
                <w:lang w:val="hr-HR"/>
              </w:rPr>
            </w:pPr>
            <w:r w:rsidRPr="00483BE7">
              <w:rPr>
                <w:szCs w:val="24"/>
                <w:lang w:val="hr-HR"/>
              </w:rPr>
              <w:t>1</w:t>
            </w:r>
          </w:p>
        </w:tc>
        <w:tc>
          <w:tcPr>
            <w:tcW w:type="dxa" w:w="726"/>
          </w:tcPr>
          <w:p w:rsidRDefault="002E03AB" w:rsidP="00291FFE" w:rsidR="005F38C1" w:rsidRPr="00483BE7">
            <w:pPr>
              <w:jc w:val="center"/>
              <w:rPr>
                <w:szCs w:val="24"/>
                <w:lang w:val="hr-HR"/>
              </w:rPr>
            </w:pPr>
            <w:r>
              <w:rPr>
                <w:szCs w:val="24"/>
                <w:lang w:val="hr-HR"/>
              </w:rPr>
              <w:t>4.</w:t>
            </w:r>
          </w:p>
        </w:tc>
        <w:tc>
          <w:tcPr>
            <w:tcW w:type="dxa" w:w="3926"/>
          </w:tcPr>
          <w:p w:rsidRDefault="005F38C1" w:rsidP="00A74739" w:rsidR="005F38C1" w:rsidRPr="00483BE7">
            <w:pPr>
              <w:rPr>
                <w:szCs w:val="24"/>
                <w:lang w:val="hr-HR"/>
              </w:rPr>
            </w:pPr>
            <w:r w:rsidRPr="00483BE7">
              <w:rPr>
                <w:szCs w:val="24"/>
                <w:lang w:val="hr-HR"/>
              </w:rPr>
              <w:t>HEP-OPER.DIST.SUST. d.o.o.</w:t>
            </w:r>
          </w:p>
          <w:p w:rsidRDefault="005F38C1" w:rsidP="00A74739" w:rsidR="005F38C1" w:rsidRPr="00483BE7">
            <w:pPr>
              <w:rPr>
                <w:szCs w:val="24"/>
                <w:lang w:val="hr-HR"/>
              </w:rPr>
            </w:pPr>
            <w:r w:rsidRPr="00483BE7">
              <w:rPr>
                <w:szCs w:val="24"/>
                <w:lang w:val="hr-HR"/>
              </w:rPr>
              <w:t>OIB:46830600751</w:t>
            </w:r>
          </w:p>
          <w:p w:rsidRDefault="005F38C1" w:rsidP="00A74739" w:rsidR="005F38C1" w:rsidRPr="00483BE7">
            <w:pPr>
              <w:rPr>
                <w:szCs w:val="24"/>
                <w:lang w:val="hr-HR"/>
              </w:rPr>
            </w:pPr>
            <w:r w:rsidRPr="00483BE7">
              <w:rPr>
                <w:szCs w:val="24"/>
                <w:lang w:val="hr-HR"/>
              </w:rPr>
              <w:t>2340009-1510077602</w:t>
            </w:r>
          </w:p>
          <w:p w:rsidRDefault="005F38C1" w:rsidP="00A74739" w:rsidR="005F38C1" w:rsidRPr="00483BE7">
            <w:pPr>
              <w:ind w:right="-108"/>
              <w:rPr>
                <w:szCs w:val="24"/>
                <w:lang w:val="hr-HR"/>
              </w:rPr>
            </w:pPr>
            <w:r w:rsidRPr="00483BE7">
              <w:rPr>
                <w:szCs w:val="24"/>
                <w:lang w:val="hr-HR"/>
              </w:rPr>
              <w:t>Gundulićeva 32, Zagreb</w:t>
            </w:r>
          </w:p>
        </w:tc>
        <w:tc>
          <w:tcPr>
            <w:tcW w:type="dxa" w:w="2090"/>
          </w:tcPr>
          <w:p w:rsidRDefault="005F38C1" w:rsidP="007324DD" w:rsidR="005F38C1" w:rsidRPr="00483BE7">
            <w:pPr>
              <w:rPr>
                <w:szCs w:val="24"/>
                <w:lang w:val="hr-HR"/>
              </w:rPr>
            </w:pPr>
            <w:r w:rsidRPr="00483BE7">
              <w:rPr>
                <w:szCs w:val="24"/>
                <w:lang w:val="hr-HR"/>
              </w:rPr>
              <w:t>Račun za el.energ. 3/2016</w:t>
            </w:r>
          </w:p>
        </w:tc>
        <w:tc>
          <w:tcPr>
            <w:tcW w:type="dxa" w:w="1497"/>
          </w:tcPr>
          <w:p w:rsidRDefault="005F38C1" w:rsidP="00291FFE" w:rsidR="005F38C1" w:rsidRPr="00483BE7">
            <w:pPr>
              <w:jc w:val="right"/>
              <w:rPr>
                <w:szCs w:val="24"/>
                <w:lang w:val="hr-HR"/>
              </w:rPr>
            </w:pPr>
            <w:r w:rsidRPr="00483BE7">
              <w:rPr>
                <w:szCs w:val="24"/>
                <w:lang w:val="hr-HR"/>
              </w:rPr>
              <w:t>293,00</w:t>
            </w:r>
          </w:p>
        </w:tc>
      </w:tr>
    </w:tbl>
    <w:p w:rsidRDefault="00970D6A" w:rsidP="00970D6A" w:rsidR="00970D6A" w:rsidRPr="00483BE7">
      <w:pPr>
        <w:pStyle w:val="Uvuenotijeloteksta"/>
        <w:ind w:firstLine="0" w:right="-2" w:left="0"/>
        <w:rPr>
          <w:b w:val="false"/>
          <w:szCs w:val="24"/>
        </w:rPr>
      </w:pPr>
    </w:p>
    <w:p w:rsidRDefault="00E31E37" w:rsidP="00A74739" w:rsidR="00E31E37" w:rsidRPr="00483BE7">
      <w:pPr>
        <w:pStyle w:val="Uvuenotijeloteksta"/>
        <w:ind w:firstLine="707" w:right="-2" w:left="0"/>
        <w:rPr>
          <w:b w:val="false"/>
          <w:szCs w:val="24"/>
        </w:rPr>
      </w:pPr>
      <w:r w:rsidRPr="00483BE7">
        <w:rPr>
          <w:b w:val="false"/>
          <w:szCs w:val="24"/>
        </w:rPr>
        <w:t>IV. Vjerovnici čije su tražbine osporene djelomično ili u cijelosti upućuju se da radi utvrđivanja osnovanosti osporene tražbine pokrenu odnosno nastave parnice u tijeku, radi utvrđenja osnovanosti osporene tražbine.</w:t>
      </w:r>
    </w:p>
    <w:p w:rsidRDefault="001A54DF" w:rsidP="00A74739" w:rsidR="001A54DF" w:rsidRPr="00483BE7">
      <w:pPr>
        <w:pStyle w:val="Uvuenotijeloteksta"/>
        <w:ind w:firstLine="707" w:right="-2" w:left="0"/>
        <w:rPr>
          <w:b w:val="false"/>
          <w:szCs w:val="24"/>
        </w:rPr>
      </w:pPr>
      <w:r w:rsidRPr="002F21F4">
        <w:rPr>
          <w:b w:val="false"/>
          <w:szCs w:val="24"/>
        </w:rPr>
        <w:t>U slučaju kada vjerovnik raspolaže ovršnom ispravom za svoju tražbinu na parnicu se upućuje osporavatelja radi dokazivanja osnovanosti osporavanja.</w:t>
      </w:r>
    </w:p>
    <w:p w:rsidRDefault="00E31E37" w:rsidP="00A74739" w:rsidR="00E31E37" w:rsidRPr="00483BE7">
      <w:pPr>
        <w:pStyle w:val="Uvuenotijeloteksta"/>
        <w:ind w:firstLine="707" w:right="-2" w:left="0"/>
        <w:rPr>
          <w:b w:val="false"/>
          <w:szCs w:val="24"/>
        </w:rPr>
      </w:pPr>
      <w:r w:rsidRPr="00483BE7">
        <w:rPr>
          <w:b w:val="false"/>
          <w:szCs w:val="24"/>
        </w:rPr>
        <w:t>Rok za pokretanje odnosno nastavak parnice je 8 dana računajući od dana dostave izvatka iz rješenja.</w:t>
      </w:r>
    </w:p>
    <w:p w:rsidRDefault="00E31E37" w:rsidP="00A74739" w:rsidR="00E31E37" w:rsidRPr="00483BE7">
      <w:pPr>
        <w:pStyle w:val="Uvuenotijeloteksta"/>
        <w:ind w:firstLine="707" w:right="-2" w:left="0"/>
        <w:rPr>
          <w:b w:val="false"/>
          <w:szCs w:val="24"/>
        </w:rPr>
      </w:pPr>
      <w:r w:rsidRPr="00483BE7">
        <w:rPr>
          <w:b w:val="false"/>
          <w:szCs w:val="24"/>
        </w:rPr>
        <w:t xml:space="preserve">Ukoliko </w:t>
      </w:r>
      <w:r w:rsidR="00364F98">
        <w:rPr>
          <w:b w:val="false"/>
          <w:szCs w:val="24"/>
        </w:rPr>
        <w:t>osoba koja je upućena na pokretanje parnice</w:t>
      </w:r>
      <w:r w:rsidRPr="00483BE7">
        <w:rPr>
          <w:b w:val="false"/>
          <w:szCs w:val="24"/>
        </w:rPr>
        <w:t xml:space="preserve"> u dodijeljenom roku ne pokrene odnosno ne nastavi započetu par</w:t>
      </w:r>
      <w:r w:rsidR="00364F98">
        <w:rPr>
          <w:b w:val="false"/>
          <w:szCs w:val="24"/>
        </w:rPr>
        <w:t>nicu smatrat će se da je odustala</w:t>
      </w:r>
      <w:r w:rsidRPr="00483BE7">
        <w:rPr>
          <w:b w:val="false"/>
          <w:szCs w:val="24"/>
        </w:rPr>
        <w:t xml:space="preserve"> od prava na vođenje parnice.</w:t>
      </w:r>
    </w:p>
    <w:p w:rsidRDefault="00EA09D1" w:rsidP="009726DE" w:rsidR="00EA09D1" w:rsidRPr="00483BE7">
      <w:pPr>
        <w:jc w:val="both"/>
        <w:rPr>
          <w:szCs w:val="24"/>
          <w:lang w:val="hr-HR"/>
        </w:rPr>
      </w:pPr>
    </w:p>
    <w:p w:rsidRDefault="009726DE" w:rsidP="009726DE" w:rsidR="009726DE" w:rsidRPr="00483BE7">
      <w:pPr>
        <w:pStyle w:val="Uvuenotijeloteksta"/>
        <w:ind w:firstLine="0" w:left="0"/>
        <w:jc w:val="center"/>
        <w:rPr>
          <w:b w:val="false"/>
          <w:szCs w:val="24"/>
        </w:rPr>
      </w:pPr>
      <w:r w:rsidRPr="00483BE7">
        <w:rPr>
          <w:b w:val="false"/>
          <w:szCs w:val="24"/>
        </w:rPr>
        <w:t>Obrazloženje</w:t>
      </w:r>
    </w:p>
    <w:p w:rsidRDefault="009726DE" w:rsidP="009726DE" w:rsidR="009726DE" w:rsidRPr="00483BE7">
      <w:pPr>
        <w:pStyle w:val="Uvuenotijeloteksta"/>
        <w:ind w:firstLine="0" w:left="0"/>
        <w:jc w:val="center"/>
        <w:rPr>
          <w:b w:val="false"/>
          <w:szCs w:val="24"/>
        </w:rPr>
      </w:pPr>
    </w:p>
    <w:p w:rsidRDefault="009726DE" w:rsidP="002D0D60" w:rsidR="009726DE" w:rsidRPr="002D0D60">
      <w:pPr>
        <w:jc w:val="both"/>
        <w:rPr>
          <w:b/>
          <w:szCs w:val="24"/>
        </w:rPr>
      </w:pPr>
      <w:r w:rsidRPr="00483BE7">
        <w:tab/>
      </w:r>
      <w:r w:rsidRPr="002D0D60">
        <w:rPr>
          <w:szCs w:val="24"/>
        </w:rPr>
        <w:t>Na ispitnom ročištu koje je održano</w:t>
      </w:r>
      <w:r w:rsidR="003076C6" w:rsidRPr="002D0D60">
        <w:rPr>
          <w:szCs w:val="24"/>
        </w:rPr>
        <w:t xml:space="preserve"> </w:t>
      </w:r>
      <w:r w:rsidR="009A57ED" w:rsidRPr="002D0D60">
        <w:rPr>
          <w:szCs w:val="24"/>
        </w:rPr>
        <w:t>1</w:t>
      </w:r>
      <w:r w:rsidR="003076C6" w:rsidRPr="002D0D60">
        <w:rPr>
          <w:szCs w:val="24"/>
        </w:rPr>
        <w:t>3. lipnja 201</w:t>
      </w:r>
      <w:r w:rsidR="009A57ED" w:rsidRPr="002D0D60">
        <w:rPr>
          <w:szCs w:val="24"/>
        </w:rPr>
        <w:t>6</w:t>
      </w:r>
      <w:r w:rsidR="003076C6" w:rsidRPr="002D0D60">
        <w:rPr>
          <w:szCs w:val="24"/>
        </w:rPr>
        <w:t>.</w:t>
      </w:r>
      <w:r w:rsidRPr="002D0D60">
        <w:rPr>
          <w:szCs w:val="24"/>
        </w:rPr>
        <w:t xml:space="preserve"> ispitane su prijavljene tražbine prema svojim iznosima i redu.</w:t>
      </w:r>
    </w:p>
    <w:p w:rsidRDefault="009726DE" w:rsidP="002D0D60" w:rsidR="009726DE" w:rsidRPr="002D0D60">
      <w:pPr>
        <w:ind w:firstLine="720"/>
        <w:jc w:val="both"/>
        <w:rPr>
          <w:b/>
          <w:szCs w:val="24"/>
        </w:rPr>
      </w:pPr>
      <w:r w:rsidRPr="002D0D60">
        <w:rPr>
          <w:szCs w:val="24"/>
        </w:rPr>
        <w:lastRenderedPageBreak/>
        <w:t xml:space="preserve">Tražbine navedene </w:t>
      </w:r>
      <w:r w:rsidR="00E31E37" w:rsidRPr="002D0D60">
        <w:rPr>
          <w:szCs w:val="24"/>
        </w:rPr>
        <w:t>u točki I. izreke rješenja</w:t>
      </w:r>
      <w:r w:rsidRPr="002D0D60">
        <w:rPr>
          <w:szCs w:val="24"/>
        </w:rPr>
        <w:t xml:space="preserve"> priznao je stečajni upravitelj, a nazočni stečajni vjerovnici nisu osporili pa</w:t>
      </w:r>
      <w:r w:rsidR="003076C6" w:rsidRPr="002D0D60">
        <w:rPr>
          <w:szCs w:val="24"/>
        </w:rPr>
        <w:t xml:space="preserve"> se stoga iste smatraju utvrđenima</w:t>
      </w:r>
      <w:r w:rsidRPr="002D0D60">
        <w:rPr>
          <w:szCs w:val="24"/>
        </w:rPr>
        <w:t xml:space="preserve">, sukladno odredbi čl. 177 Stečajnog zakona. </w:t>
      </w:r>
    </w:p>
    <w:p w:rsidRDefault="00E31E37" w:rsidP="002D0D60" w:rsidR="00E31E37" w:rsidRPr="002D0D60">
      <w:pPr>
        <w:ind w:firstLine="720"/>
        <w:jc w:val="both"/>
        <w:rPr>
          <w:b/>
          <w:szCs w:val="24"/>
        </w:rPr>
      </w:pPr>
      <w:r w:rsidRPr="002D0D60">
        <w:rPr>
          <w:szCs w:val="24"/>
        </w:rPr>
        <w:t>Tražbine navedene u točki II. izreke rješenja stečajni upravitelj osporio je djelomično.</w:t>
      </w:r>
    </w:p>
    <w:p w:rsidRDefault="007F1664" w:rsidP="002D0D60" w:rsidR="007F1664" w:rsidRPr="002D0D60">
      <w:pPr>
        <w:ind w:firstLine="720"/>
        <w:jc w:val="both"/>
        <w:rPr>
          <w:szCs w:val="24"/>
          <w:lang w:val="hr-HR"/>
        </w:rPr>
      </w:pPr>
      <w:r w:rsidRPr="002D0D60">
        <w:rPr>
          <w:szCs w:val="24"/>
        </w:rPr>
        <w:t xml:space="preserve">Tražbinu vjerovnika </w:t>
      </w:r>
      <w:r w:rsidRPr="002D0D60">
        <w:rPr>
          <w:szCs w:val="24"/>
          <w:lang w:val="hr-HR"/>
        </w:rPr>
        <w:t>GRAD ZAGREB, Zagreb, Trg Stjepana Radića 1, OIB:61817894937, osporio je stečajni upravitelj za iznos od 27.474,35 kn, zbog zastare i to na slijedeći način:</w:t>
      </w:r>
    </w:p>
    <w:p w:rsidRDefault="007F1664" w:rsidP="002D0D60" w:rsidR="007F1664" w:rsidRPr="002D0D60">
      <w:pPr>
        <w:ind w:firstLine="720"/>
        <w:jc w:val="both"/>
        <w:rPr>
          <w:szCs w:val="24"/>
        </w:rPr>
      </w:pPr>
      <w:r w:rsidRPr="002D0D60">
        <w:rPr>
          <w:szCs w:val="24"/>
          <w:lang w:val="hr-HR"/>
        </w:rPr>
        <w:t xml:space="preserve">Temeljem rješenja </w:t>
      </w:r>
      <w:r w:rsidRPr="002D0D60">
        <w:rPr>
          <w:szCs w:val="24"/>
        </w:rPr>
        <w:t>KLASA: UP/I-363-03/2002-57/4153, URBROJ: 251-05-04/001-2002-1 od 25.1. 2002., prijavljena je glavnica u iznosu od 4.725,00 kn, kamate u iznosu od  7.292,39 kn</w:t>
      </w:r>
      <w:r w:rsidRPr="002D0D60">
        <w:rPr>
          <w:szCs w:val="24"/>
          <w:lang w:val="hr-HR"/>
        </w:rPr>
        <w:t>, u</w:t>
      </w:r>
      <w:r w:rsidRPr="002D0D60">
        <w:rPr>
          <w:szCs w:val="24"/>
        </w:rPr>
        <w:t>kupno u iznosu od 12.017,39 kn.</w:t>
      </w:r>
    </w:p>
    <w:p w:rsidRDefault="007F1664" w:rsidP="002D0D60" w:rsidR="007F1664" w:rsidRPr="002D0D60">
      <w:pPr>
        <w:ind w:firstLine="720"/>
        <w:jc w:val="both"/>
        <w:rPr>
          <w:szCs w:val="24"/>
          <w:lang w:val="hr-HR"/>
        </w:rPr>
      </w:pPr>
      <w:r w:rsidRPr="002D0D60">
        <w:rPr>
          <w:szCs w:val="24"/>
        </w:rPr>
        <w:t>Stečajni upravitelj osporio je tražbinu u cijelosti zbog zastare.</w:t>
      </w:r>
    </w:p>
    <w:p w:rsidRDefault="007F1664" w:rsidP="002D0D60" w:rsidR="007F1664" w:rsidRPr="002D0D60">
      <w:pPr>
        <w:ind w:firstLine="720"/>
        <w:jc w:val="both"/>
        <w:rPr>
          <w:szCs w:val="24"/>
        </w:rPr>
      </w:pPr>
      <w:r w:rsidRPr="002D0D60">
        <w:rPr>
          <w:szCs w:val="24"/>
          <w:lang w:val="hr-HR"/>
        </w:rPr>
        <w:t xml:space="preserve">Temeljem rješenja </w:t>
      </w:r>
      <w:r w:rsidRPr="002D0D60">
        <w:rPr>
          <w:szCs w:val="24"/>
        </w:rPr>
        <w:t>KLASA:UP/I-363-03/2007-57/7388, URBROJ: 251-13-01/01-2007-01 od 2. 1. 2007., prijavljena je glavnica u iznosu od 1.404,00 kn</w:t>
      </w:r>
      <w:r w:rsidRPr="002D0D60">
        <w:rPr>
          <w:szCs w:val="24"/>
          <w:lang w:val="hr-HR"/>
        </w:rPr>
        <w:t xml:space="preserve">, </w:t>
      </w:r>
      <w:r w:rsidRPr="002D0D60">
        <w:rPr>
          <w:szCs w:val="24"/>
        </w:rPr>
        <w:t>kamate u iznosu od 1.534,50 kn</w:t>
      </w:r>
      <w:r w:rsidRPr="002D0D60">
        <w:rPr>
          <w:szCs w:val="24"/>
          <w:lang w:val="hr-HR"/>
        </w:rPr>
        <w:t>, u</w:t>
      </w:r>
      <w:r w:rsidRPr="002D0D60">
        <w:rPr>
          <w:szCs w:val="24"/>
        </w:rPr>
        <w:t>kupno u iznosu od 2.938,50 kn.</w:t>
      </w:r>
    </w:p>
    <w:p w:rsidRDefault="007F1664" w:rsidP="002D0D60" w:rsidR="007F1664" w:rsidRPr="002D0D60">
      <w:pPr>
        <w:ind w:firstLine="720"/>
        <w:jc w:val="both"/>
        <w:rPr>
          <w:szCs w:val="24"/>
          <w:lang w:val="hr-HR"/>
        </w:rPr>
      </w:pPr>
      <w:r w:rsidRPr="002D0D60">
        <w:rPr>
          <w:szCs w:val="24"/>
        </w:rPr>
        <w:t>Stečajni upravitelj osporio je tražbinu u cijelosti zbog zastare.</w:t>
      </w:r>
    </w:p>
    <w:p w:rsidRDefault="007F1664" w:rsidP="002D0D60" w:rsidR="007F1664" w:rsidRPr="002D0D60">
      <w:pPr>
        <w:ind w:firstLine="720"/>
        <w:jc w:val="both"/>
        <w:rPr>
          <w:szCs w:val="24"/>
        </w:rPr>
      </w:pPr>
      <w:r w:rsidRPr="002D0D60">
        <w:rPr>
          <w:szCs w:val="24"/>
        </w:rPr>
        <w:t>Temeljem rješenja KLASA:UP/I-363-03/2008-57/7276, URBROJ:251-13-01/01-2008-01 od 2. 1. 2008., prijavljena je glavnica u iznosu od  8.260,25 kn, kamate u iznosu od 3.770,58 kn, ukupno u iznosu od 12.030,83 kn.</w:t>
      </w:r>
    </w:p>
    <w:p w:rsidRDefault="007F1664" w:rsidP="002D0D60" w:rsidR="007F1664" w:rsidRPr="002D0D60">
      <w:pPr>
        <w:ind w:firstLine="720"/>
        <w:jc w:val="both"/>
        <w:rPr>
          <w:szCs w:val="24"/>
          <w:lang w:val="hr-HR"/>
        </w:rPr>
      </w:pPr>
      <w:r w:rsidRPr="002D0D60">
        <w:rPr>
          <w:szCs w:val="24"/>
        </w:rPr>
        <w:t>Stečajni upravitelj osporio je tražbinu u cijelosti zbog zastare.</w:t>
      </w:r>
    </w:p>
    <w:p w:rsidRDefault="007F1664" w:rsidP="002D0D60" w:rsidR="007F1664" w:rsidRPr="002D0D60">
      <w:pPr>
        <w:ind w:firstLine="720"/>
        <w:jc w:val="both"/>
        <w:rPr>
          <w:szCs w:val="24"/>
        </w:rPr>
      </w:pPr>
      <w:r w:rsidRPr="002D0D60">
        <w:rPr>
          <w:szCs w:val="24"/>
        </w:rPr>
        <w:t>Temeljem rješenja KLASA: UP/I-363-03/2014-03/1711, URBROJ: 251-13-01/01-2014-01 od 11. 11. 2014. god., prijavljena je glavnica u iznosu od 2.953,80 kn, kamate u iznosu od 155,65 kn, ukupno u iznosu od 3.109,45 kn.</w:t>
      </w:r>
    </w:p>
    <w:p w:rsidRDefault="007F1664" w:rsidP="002D0D60" w:rsidR="007F1664" w:rsidRPr="002D0D60">
      <w:pPr>
        <w:ind w:firstLine="720"/>
        <w:jc w:val="both"/>
        <w:rPr>
          <w:szCs w:val="24"/>
        </w:rPr>
      </w:pPr>
      <w:r w:rsidRPr="002D0D60">
        <w:rPr>
          <w:szCs w:val="24"/>
        </w:rPr>
        <w:t>Stečajni upravitelj osporio je tražbinu u cijelosti zbog zastare.</w:t>
      </w:r>
    </w:p>
    <w:p w:rsidRDefault="008A761B" w:rsidP="002D0D60" w:rsidR="008A761B" w:rsidRPr="002D0D60">
      <w:pPr>
        <w:ind w:firstLine="720"/>
        <w:jc w:val="both"/>
        <w:rPr>
          <w:szCs w:val="24"/>
        </w:rPr>
      </w:pPr>
      <w:r w:rsidRPr="002D0D60">
        <w:rPr>
          <w:szCs w:val="24"/>
        </w:rPr>
        <w:t xml:space="preserve">Na parnicu se upućuje stečajni </w:t>
      </w:r>
      <w:r w:rsidR="00FC4E91" w:rsidRPr="002D0D60">
        <w:rPr>
          <w:szCs w:val="24"/>
        </w:rPr>
        <w:t>upravitelj</w:t>
      </w:r>
      <w:r w:rsidRPr="002D0D60">
        <w:rPr>
          <w:szCs w:val="24"/>
        </w:rPr>
        <w:t>.</w:t>
      </w:r>
    </w:p>
    <w:p w:rsidRDefault="00D47348" w:rsidP="002D0D60" w:rsidR="00D47348" w:rsidRPr="002D0D60">
      <w:pPr>
        <w:ind w:firstLine="720"/>
        <w:jc w:val="both"/>
        <w:rPr>
          <w:szCs w:val="24"/>
        </w:rPr>
      </w:pPr>
      <w:r w:rsidRPr="002D0D60">
        <w:rPr>
          <w:szCs w:val="24"/>
        </w:rPr>
        <w:t>Tražbinu vjerovnika HRVATSKA RADIOTELEVIZIJA, Zagreb, Prisavlje 3, OIB:68419124305, osporio je stečajni upravitelj u iznosu od  826,17 kn</w:t>
      </w:r>
      <w:r w:rsidR="008A761B" w:rsidRPr="002D0D60">
        <w:rPr>
          <w:szCs w:val="24"/>
        </w:rPr>
        <w:t xml:space="preserve"> i to na slijedeći način:</w:t>
      </w:r>
    </w:p>
    <w:p w:rsidRDefault="008A761B" w:rsidP="002D0D60" w:rsidR="008A761B" w:rsidRPr="002D0D60">
      <w:pPr>
        <w:jc w:val="both"/>
        <w:rPr>
          <w:szCs w:val="24"/>
        </w:rPr>
      </w:pPr>
      <w:r w:rsidRPr="002D0D60">
        <w:rPr>
          <w:szCs w:val="24"/>
        </w:rPr>
        <w:t>Račun za 03/2013, br.  4049920234-201303-6,  iznos 80,00 kn,</w:t>
      </w:r>
    </w:p>
    <w:p w:rsidRDefault="008A761B" w:rsidP="002D0D60" w:rsidR="008A761B" w:rsidRPr="002D0D60">
      <w:pPr>
        <w:jc w:val="both"/>
        <w:rPr>
          <w:szCs w:val="24"/>
        </w:rPr>
      </w:pPr>
      <w:r w:rsidRPr="002D0D60">
        <w:rPr>
          <w:szCs w:val="24"/>
        </w:rPr>
        <w:t>Račun za 04/2013, br. 4049920234-201304-4, iznos 80,00 kn,</w:t>
      </w:r>
    </w:p>
    <w:p w:rsidRDefault="008A761B" w:rsidP="002D0D60" w:rsidR="008A761B" w:rsidRPr="002D0D60">
      <w:pPr>
        <w:jc w:val="both"/>
        <w:rPr>
          <w:szCs w:val="24"/>
        </w:rPr>
      </w:pPr>
      <w:r w:rsidRPr="002D0D60">
        <w:rPr>
          <w:szCs w:val="24"/>
        </w:rPr>
        <w:t>Račun za 05/2013, br. 4049920234-201305-2, iznos 80,00 kn,</w:t>
      </w:r>
    </w:p>
    <w:p w:rsidRDefault="008A761B" w:rsidP="002D0D60" w:rsidR="008A761B" w:rsidRPr="002D0D60">
      <w:pPr>
        <w:jc w:val="both"/>
        <w:rPr>
          <w:szCs w:val="24"/>
        </w:rPr>
      </w:pPr>
      <w:r w:rsidRPr="002D0D60">
        <w:rPr>
          <w:szCs w:val="24"/>
        </w:rPr>
        <w:t>Račun za 06/2013, br. 4049920234-201306-0, iznos 80,00 kn,</w:t>
      </w:r>
    </w:p>
    <w:p w:rsidRDefault="008A761B" w:rsidP="002D0D60" w:rsidR="008A761B" w:rsidRPr="002D0D60">
      <w:pPr>
        <w:jc w:val="both"/>
        <w:rPr>
          <w:szCs w:val="24"/>
        </w:rPr>
      </w:pPr>
      <w:r w:rsidRPr="002D0D60">
        <w:rPr>
          <w:szCs w:val="24"/>
        </w:rPr>
        <w:t>Račun za 07/2013, br. 4049920234-201307-9, iznos 80,00 kn,</w:t>
      </w:r>
    </w:p>
    <w:p w:rsidRDefault="008A761B" w:rsidP="002D0D60" w:rsidR="008A761B" w:rsidRPr="002D0D60">
      <w:pPr>
        <w:jc w:val="both"/>
        <w:rPr>
          <w:szCs w:val="24"/>
        </w:rPr>
      </w:pPr>
      <w:r w:rsidRPr="002D0D60">
        <w:rPr>
          <w:szCs w:val="24"/>
        </w:rPr>
        <w:t>Račun za 08/2013, br. 4049920234-201308-7, iznos 80,00 kn,</w:t>
      </w:r>
    </w:p>
    <w:p w:rsidRDefault="008A761B" w:rsidP="002D0D60" w:rsidR="008A761B" w:rsidRPr="002D0D60">
      <w:pPr>
        <w:jc w:val="both"/>
        <w:rPr>
          <w:szCs w:val="24"/>
        </w:rPr>
      </w:pPr>
      <w:r w:rsidRPr="002D0D60">
        <w:rPr>
          <w:szCs w:val="24"/>
        </w:rPr>
        <w:t xml:space="preserve">Račun za 09/2013, br. 4049920234-201309-5, iznos 80,00 kn, </w:t>
      </w:r>
    </w:p>
    <w:p w:rsidRDefault="008A761B" w:rsidP="002D0D60" w:rsidR="008A761B" w:rsidRPr="002D0D60">
      <w:pPr>
        <w:jc w:val="both"/>
        <w:rPr>
          <w:szCs w:val="24"/>
        </w:rPr>
      </w:pPr>
      <w:r w:rsidRPr="002D0D60">
        <w:rPr>
          <w:szCs w:val="24"/>
        </w:rPr>
        <w:t>Račun za 03/2016, br. 4049920234-201603-5, iznos 80,00 kn.</w:t>
      </w:r>
    </w:p>
    <w:p w:rsidRDefault="008A761B" w:rsidP="002D0D60" w:rsidR="008A761B" w:rsidRPr="002D0D60">
      <w:pPr>
        <w:ind w:firstLine="720"/>
        <w:jc w:val="both"/>
        <w:rPr>
          <w:szCs w:val="24"/>
        </w:rPr>
      </w:pPr>
      <w:r w:rsidRPr="002D0D60">
        <w:rPr>
          <w:szCs w:val="24"/>
        </w:rPr>
        <w:t>Računi od 1-7 osporeni su radi jednogodišnjeg roka zastare potraživanja, račun pod br.  8 osporen je radi nastupanja pravnih posljedica otvaranja stečajnog postupka, što znači da je za iznos pod 8.  HT vjerovnik stečajne mase (stečajni postupak otvoren je 16. 3. 2016. God.). Kamata na račune 1-7  osporena je  radi zastare glavnog potraživanja (računi 1-7).</w:t>
      </w:r>
    </w:p>
    <w:p w:rsidRDefault="008A761B" w:rsidP="002D0D60" w:rsidR="00B50B98" w:rsidRPr="002D0D60">
      <w:pPr>
        <w:ind w:firstLine="720"/>
        <w:jc w:val="both"/>
        <w:rPr>
          <w:szCs w:val="24"/>
        </w:rPr>
      </w:pPr>
      <w:r w:rsidRPr="002D0D60">
        <w:rPr>
          <w:szCs w:val="24"/>
        </w:rPr>
        <w:t>Na parnicu se upućuje stečajni vjerovnik.</w:t>
      </w:r>
    </w:p>
    <w:p w:rsidRDefault="00B50B98" w:rsidP="002D0D60" w:rsidR="00B50B98" w:rsidRPr="002D0D60">
      <w:pPr>
        <w:ind w:firstLine="720"/>
        <w:jc w:val="both"/>
        <w:rPr>
          <w:szCs w:val="24"/>
        </w:rPr>
      </w:pPr>
      <w:r w:rsidRPr="002D0D60">
        <w:rPr>
          <w:szCs w:val="24"/>
        </w:rPr>
        <w:t>Tražbinu vjerovnika REPUBLIKA HRVATSKA, MINISTARSTVO FINANCIJA, Zagreb, Katančićeva 5, OIB:18683136487, osporio je stečajni upravitelj u iznosu od 123.179,22 kn, na slijedeći način:</w:t>
      </w:r>
    </w:p>
    <w:p w:rsidRDefault="00B50B98" w:rsidP="002D0D60" w:rsidR="00B50B98" w:rsidRPr="002D0D60">
      <w:pPr>
        <w:ind w:firstLine="720"/>
        <w:jc w:val="both"/>
        <w:rPr>
          <w:szCs w:val="24"/>
        </w:rPr>
      </w:pPr>
      <w:r w:rsidRPr="002D0D60">
        <w:rPr>
          <w:szCs w:val="24"/>
        </w:rPr>
        <w:t>Novčane kazne za prekršaje, oduzeta imovinska korist i troškovi postupka</w:t>
      </w:r>
      <w:r w:rsidR="0074291F" w:rsidRPr="002D0D60">
        <w:rPr>
          <w:szCs w:val="24"/>
        </w:rPr>
        <w:t>, p</w:t>
      </w:r>
      <w:r w:rsidRPr="002D0D60">
        <w:rPr>
          <w:szCs w:val="24"/>
        </w:rPr>
        <w:t>oziv na broj primatelja: HR 68 4251-96222672657</w:t>
      </w:r>
      <w:r w:rsidR="0074291F" w:rsidRPr="002D0D60">
        <w:rPr>
          <w:szCs w:val="24"/>
        </w:rPr>
        <w:t>, p</w:t>
      </w:r>
      <w:r w:rsidRPr="002D0D60">
        <w:rPr>
          <w:szCs w:val="24"/>
        </w:rPr>
        <w:t>rijavljeno: 6.400,00 kn</w:t>
      </w:r>
      <w:r w:rsidR="0074291F" w:rsidRPr="002D0D60">
        <w:rPr>
          <w:szCs w:val="24"/>
        </w:rPr>
        <w:t>, o</w:t>
      </w:r>
      <w:r w:rsidRPr="002D0D60">
        <w:rPr>
          <w:szCs w:val="24"/>
        </w:rPr>
        <w:t>sporeno: 6.400,00 kn</w:t>
      </w:r>
      <w:r w:rsidR="00483BE7" w:rsidRPr="002D0D60">
        <w:rPr>
          <w:szCs w:val="24"/>
        </w:rPr>
        <w:t>.</w:t>
      </w:r>
    </w:p>
    <w:p w:rsidRDefault="00483BE7" w:rsidP="002D0D60" w:rsidR="00B50B98" w:rsidRPr="002D0D60">
      <w:pPr>
        <w:jc w:val="both"/>
        <w:rPr>
          <w:szCs w:val="24"/>
        </w:rPr>
      </w:pPr>
      <w:r w:rsidRPr="002D0D60">
        <w:rPr>
          <w:szCs w:val="24"/>
        </w:rPr>
        <w:t>Pravni osnov: r</w:t>
      </w:r>
      <w:r w:rsidR="00B50B98" w:rsidRPr="002D0D60">
        <w:rPr>
          <w:szCs w:val="24"/>
        </w:rPr>
        <w:t>azlučno pravo na nekretnini stečajnog dužnika po rješenju Ministarstva financija, Porezna uprava, Područni ured Zagreb, Ispostava Zagreb- Trešnjevka, KLASA: UP/I-415-06/2011-01/0001, URBROJ: 513-07-01-69/2011-2, temeljem kojeg je izdano rješenje Općinskog suda u Sesvetama Ovr-2152/2012 u iznosu od 2.056,34 kn;</w:t>
      </w:r>
    </w:p>
    <w:p w:rsidRDefault="00B50B98" w:rsidP="002D0D60" w:rsidR="00B50B98" w:rsidRPr="002D0D60">
      <w:pPr>
        <w:ind w:firstLine="720"/>
        <w:jc w:val="both"/>
        <w:rPr>
          <w:szCs w:val="24"/>
        </w:rPr>
      </w:pPr>
      <w:r w:rsidRPr="002D0D60">
        <w:rPr>
          <w:szCs w:val="24"/>
        </w:rPr>
        <w:t>Vjerodostojna isprava- uvid u stanje računa poreznog obveznika u iznosu od 4.343,66 kn.</w:t>
      </w:r>
    </w:p>
    <w:p w:rsidRDefault="00B50B98" w:rsidP="002D0D60" w:rsidR="00B50B98" w:rsidRPr="002D0D60">
      <w:pPr>
        <w:jc w:val="both"/>
        <w:rPr>
          <w:szCs w:val="24"/>
        </w:rPr>
      </w:pPr>
      <w:r w:rsidRPr="002D0D60">
        <w:rPr>
          <w:szCs w:val="24"/>
        </w:rPr>
        <w:lastRenderedPageBreak/>
        <w:tab/>
      </w:r>
      <w:r w:rsidR="00483BE7" w:rsidRPr="002D0D60">
        <w:rPr>
          <w:szCs w:val="24"/>
        </w:rPr>
        <w:t>Pravna osnova osporavanj: z</w:t>
      </w:r>
      <w:r w:rsidRPr="002D0D60">
        <w:rPr>
          <w:szCs w:val="24"/>
        </w:rPr>
        <w:t>a navedeno potraživanje (4251) stečajni vjerovnik dostavio je vjerodostojnu ispravu- uvid u stanje računa poreznog obveznika, no nije dostavio rješenje po kojem se tereti stečajnog dužnika, niti bilo koju drugu ispravu iz koje bi proizlazila osnovanost njegovog potraživanja preko iznosa od 2.056,34 kn.</w:t>
      </w:r>
    </w:p>
    <w:p w:rsidRDefault="00B50B98" w:rsidP="002D0D60" w:rsidR="00B50B98" w:rsidRPr="002D0D60">
      <w:pPr>
        <w:ind w:firstLine="720"/>
        <w:jc w:val="both"/>
        <w:rPr>
          <w:szCs w:val="24"/>
        </w:rPr>
      </w:pPr>
      <w:r w:rsidRPr="002D0D60">
        <w:rPr>
          <w:szCs w:val="24"/>
        </w:rPr>
        <w:t>Međutim, potraživanje s osnova novčanih kazni u iznosu od 2.056,34 kn obuhvaćeno je razlučnim pravom stečajnog vjerovnika temeljem rješenja Ministarstva financija, Porezne uprave, Područnog ureda Zagreb, Ispostava Zagreb- Trešnjevka,  KLASA:UP/I-415-06/2011-01/0001, URBROJ: 513-01-69/2011-2 od 22. srpnja 2011. osnovom kojeg je izdano rješenje o ovrsi Općinskog suda u Sesvetama br. Ovr- 2152/2012.</w:t>
      </w:r>
    </w:p>
    <w:p w:rsidRDefault="00B50B98" w:rsidP="002D0D60" w:rsidR="00B50B98" w:rsidRPr="002D0D60">
      <w:pPr>
        <w:ind w:firstLine="720"/>
        <w:jc w:val="both"/>
        <w:rPr>
          <w:szCs w:val="24"/>
        </w:rPr>
      </w:pPr>
      <w:r w:rsidRPr="002D0D60">
        <w:rPr>
          <w:szCs w:val="24"/>
        </w:rPr>
        <w:t>U parnicu se za osporeni  iznos od 2.056,34 kn upućuje stečajni upravitelj, a za osporeni  iznos od 4.343,66 kn stečajni vjerovnik.</w:t>
      </w:r>
    </w:p>
    <w:p w:rsidRDefault="0074291F" w:rsidP="002D0D60" w:rsidR="00B50B98" w:rsidRPr="002D0D60">
      <w:pPr>
        <w:ind w:firstLine="720"/>
        <w:jc w:val="both"/>
        <w:rPr>
          <w:szCs w:val="24"/>
        </w:rPr>
      </w:pPr>
      <w:r w:rsidRPr="002D0D60">
        <w:rPr>
          <w:szCs w:val="24"/>
        </w:rPr>
        <w:t>P</w:t>
      </w:r>
      <w:r w:rsidR="00B50B98" w:rsidRPr="002D0D60">
        <w:rPr>
          <w:szCs w:val="24"/>
        </w:rPr>
        <w:t>orez na promet nekretninama</w:t>
      </w:r>
      <w:r w:rsidRPr="002D0D60">
        <w:rPr>
          <w:szCs w:val="24"/>
        </w:rPr>
        <w:t>, p</w:t>
      </w:r>
      <w:r w:rsidR="00B50B98" w:rsidRPr="002D0D60">
        <w:rPr>
          <w:szCs w:val="24"/>
        </w:rPr>
        <w:t>oziv na broj primatelja: HR 67 96222672657</w:t>
      </w:r>
      <w:r w:rsidRPr="002D0D60">
        <w:rPr>
          <w:szCs w:val="24"/>
        </w:rPr>
        <w:t>, p</w:t>
      </w:r>
      <w:r w:rsidR="00B50B98" w:rsidRPr="002D0D60">
        <w:rPr>
          <w:szCs w:val="24"/>
        </w:rPr>
        <w:t>rijavljeno: 1.496,84 kn  (glavnica 655,60 kn, kamata 841,24 kn)</w:t>
      </w:r>
      <w:r w:rsidRPr="002D0D60">
        <w:rPr>
          <w:szCs w:val="24"/>
        </w:rPr>
        <w:t>, o</w:t>
      </w:r>
      <w:r w:rsidR="00B50B98" w:rsidRPr="002D0D60">
        <w:rPr>
          <w:szCs w:val="24"/>
        </w:rPr>
        <w:t>sporeno: 1.496,84 kn</w:t>
      </w:r>
      <w:r w:rsidRPr="002D0D60">
        <w:rPr>
          <w:szCs w:val="24"/>
        </w:rPr>
        <w:t>.</w:t>
      </w:r>
    </w:p>
    <w:p w:rsidRDefault="00483BE7" w:rsidP="002D0D60" w:rsidR="00B50B98" w:rsidRPr="002D0D60">
      <w:pPr>
        <w:ind w:firstLine="720"/>
        <w:jc w:val="both"/>
        <w:rPr>
          <w:szCs w:val="24"/>
        </w:rPr>
      </w:pPr>
      <w:r w:rsidRPr="002D0D60">
        <w:rPr>
          <w:szCs w:val="24"/>
        </w:rPr>
        <w:t>Pravna osnova: r</w:t>
      </w:r>
      <w:r w:rsidR="00B50B98" w:rsidRPr="002D0D60">
        <w:rPr>
          <w:szCs w:val="24"/>
        </w:rPr>
        <w:t>azlučno pravo</w:t>
      </w:r>
      <w:r w:rsidR="0074291F" w:rsidRPr="002D0D60">
        <w:rPr>
          <w:szCs w:val="24"/>
        </w:rPr>
        <w:t xml:space="preserve"> </w:t>
      </w:r>
      <w:r w:rsidR="00B50B98" w:rsidRPr="002D0D60">
        <w:rPr>
          <w:szCs w:val="24"/>
        </w:rPr>
        <w:t>-  Rješenje Ministarstva financija, Porezna uprava, Područni ured Zagreb, Ispostava Zagreb- Trešnjevka, KLASA:UP/I-415-06/2011-01/0001, URBROJ: 513-07-01-69/2011-2 od 22. srpnja, 2011. god., temeljem kojeg je izdano rješenje o ovrsi Općinskog suda u Sesvetama Ovr- 2152/2012.</w:t>
      </w:r>
    </w:p>
    <w:p w:rsidRDefault="00483BE7" w:rsidP="002D0D60" w:rsidR="0074291F" w:rsidRPr="002D0D60">
      <w:pPr>
        <w:ind w:firstLine="720"/>
        <w:jc w:val="both"/>
        <w:rPr>
          <w:szCs w:val="24"/>
        </w:rPr>
      </w:pPr>
      <w:r w:rsidRPr="002D0D60">
        <w:rPr>
          <w:szCs w:val="24"/>
        </w:rPr>
        <w:t>Pravna osnova: z</w:t>
      </w:r>
      <w:r w:rsidR="00B50B98" w:rsidRPr="002D0D60">
        <w:rPr>
          <w:szCs w:val="24"/>
        </w:rPr>
        <w:t>astara potraživanja naplate poreza na promet nekretninama koja obveza je nastala 2005. god.</w:t>
      </w:r>
    </w:p>
    <w:p w:rsidRDefault="00B50B98" w:rsidP="002D0D60" w:rsidR="00B50B98" w:rsidRPr="002D0D60">
      <w:pPr>
        <w:ind w:firstLine="720"/>
        <w:jc w:val="both"/>
        <w:rPr>
          <w:szCs w:val="24"/>
        </w:rPr>
      </w:pPr>
      <w:r w:rsidRPr="002D0D60">
        <w:rPr>
          <w:szCs w:val="24"/>
        </w:rPr>
        <w:t>U parnicu se za osporeni  iznos upućuje stečajni upravitelj.</w:t>
      </w:r>
    </w:p>
    <w:p w:rsidRDefault="00B50B98" w:rsidP="002D0D60" w:rsidR="00B50B98" w:rsidRPr="002D0D60">
      <w:pPr>
        <w:ind w:firstLine="720"/>
        <w:jc w:val="both"/>
        <w:rPr>
          <w:szCs w:val="24"/>
        </w:rPr>
      </w:pPr>
      <w:r w:rsidRPr="002D0D60">
        <w:rPr>
          <w:szCs w:val="24"/>
        </w:rPr>
        <w:t>Doprinos za mirovinsko osiguranje po osnovi rada za posl. obvezu nastale do 30. 6. 2000. god.</w:t>
      </w:r>
      <w:r w:rsidR="0074291F" w:rsidRPr="002D0D60">
        <w:rPr>
          <w:szCs w:val="24"/>
        </w:rPr>
        <w:t>, poziv</w:t>
      </w:r>
      <w:r w:rsidRPr="002D0D60">
        <w:rPr>
          <w:szCs w:val="24"/>
        </w:rPr>
        <w:t xml:space="preserve"> na broj primatelja: HR 68 8141-96222672657</w:t>
      </w:r>
      <w:r w:rsidR="0074291F" w:rsidRPr="002D0D60">
        <w:rPr>
          <w:szCs w:val="24"/>
        </w:rPr>
        <w:t>, p</w:t>
      </w:r>
      <w:r w:rsidRPr="002D0D60">
        <w:rPr>
          <w:szCs w:val="24"/>
        </w:rPr>
        <w:t>rijavljeno: 191.295,71 kn</w:t>
      </w:r>
      <w:r w:rsidR="0074291F" w:rsidRPr="002D0D60">
        <w:rPr>
          <w:szCs w:val="24"/>
        </w:rPr>
        <w:t>, p</w:t>
      </w:r>
      <w:r w:rsidRPr="002D0D60">
        <w:rPr>
          <w:szCs w:val="24"/>
        </w:rPr>
        <w:t>riznato: 124.057,01</w:t>
      </w:r>
      <w:r w:rsidR="0074291F" w:rsidRPr="002D0D60">
        <w:rPr>
          <w:szCs w:val="24"/>
        </w:rPr>
        <w:t>kn, o</w:t>
      </w:r>
      <w:r w:rsidRPr="002D0D60">
        <w:rPr>
          <w:szCs w:val="24"/>
        </w:rPr>
        <w:t>sporeno: 67.238,70 kn</w:t>
      </w:r>
    </w:p>
    <w:p w:rsidRDefault="00483BE7" w:rsidP="002D0D60" w:rsidR="00B50B98" w:rsidRPr="002D0D60">
      <w:pPr>
        <w:ind w:firstLine="720"/>
        <w:jc w:val="both"/>
        <w:rPr>
          <w:szCs w:val="24"/>
        </w:rPr>
      </w:pPr>
      <w:r w:rsidRPr="002D0D60">
        <w:rPr>
          <w:szCs w:val="24"/>
        </w:rPr>
        <w:t>Pravna osnova: u</w:t>
      </w:r>
      <w:r w:rsidR="00B50B98" w:rsidRPr="002D0D60">
        <w:rPr>
          <w:szCs w:val="24"/>
        </w:rPr>
        <w:t>vid u stanje poreznog obveznika- vjerodostojna isprava</w:t>
      </w:r>
    </w:p>
    <w:p w:rsidRDefault="00483BE7" w:rsidP="002D0D60" w:rsidR="00B50B98" w:rsidRPr="002D0D60">
      <w:pPr>
        <w:ind w:firstLine="720"/>
        <w:jc w:val="both"/>
        <w:rPr>
          <w:szCs w:val="24"/>
        </w:rPr>
      </w:pPr>
      <w:r w:rsidRPr="002D0D60">
        <w:rPr>
          <w:szCs w:val="24"/>
        </w:rPr>
        <w:t>Pravna osnova: z</w:t>
      </w:r>
      <w:r w:rsidR="00B50B98" w:rsidRPr="002D0D60">
        <w:rPr>
          <w:szCs w:val="24"/>
        </w:rPr>
        <w:t>astara potraživanja za 2002., 2003., 2004. i 2005. god.</w:t>
      </w:r>
      <w:r w:rsidR="0074291F" w:rsidRPr="002D0D60">
        <w:rPr>
          <w:szCs w:val="24"/>
        </w:rPr>
        <w:t xml:space="preserve"> </w:t>
      </w:r>
      <w:r w:rsidR="00B50B98" w:rsidRPr="002D0D60">
        <w:rPr>
          <w:szCs w:val="24"/>
        </w:rPr>
        <w:t>Zastara nastupa u roku deset godina računajući od prvog dana godine kojoj prethodi godina za koju je obveza utvrđena.</w:t>
      </w:r>
    </w:p>
    <w:p w:rsidRDefault="00B50B98" w:rsidP="002D0D60" w:rsidR="00B50B98" w:rsidRPr="002D0D60">
      <w:pPr>
        <w:ind w:firstLine="720"/>
        <w:jc w:val="both"/>
        <w:rPr>
          <w:szCs w:val="24"/>
        </w:rPr>
      </w:pPr>
      <w:r w:rsidRPr="002D0D60">
        <w:rPr>
          <w:szCs w:val="24"/>
        </w:rPr>
        <w:t>U parnicu se za osporeni  iznos upućuje stečajni  vjerovnik.</w:t>
      </w:r>
    </w:p>
    <w:p w:rsidRDefault="0074291F" w:rsidP="002D0D60" w:rsidR="00B50B98" w:rsidRPr="002D0D60">
      <w:pPr>
        <w:ind w:firstLine="720"/>
        <w:jc w:val="both"/>
        <w:rPr>
          <w:szCs w:val="24"/>
        </w:rPr>
      </w:pPr>
      <w:r w:rsidRPr="002D0D60">
        <w:rPr>
          <w:szCs w:val="24"/>
        </w:rPr>
        <w:t>D</w:t>
      </w:r>
      <w:r w:rsidR="00B50B98" w:rsidRPr="002D0D60">
        <w:rPr>
          <w:szCs w:val="24"/>
        </w:rPr>
        <w:t>oprinos za mirovinsko osiguranje na temelju solidarne odgovornosti (obvezno mirovinsko osiguranje)</w:t>
      </w:r>
      <w:r w:rsidRPr="002D0D60">
        <w:rPr>
          <w:szCs w:val="24"/>
        </w:rPr>
        <w:t>, p</w:t>
      </w:r>
      <w:r w:rsidR="00B50B98" w:rsidRPr="002D0D60">
        <w:rPr>
          <w:szCs w:val="24"/>
        </w:rPr>
        <w:t>oziv na broj primatelja: HR 68 8214-96222672657</w:t>
      </w:r>
      <w:r w:rsidRPr="002D0D60">
        <w:rPr>
          <w:szCs w:val="24"/>
        </w:rPr>
        <w:t>, p</w:t>
      </w:r>
      <w:r w:rsidR="00B50B98" w:rsidRPr="002D0D60">
        <w:rPr>
          <w:szCs w:val="24"/>
        </w:rPr>
        <w:t>rijavljeno:</w:t>
      </w:r>
      <w:r w:rsidRPr="002D0D60">
        <w:rPr>
          <w:szCs w:val="24"/>
        </w:rPr>
        <w:t xml:space="preserve"> 343.254,88 kn, p</w:t>
      </w:r>
      <w:r w:rsidR="00B50B98" w:rsidRPr="002D0D60">
        <w:rPr>
          <w:szCs w:val="24"/>
        </w:rPr>
        <w:t>riznato: 295.211,20 kn</w:t>
      </w:r>
      <w:r w:rsidRPr="002D0D60">
        <w:rPr>
          <w:szCs w:val="24"/>
        </w:rPr>
        <w:t>, osporeno: 48.043,68 kn.</w:t>
      </w:r>
    </w:p>
    <w:p w:rsidRDefault="00483BE7" w:rsidP="002D0D60" w:rsidR="00B50B98" w:rsidRPr="002D0D60">
      <w:pPr>
        <w:ind w:firstLine="720"/>
        <w:jc w:val="both"/>
        <w:rPr>
          <w:szCs w:val="24"/>
        </w:rPr>
      </w:pPr>
      <w:r w:rsidRPr="002D0D60">
        <w:rPr>
          <w:szCs w:val="24"/>
        </w:rPr>
        <w:t>Pravna osnova: u</w:t>
      </w:r>
      <w:r w:rsidR="00B50B98" w:rsidRPr="002D0D60">
        <w:rPr>
          <w:szCs w:val="24"/>
        </w:rPr>
        <w:t>vid u stanje poreznog obveznika- vjerodostojna isprava za 2002. God.</w:t>
      </w:r>
    </w:p>
    <w:p w:rsidRDefault="00483BE7" w:rsidP="002D0D60" w:rsidR="00B50B98" w:rsidRPr="002D0D60">
      <w:pPr>
        <w:ind w:firstLine="720"/>
        <w:jc w:val="both"/>
        <w:rPr>
          <w:szCs w:val="24"/>
        </w:rPr>
      </w:pPr>
      <w:r w:rsidRPr="002D0D60">
        <w:rPr>
          <w:szCs w:val="24"/>
        </w:rPr>
        <w:t>Pravna osnova: z</w:t>
      </w:r>
      <w:r w:rsidR="00B50B98" w:rsidRPr="002D0D60">
        <w:rPr>
          <w:szCs w:val="24"/>
        </w:rPr>
        <w:t xml:space="preserve">astara potraživanja s osnove mirovinskog osiguranja na temelju solidarne odgovornosti za 2002. god. </w:t>
      </w:r>
    </w:p>
    <w:p w:rsidRDefault="00B50B98" w:rsidP="002D0D60" w:rsidR="00B50B98" w:rsidRPr="002D0D60">
      <w:pPr>
        <w:ind w:firstLine="720"/>
        <w:jc w:val="both"/>
        <w:rPr>
          <w:szCs w:val="24"/>
        </w:rPr>
      </w:pPr>
      <w:r w:rsidRPr="002D0D60">
        <w:rPr>
          <w:szCs w:val="24"/>
        </w:rPr>
        <w:t>Naime, stečajni vjerovnik nije dostavio porezno rješenje za 2002. god., niti je  osporeno potraživanje za 2002. God.  zahvaćeno razlučnim pravom, tj. Rješenjem  Ministarstva financija, Porezne uprave, Područnog ureda Zagreb, Ispostava Zagreb- Trešnjevka KLASA:UP/I-415-06/2011-01/0001, URBROJ: 513-07-01-69/2011-2, temeljem kojeg je izdano rješenje Općinskog suda u Sesvetama br. Ovr-2152/2012.</w:t>
      </w:r>
    </w:p>
    <w:p w:rsidRDefault="00B50B98" w:rsidP="002D0D60" w:rsidR="00B50B98" w:rsidRPr="002D0D60">
      <w:pPr>
        <w:jc w:val="both"/>
        <w:rPr>
          <w:szCs w:val="24"/>
        </w:rPr>
      </w:pPr>
      <w:r w:rsidRPr="002D0D60">
        <w:rPr>
          <w:szCs w:val="24"/>
        </w:rPr>
        <w:t xml:space="preserve">Stoga nije priznata niti glavnica niti kamata za potraživanje s osnova mirovinskog osiguranja za 2002. God. </w:t>
      </w:r>
    </w:p>
    <w:p w:rsidRDefault="00B50B98" w:rsidP="002D0D60" w:rsidR="0084463B" w:rsidRPr="002D0D60">
      <w:pPr>
        <w:ind w:firstLine="720"/>
        <w:jc w:val="both"/>
        <w:rPr>
          <w:szCs w:val="24"/>
        </w:rPr>
      </w:pPr>
      <w:r w:rsidRPr="002D0D60">
        <w:rPr>
          <w:szCs w:val="24"/>
        </w:rPr>
        <w:t xml:space="preserve">U parnicu se za osporeni  iznos upućuje stečajni  </w:t>
      </w:r>
      <w:r w:rsidR="0074291F" w:rsidRPr="002D0D60">
        <w:rPr>
          <w:szCs w:val="24"/>
        </w:rPr>
        <w:t>vjerovnik.</w:t>
      </w:r>
    </w:p>
    <w:p w:rsidRDefault="0084463B" w:rsidP="002D0D60" w:rsidR="0084463B" w:rsidRPr="002D0D60">
      <w:pPr>
        <w:ind w:firstLine="720"/>
        <w:jc w:val="both"/>
        <w:rPr>
          <w:szCs w:val="24"/>
        </w:rPr>
      </w:pPr>
      <w:r w:rsidRPr="002D0D60">
        <w:rPr>
          <w:szCs w:val="24"/>
        </w:rPr>
        <w:t>Tražbinu vjerovnika ZAGREBAČKI HOLDING d. o. o., Zagreb, Ulica grada Vukovara 41, OIB:85584865987, osporio je stečajni upravitelj za iznos od 89,83 kn, na slijedeći način:</w:t>
      </w:r>
    </w:p>
    <w:p w:rsidRDefault="0084463B" w:rsidP="002D0D60" w:rsidR="0084463B" w:rsidRPr="002D0D60">
      <w:pPr>
        <w:ind w:firstLine="720"/>
        <w:jc w:val="both"/>
        <w:rPr>
          <w:szCs w:val="24"/>
        </w:rPr>
      </w:pPr>
      <w:r w:rsidRPr="002D0D60">
        <w:rPr>
          <w:szCs w:val="24"/>
        </w:rPr>
        <w:t>Pravna osnova osporenog potraživanja: Knjigovodstveno stanje obveznika</w:t>
      </w:r>
      <w:r w:rsidR="002F21F4" w:rsidRPr="002D0D60">
        <w:rPr>
          <w:szCs w:val="24"/>
        </w:rPr>
        <w:t xml:space="preserve"> </w:t>
      </w:r>
      <w:r w:rsidRPr="002D0D60">
        <w:rPr>
          <w:szCs w:val="24"/>
        </w:rPr>
        <w:t>- odvoz i zbrinjavanje komunalnog otpada, redovno  knjigovodstvo od 18. 3. 2016. God. – vjerodostojna isprava, osporeni su slijedeći računi:</w:t>
      </w:r>
    </w:p>
    <w:p w:rsidRDefault="0084463B" w:rsidP="002D0D60" w:rsidR="0084463B" w:rsidRPr="002D0D60">
      <w:pPr>
        <w:jc w:val="both"/>
        <w:rPr>
          <w:szCs w:val="24"/>
        </w:rPr>
      </w:pPr>
      <w:r w:rsidRPr="002D0D60">
        <w:rPr>
          <w:szCs w:val="24"/>
        </w:rPr>
        <w:t>Br. 182236152 , dospijeće 15. 1. 2015. God., iznos 27,50 kn;</w:t>
      </w:r>
    </w:p>
    <w:p w:rsidRDefault="0084463B" w:rsidP="002D0D60" w:rsidR="0084463B" w:rsidRPr="002D0D60">
      <w:pPr>
        <w:jc w:val="both"/>
        <w:rPr>
          <w:szCs w:val="24"/>
        </w:rPr>
      </w:pPr>
      <w:r w:rsidRPr="002D0D60">
        <w:rPr>
          <w:szCs w:val="24"/>
        </w:rPr>
        <w:lastRenderedPageBreak/>
        <w:t>Br. 194133774, dospijeće 15. 2. 2015. God., iznos 27,50 kn;</w:t>
      </w:r>
    </w:p>
    <w:p w:rsidRDefault="0084463B" w:rsidP="002D0D60" w:rsidR="0084463B" w:rsidRPr="002D0D60">
      <w:pPr>
        <w:jc w:val="both"/>
        <w:rPr>
          <w:szCs w:val="24"/>
        </w:rPr>
      </w:pPr>
      <w:r w:rsidRPr="002D0D60">
        <w:rPr>
          <w:szCs w:val="24"/>
        </w:rPr>
        <w:t xml:space="preserve">Br. 200055411, dospijeće 15. 3. 2015. God., iznos 27, 50 kn., te kamata na navedene račune u iznosu od 7,33 kn koja je razvidna iz kamatnog lista. </w:t>
      </w:r>
    </w:p>
    <w:p w:rsidRDefault="0084463B" w:rsidP="002D0D60" w:rsidR="0084463B" w:rsidRPr="002D0D60">
      <w:pPr>
        <w:ind w:firstLine="720"/>
        <w:jc w:val="both"/>
        <w:rPr>
          <w:szCs w:val="24"/>
        </w:rPr>
      </w:pPr>
      <w:r w:rsidRPr="002D0D60">
        <w:rPr>
          <w:szCs w:val="24"/>
        </w:rPr>
        <w:t>Pravna osnova osporavanja: zastara potraživanja- zastarni rok je jednogodišnji, računajući  od dospijeća svakog pojedinog mjesečnog iznosa.</w:t>
      </w:r>
    </w:p>
    <w:p w:rsidRDefault="0084463B" w:rsidP="002D0D60" w:rsidR="002E03AB" w:rsidRPr="002D0D60">
      <w:pPr>
        <w:ind w:firstLine="720"/>
        <w:jc w:val="both"/>
        <w:rPr>
          <w:szCs w:val="24"/>
        </w:rPr>
      </w:pPr>
      <w:r w:rsidRPr="002D0D60">
        <w:rPr>
          <w:szCs w:val="24"/>
        </w:rPr>
        <w:t>U parnicu se za osporeni  iznos upućuje stečajni  vjerovnik.</w:t>
      </w:r>
    </w:p>
    <w:p w:rsidRDefault="002E03AB" w:rsidP="002D0D60" w:rsidR="002E03AB" w:rsidRPr="002D0D60">
      <w:pPr>
        <w:ind w:firstLine="720"/>
        <w:jc w:val="both"/>
        <w:rPr>
          <w:szCs w:val="24"/>
        </w:rPr>
      </w:pPr>
      <w:r w:rsidRPr="002D0D60">
        <w:rPr>
          <w:szCs w:val="24"/>
        </w:rPr>
        <w:t>Tražbinu vjerovnika HEP-OPER.DIST.SUST. d. o. o., Zagreb, Gundulićeva 32, OIB:46830600751, navedenu</w:t>
      </w:r>
      <w:r w:rsidR="00E31E37" w:rsidRPr="002D0D60">
        <w:rPr>
          <w:szCs w:val="24"/>
        </w:rPr>
        <w:t xml:space="preserve"> u točki III. izreke rješenja stečajni upravitelj ospor</w:t>
      </w:r>
      <w:r w:rsidRPr="002D0D60">
        <w:rPr>
          <w:szCs w:val="24"/>
        </w:rPr>
        <w:t>io je u cijelosti iz razloga što je račun plaćen 6. lipnja 2016. Ovo stoga, što se radi o obvezi za ožujak 2016., a koja obveza je nastala nakon otvaranja stečajnog postupka, pa stoga predstavlja obvezu stečajne mase.</w:t>
      </w:r>
    </w:p>
    <w:p w:rsidRDefault="002E03AB" w:rsidP="002D0D60" w:rsidR="002E03AB" w:rsidRPr="002D0D60">
      <w:pPr>
        <w:ind w:firstLine="720"/>
        <w:jc w:val="both"/>
        <w:rPr>
          <w:szCs w:val="24"/>
        </w:rPr>
      </w:pPr>
      <w:r w:rsidRPr="002D0D60">
        <w:rPr>
          <w:szCs w:val="24"/>
        </w:rPr>
        <w:t>Kako se radi o potraživanju koje predstavlja obvezu stečajne mase, to je isto i podmireno tijekom stečajnog postupka.</w:t>
      </w:r>
    </w:p>
    <w:p w:rsidRDefault="009A57ED" w:rsidP="002D0D60" w:rsidR="002E03AB" w:rsidRPr="002D0D60">
      <w:pPr>
        <w:ind w:firstLine="720"/>
        <w:jc w:val="both"/>
        <w:rPr>
          <w:szCs w:val="24"/>
        </w:rPr>
      </w:pPr>
      <w:r w:rsidRPr="002D0D60">
        <w:rPr>
          <w:szCs w:val="24"/>
        </w:rPr>
        <w:t>Razlozi ospor</w:t>
      </w:r>
      <w:r w:rsidR="00E31E37" w:rsidRPr="002D0D60">
        <w:rPr>
          <w:szCs w:val="24"/>
        </w:rPr>
        <w:t>avanja su raspravljani, ali osporavanje nije otklonjeno.</w:t>
      </w:r>
    </w:p>
    <w:p w:rsidRDefault="008317BC" w:rsidP="002D0D60" w:rsidR="008317BC" w:rsidRPr="002D0D60">
      <w:pPr>
        <w:ind w:firstLine="720"/>
        <w:jc w:val="both"/>
        <w:rPr>
          <w:szCs w:val="24"/>
        </w:rPr>
      </w:pPr>
      <w:r w:rsidRPr="002D0D60">
        <w:rPr>
          <w:szCs w:val="24"/>
        </w:rPr>
        <w:t>Na pokretanje parnice radi utvrđenja osnovanosti osporene tražbine, upućuje se vjerovnik.</w:t>
      </w:r>
    </w:p>
    <w:p w:rsidRDefault="009726DE" w:rsidP="002D0D60" w:rsidR="002E03AB" w:rsidRPr="002D0D60">
      <w:pPr>
        <w:ind w:firstLine="720"/>
        <w:jc w:val="both"/>
        <w:rPr>
          <w:szCs w:val="24"/>
        </w:rPr>
      </w:pPr>
      <w:r w:rsidRPr="002D0D60">
        <w:rPr>
          <w:szCs w:val="24"/>
        </w:rPr>
        <w:t>Stečajni sudac sastavio je sukladno odredbi čl. 177 st. 2 Stečajnog zakona tablicu ispitanih tražbina u koju su za svaku prijavljenu tražbinu uneseni podaci o tome u kojoj je mjeri tražbina utvrđena prema svom iznosu i redu, odnosno tko je tražbinu osporio.</w:t>
      </w:r>
    </w:p>
    <w:p w:rsidRDefault="00E31E37" w:rsidP="002D0D60" w:rsidR="00E31E37" w:rsidRPr="002D0D60">
      <w:pPr>
        <w:ind w:firstLine="720"/>
        <w:jc w:val="both"/>
        <w:rPr>
          <w:szCs w:val="24"/>
        </w:rPr>
      </w:pPr>
      <w:r w:rsidRPr="002D0D60">
        <w:rPr>
          <w:szCs w:val="24"/>
        </w:rPr>
        <w:t>Vjerovnici kojima su tražbine osporene temeljem odredbe članka 177 st. 3 i članka 178 st. 1 Stečajnog zakona upućeni su da radi utvrđivanja osnovanosti osporene tražbine pokrenu odnosno nastave parnice u tijeku, radi utvrđenja osnovanosti osporene tražbine.</w:t>
      </w:r>
    </w:p>
    <w:p w:rsidRDefault="00D66D02" w:rsidP="002D0D60" w:rsidR="00D66D02" w:rsidRPr="002D0D60">
      <w:pPr>
        <w:ind w:firstLine="720"/>
        <w:jc w:val="both"/>
        <w:rPr>
          <w:b/>
          <w:szCs w:val="24"/>
        </w:rPr>
      </w:pPr>
      <w:r w:rsidRPr="002D0D60">
        <w:rPr>
          <w:szCs w:val="24"/>
        </w:rPr>
        <w:t>U slučaju kada vjerovnik raspolaže ovršnom ispravom za svoju tražbinu na parnicu se upućuje osporavatelja radi dokazivanja osnovanosti osporavanja.</w:t>
      </w:r>
    </w:p>
    <w:p w:rsidRDefault="00E31E37" w:rsidP="002D0D60" w:rsidR="00E31E37" w:rsidRPr="002D0D60">
      <w:pPr>
        <w:ind w:firstLine="720"/>
        <w:jc w:val="both"/>
        <w:rPr>
          <w:b/>
          <w:szCs w:val="24"/>
        </w:rPr>
      </w:pPr>
      <w:r w:rsidRPr="002D0D60">
        <w:rPr>
          <w:szCs w:val="24"/>
        </w:rPr>
        <w:t>Ako osoba koja je upućena na parnicu ne pokretne ili ne nastavi parnicu u tijeku,  u roku od osam dana od primitka rješenja o upućivanju na parnicu, smatrati će se da je odustala od prava na vođenje parnice.</w:t>
      </w:r>
    </w:p>
    <w:p w:rsidRDefault="009726DE" w:rsidP="009726DE" w:rsidR="009726DE" w:rsidRPr="00483BE7">
      <w:pPr>
        <w:jc w:val="center"/>
        <w:rPr>
          <w:szCs w:val="24"/>
          <w:lang w:val="hr-HR"/>
        </w:rPr>
      </w:pPr>
      <w:r w:rsidRPr="00483BE7">
        <w:rPr>
          <w:szCs w:val="24"/>
          <w:lang w:val="hr-HR"/>
        </w:rPr>
        <w:t>Zagreb,</w:t>
      </w:r>
      <w:r w:rsidR="00E31E37" w:rsidRPr="00483BE7">
        <w:rPr>
          <w:szCs w:val="24"/>
          <w:lang w:val="hr-HR"/>
        </w:rPr>
        <w:t xml:space="preserve"> </w:t>
      </w:r>
      <w:r w:rsidR="009A57ED" w:rsidRPr="00483BE7">
        <w:rPr>
          <w:szCs w:val="24"/>
          <w:lang w:val="hr-HR"/>
        </w:rPr>
        <w:t>13. lipanj 2016</w:t>
      </w:r>
      <w:r w:rsidR="003076C6" w:rsidRPr="00483BE7">
        <w:rPr>
          <w:szCs w:val="24"/>
          <w:lang w:val="hr-HR"/>
        </w:rPr>
        <w:t>.</w:t>
      </w:r>
    </w:p>
    <w:p w:rsidRDefault="009726DE" w:rsidP="009726DE" w:rsidR="009726DE" w:rsidRPr="00483BE7">
      <w:pPr>
        <w:jc w:val="both"/>
        <w:rPr>
          <w:szCs w:val="24"/>
          <w:lang w:val="hr-HR"/>
        </w:rPr>
      </w:pPr>
      <w:r w:rsidRPr="00483BE7">
        <w:rPr>
          <w:szCs w:val="24"/>
          <w:lang w:val="hr-HR"/>
        </w:rPr>
        <w:tab/>
      </w:r>
      <w:r w:rsidRPr="00483BE7">
        <w:rPr>
          <w:szCs w:val="24"/>
          <w:lang w:val="hr-HR"/>
        </w:rPr>
        <w:tab/>
      </w:r>
      <w:r w:rsidRPr="00483BE7">
        <w:rPr>
          <w:szCs w:val="24"/>
          <w:lang w:val="hr-HR"/>
        </w:rPr>
        <w:tab/>
      </w:r>
      <w:r w:rsidRPr="00483BE7">
        <w:rPr>
          <w:szCs w:val="24"/>
          <w:lang w:val="hr-HR"/>
        </w:rPr>
        <w:tab/>
      </w:r>
      <w:r w:rsidRPr="00483BE7">
        <w:rPr>
          <w:szCs w:val="24"/>
          <w:lang w:val="hr-HR"/>
        </w:rPr>
        <w:tab/>
      </w:r>
      <w:r w:rsidRPr="00483BE7">
        <w:rPr>
          <w:szCs w:val="24"/>
          <w:lang w:val="hr-HR"/>
        </w:rPr>
        <w:tab/>
      </w:r>
      <w:r w:rsidRPr="00483BE7">
        <w:rPr>
          <w:szCs w:val="24"/>
          <w:lang w:val="hr-HR"/>
        </w:rPr>
        <w:tab/>
      </w:r>
      <w:r w:rsidRPr="00483BE7">
        <w:rPr>
          <w:szCs w:val="24"/>
          <w:lang w:val="hr-HR"/>
        </w:rPr>
        <w:tab/>
      </w:r>
      <w:r w:rsidRPr="00483BE7">
        <w:rPr>
          <w:szCs w:val="24"/>
          <w:lang w:val="hr-HR"/>
        </w:rPr>
        <w:tab/>
        <w:t>SUDAC:</w:t>
      </w:r>
    </w:p>
    <w:p w:rsidRDefault="009726DE" w:rsidP="009726DE" w:rsidR="009726DE" w:rsidRPr="00483BE7">
      <w:pPr>
        <w:jc w:val="both"/>
        <w:rPr>
          <w:szCs w:val="24"/>
          <w:lang w:val="hr-HR"/>
        </w:rPr>
      </w:pPr>
      <w:r w:rsidRPr="00483BE7">
        <w:rPr>
          <w:szCs w:val="24"/>
          <w:lang w:val="hr-HR"/>
        </w:rPr>
        <w:tab/>
      </w:r>
      <w:r w:rsidRPr="00483BE7">
        <w:rPr>
          <w:szCs w:val="24"/>
          <w:lang w:val="hr-HR"/>
        </w:rPr>
        <w:tab/>
      </w:r>
      <w:r w:rsidRPr="00483BE7">
        <w:rPr>
          <w:szCs w:val="24"/>
          <w:lang w:val="hr-HR"/>
        </w:rPr>
        <w:tab/>
      </w:r>
      <w:r w:rsidRPr="00483BE7">
        <w:rPr>
          <w:szCs w:val="24"/>
          <w:lang w:val="hr-HR"/>
        </w:rPr>
        <w:tab/>
      </w:r>
      <w:r w:rsidRPr="00483BE7">
        <w:rPr>
          <w:szCs w:val="24"/>
          <w:lang w:val="hr-HR"/>
        </w:rPr>
        <w:tab/>
      </w:r>
      <w:r w:rsidRPr="00483BE7">
        <w:rPr>
          <w:szCs w:val="24"/>
          <w:lang w:val="hr-HR"/>
        </w:rPr>
        <w:tab/>
      </w:r>
      <w:r w:rsidRPr="00483BE7">
        <w:rPr>
          <w:szCs w:val="24"/>
          <w:lang w:val="hr-HR"/>
        </w:rPr>
        <w:tab/>
      </w:r>
      <w:r w:rsidRPr="00483BE7">
        <w:rPr>
          <w:szCs w:val="24"/>
          <w:lang w:val="hr-HR"/>
        </w:rPr>
        <w:tab/>
      </w:r>
      <w:r w:rsidRPr="00483BE7">
        <w:rPr>
          <w:szCs w:val="24"/>
          <w:lang w:val="hr-HR"/>
        </w:rPr>
        <w:tab/>
        <w:t>Vesna Malenica</w:t>
      </w:r>
      <w:r w:rsidR="00F0204C">
        <w:rPr>
          <w:szCs w:val="24"/>
          <w:lang w:val="hr-HR"/>
        </w:rPr>
        <w:t xml:space="preserve"> v. r. </w:t>
      </w:r>
    </w:p>
    <w:p w:rsidRDefault="009726DE" w:rsidP="009726DE" w:rsidR="009726DE" w:rsidRPr="00483BE7">
      <w:pPr>
        <w:jc w:val="both"/>
        <w:rPr>
          <w:szCs w:val="24"/>
          <w:lang w:val="hr-HR"/>
        </w:rPr>
      </w:pPr>
    </w:p>
    <w:p w:rsidRDefault="009726DE" w:rsidP="009726DE" w:rsidR="009726DE" w:rsidRPr="00483BE7">
      <w:pPr>
        <w:rPr>
          <w:szCs w:val="24"/>
          <w:lang w:val="hr-HR"/>
        </w:rPr>
      </w:pPr>
      <w:r w:rsidRPr="00483BE7">
        <w:rPr>
          <w:szCs w:val="24"/>
          <w:lang w:val="hr-HR"/>
        </w:rPr>
        <w:t>POUKA O PRAVNOM LIJEKU:</w:t>
      </w:r>
    </w:p>
    <w:p w:rsidRDefault="009726DE" w:rsidP="009726DE" w:rsidR="009726DE" w:rsidRPr="00483BE7">
      <w:pPr>
        <w:pStyle w:val="Tijeloteksta-uvlaka3"/>
        <w:rPr>
          <w:szCs w:val="24"/>
          <w:lang w:val="hr-HR"/>
        </w:rPr>
      </w:pPr>
      <w:r w:rsidRPr="00483BE7">
        <w:rPr>
          <w:szCs w:val="24"/>
          <w:lang w:val="hr-HR"/>
        </w:rPr>
        <w:t>Protiv ovog rješenja, nezadovoljna stranka može uložiti žalbu Visokom trgovačkom sudu Republike Hrvatske u roku od 8 dana po primitku rješenja, a ulaže se putem ovog Suda u 2 primjerka za Sud i po 1 za svaku protivnu stranku.</w:t>
      </w:r>
    </w:p>
    <w:p w:rsidRDefault="009726DE" w:rsidP="009726DE" w:rsidR="009726DE" w:rsidRPr="00483BE7">
      <w:pPr>
        <w:jc w:val="both"/>
        <w:rPr>
          <w:szCs w:val="24"/>
          <w:lang w:val="hr-HR"/>
        </w:rPr>
      </w:pPr>
    </w:p>
    <w:p w:rsidRDefault="00F0204C" w:rsidP="00AB7A2F" w:rsidR="00F0204C">
      <w:pPr>
        <w:ind w:firstLine="708" w:left="4248"/>
        <w:jc w:val="both"/>
        <w:rPr>
          <w:szCs w:val="24"/>
          <w:lang w:val="pl-PL"/>
        </w:rPr>
      </w:pPr>
      <w:r>
        <w:rPr>
          <w:szCs w:val="24"/>
          <w:lang w:val="pl-PL"/>
        </w:rPr>
        <w:t>Za točnost otpravka – ovl. službenik</w:t>
      </w:r>
    </w:p>
    <w:p w:rsidRDefault="00F0204C" w:rsidP="00995CE9" w:rsidR="00F0204C"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E31E37" w:rsidP="009726DE" w:rsidR="00E31E37" w:rsidRPr="00483BE7">
      <w:pPr>
        <w:jc w:val="both"/>
        <w:rPr>
          <w:szCs w:val="24"/>
          <w:lang w:val="hr-HR"/>
        </w:rPr>
      </w:pPr>
    </w:p>
    <w:p w:rsidRDefault="009726DE" w:rsidP="009726DE" w:rsidR="009726DE" w:rsidRPr="00483BE7">
      <w:pPr>
        <w:rPr>
          <w:szCs w:val="24"/>
          <w:lang w:val="hr-HR"/>
        </w:rPr>
      </w:pPr>
    </w:p>
    <w:p w:rsidRDefault="00B21DF3" w:rsidP="009726DE" w:rsidR="00B21DF3" w:rsidRPr="00483BE7">
      <w:pPr>
        <w:rPr>
          <w:szCs w:val="24"/>
          <w:lang w:val="hr-HR"/>
        </w:rPr>
      </w:pPr>
    </w:p>
    <w:sectPr w:rsidSect="00CD5FD8" w:rsidR="00B21DF3" w:rsidRPr="00483BE7">
      <w:headerReference w:type="even" r:id="rId10"/>
      <w:headerReference w:type="default" r:id="rId11"/>
      <w:pgSz w:code="9"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2318" w:rsidR="00382318">
      <w:r>
        <w:separator/>
      </w:r>
    </w:p>
  </w:endnote>
  <w:endnote w:id="0" w:type="continuationSeparator">
    <w:p w:rsidRDefault="00382318" w:rsidR="003823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G Times">
    <w:altName w:val="Times New Roman"/>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2318" w:rsidR="00382318">
      <w:r>
        <w:separator/>
      </w:r>
    </w:p>
  </w:footnote>
  <w:footnote w:id="0" w:type="continuationSeparator">
    <w:p w:rsidRDefault="00382318" w:rsidR="003823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0E8" w:rsidP="003076C6" w:rsidR="006140E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6140E8" w:rsidP="003076C6" w:rsidR="006140E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0E8" w:rsidP="003076C6" w:rsidR="006140E8" w:rsidRPr="00202CF8">
    <w:pPr>
      <w:pStyle w:val="Zaglavlje"/>
      <w:framePr w:y="1" w:xAlign="right" w:vAnchor="text" w:hAnchor="margin" w:wrap="around"/>
      <w:rPr>
        <w:rStyle w:val="Brojstranice"/>
        <w:rFonts w:hAnsi="Verdana" w:ascii="Verdana"/>
        <w:sz w:val="20"/>
      </w:rPr>
    </w:pPr>
    <w:r w:rsidRPr="00202CF8">
      <w:rPr>
        <w:rStyle w:val="Brojstranice"/>
        <w:rFonts w:hAnsi="Verdana" w:ascii="Verdana"/>
        <w:sz w:val="20"/>
      </w:rPr>
      <w:fldChar w:fldCharType="begin"/>
    </w:r>
    <w:r w:rsidRPr="00202CF8">
      <w:rPr>
        <w:rStyle w:val="Brojstranice"/>
        <w:rFonts w:hAnsi="Verdana" w:ascii="Verdana"/>
        <w:sz w:val="20"/>
      </w:rPr>
      <w:instrText xml:space="preserve">PAGE  </w:instrText>
    </w:r>
    <w:r w:rsidRPr="00202CF8">
      <w:rPr>
        <w:rStyle w:val="Brojstranice"/>
        <w:rFonts w:hAnsi="Verdana" w:ascii="Verdana"/>
        <w:sz w:val="20"/>
      </w:rPr>
      <w:fldChar w:fldCharType="separate"/>
    </w:r>
    <w:r w:rsidR="00F0204C">
      <w:rPr>
        <w:rStyle w:val="Brojstranice"/>
        <w:rFonts w:hAnsi="Verdana" w:ascii="Verdana"/>
        <w:noProof/>
        <w:sz w:val="20"/>
      </w:rPr>
      <w:t>5</w:t>
    </w:r>
    <w:r w:rsidRPr="00202CF8">
      <w:rPr>
        <w:rStyle w:val="Brojstranice"/>
        <w:rFonts w:hAnsi="Verdana" w:ascii="Verdana"/>
        <w:sz w:val="20"/>
      </w:rPr>
      <w:fldChar w:fldCharType="end"/>
    </w:r>
  </w:p>
  <w:p w:rsidRDefault="006140E8" w:rsidP="003076C6" w:rsidR="006140E8" w:rsidRPr="00202CF8">
    <w:pPr>
      <w:pStyle w:val="Zaglavlje"/>
      <w:ind w:right="360"/>
      <w:rPr>
        <w:rFonts w:hAnsi="Verdana" w:ascii="Verdana"/>
        <w:b/>
        <w:sz w:val="20"/>
      </w:rPr>
    </w:pPr>
    <w:r>
      <w:tab/>
    </w:r>
    <w:r>
      <w:tab/>
    </w:r>
    <w:r>
      <w:rPr>
        <w:rFonts w:hAnsi="Verdana" w:ascii="Verdana"/>
        <w:sz w:val="20"/>
      </w:rPr>
      <w:t>7 St-</w:t>
    </w:r>
    <w:r w:rsidR="00194618">
      <w:rPr>
        <w:rFonts w:hAnsi="Verdana" w:ascii="Verdana"/>
        <w:sz w:val="20"/>
      </w:rPr>
      <w:t>240/15</w:t>
    </w:r>
    <w:r w:rsidRPr="00202CF8">
      <w:rPr>
        <w:rFonts w:hAnsi="Verdana" w:ascii="Verdana"/>
        <w:sz w:val="20"/>
      </w:rPr>
      <w:t xml:space="preserve">                                                     </w:t>
    </w:r>
    <w:r w:rsidRPr="00202CF8">
      <w:rPr>
        <w:rFonts w:hAnsi="Verdana" w:ascii="Verdana"/>
        <w:vanish/>
        <w:sz w:val="20"/>
      </w:rPr>
      <w:t xml:space="preserve"> </w:t>
    </w:r>
    <w:r w:rsidRPr="00202CF8">
      <w:rPr>
        <w:rFonts w:hAnsi="Verdana" w:ascii="Verdana"/>
        <w:sz w:val="20"/>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6B214A"/>
    <w:multiLevelType w:val="singleLevel"/>
    <w:tmpl w:val="98D23002"/>
    <w:lvl w:ilvl="0">
      <w:start w:val="57"/>
      <w:numFmt w:val="decimal"/>
      <w:lvlText w:val="%1"/>
      <w:lvlJc w:val="left"/>
      <w:pPr>
        <w:tabs>
          <w:tab w:pos="360" w:val="num"/>
        </w:tabs>
        <w:ind w:hanging="360" w:left="360"/>
      </w:pPr>
      <w:rPr>
        <w:rFonts w:hAnsi="CG Times" w:ascii="CG Times" w:hint="default"/>
        <w:b w:val="false"/>
        <w:sz w:val="16"/>
      </w:rPr>
    </w:lvl>
  </w:abstractNum>
  <w:abstractNum w:abstractNumId="1">
    <w:nsid w:val="19870ADA"/>
    <w:multiLevelType w:val="hybridMultilevel"/>
    <w:tmpl w:val="B82AAF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DE1A0E"/>
    <w:multiLevelType w:val="singleLevel"/>
    <w:tmpl w:val="68201028"/>
    <w:lvl w:ilvl="0">
      <w:start w:val="4"/>
      <w:numFmt w:val="decimal"/>
      <w:lvlText w:val="%1."/>
      <w:lvlJc w:val="left"/>
      <w:pPr>
        <w:tabs>
          <w:tab w:pos="1080" w:val="num"/>
        </w:tabs>
        <w:ind w:hanging="360" w:left="1080"/>
      </w:pPr>
      <w:rPr>
        <w:rFonts w:hint="default"/>
      </w:rPr>
    </w:lvl>
  </w:abstractNum>
  <w:abstractNum w:abstractNumId="3">
    <w:nsid w:val="1C4C5305"/>
    <w:multiLevelType w:val="hybridMultilevel"/>
    <w:tmpl w:val="3698B6F2"/>
    <w:lvl w:tplc="041A000B" w:ilvl="0">
      <w:start w:val="1"/>
      <w:numFmt w:val="bullet"/>
      <w:lvlText w:val=""/>
      <w:lvlJc w:val="left"/>
      <w:pPr>
        <w:tabs>
          <w:tab w:pos="720" w:val="num"/>
        </w:tabs>
        <w:ind w:hanging="360" w:left="720"/>
      </w:pPr>
      <w:rPr>
        <w:rFonts w:hAnsi="Wingdings" w:ascii="Wingding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7DF5013"/>
    <w:multiLevelType w:val="singleLevel"/>
    <w:tmpl w:val="581A73F8"/>
    <w:lvl w:ilvl="0">
      <w:start w:val="1"/>
      <w:numFmt w:val="bullet"/>
      <w:lvlText w:val="-"/>
      <w:lvlJc w:val="left"/>
      <w:pPr>
        <w:tabs>
          <w:tab w:pos="360" w:val="num"/>
        </w:tabs>
        <w:ind w:hanging="360" w:left="360"/>
      </w:pPr>
      <w:rPr>
        <w:rFonts w:hint="default"/>
      </w:rPr>
    </w:lvl>
  </w:abstractNum>
  <w:abstractNum w:abstractNumId="5">
    <w:nsid w:val="2FEA5815"/>
    <w:multiLevelType w:val="singleLevel"/>
    <w:tmpl w:val="EDF0A310"/>
    <w:lvl w:ilvl="0">
      <w:start w:val="26"/>
      <w:numFmt w:val="bullet"/>
      <w:lvlText w:val="-"/>
      <w:lvlJc w:val="left"/>
      <w:pPr>
        <w:tabs>
          <w:tab w:pos="6840" w:val="num"/>
        </w:tabs>
        <w:ind w:hanging="360" w:left="6840"/>
      </w:pPr>
      <w:rPr>
        <w:rFonts w:hint="default"/>
      </w:rPr>
    </w:lvl>
  </w:abstractNum>
  <w:abstractNum w:abstractNumId="6">
    <w:nsid w:val="36046F3B"/>
    <w:multiLevelType w:val="singleLevel"/>
    <w:tmpl w:val="EF16CCD4"/>
    <w:lvl w:ilvl="0">
      <w:start w:val="1"/>
      <w:numFmt w:val="decimal"/>
      <w:lvlText w:val="%1."/>
      <w:lvlJc w:val="left"/>
      <w:pPr>
        <w:tabs>
          <w:tab w:pos="1080" w:val="num"/>
        </w:tabs>
        <w:ind w:hanging="360" w:left="1080"/>
      </w:pPr>
      <w:rPr>
        <w:rFonts w:hint="default"/>
      </w:rPr>
    </w:lvl>
  </w:abstractNum>
  <w:abstractNum w:abstractNumId="7">
    <w:nsid w:val="45836A6E"/>
    <w:multiLevelType w:val="hybridMultilevel"/>
    <w:tmpl w:val="8AFC7E4A"/>
    <w:lvl w:tplc="8C204EB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62F4537"/>
    <w:multiLevelType w:val="hybridMultilevel"/>
    <w:tmpl w:val="37C29D64"/>
    <w:lvl w:tplc="0E3C610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47693CA8"/>
    <w:multiLevelType w:val="hybridMultilevel"/>
    <w:tmpl w:val="02FE40D8"/>
    <w:lvl w:tplc="D7383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8BD1DD8"/>
    <w:multiLevelType w:val="hybridMultilevel"/>
    <w:tmpl w:val="2B5611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1731379"/>
    <w:multiLevelType w:val="hybridMultilevel"/>
    <w:tmpl w:val="BABEB110"/>
    <w:lvl w:tplc="C4F2FF1E" w:ilvl="0">
      <w:start w:val="1"/>
      <w:numFmt w:val="decimal"/>
      <w:lvlText w:val="%1."/>
      <w:lvlJc w:val="left"/>
      <w:pPr>
        <w:ind w:hanging="360" w:left="177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6"/>
  </w:num>
  <w:num w:numId="2">
    <w:abstractNumId w:val="0"/>
  </w:num>
  <w:num w:numId="3">
    <w:abstractNumId w:val="2"/>
  </w:num>
  <w:num w:numId="4">
    <w:abstractNumId w:val="4"/>
  </w:num>
  <w:num w:numId="5">
    <w:abstractNumId w:val="5"/>
  </w:num>
  <w:num w:numId="6">
    <w:abstractNumId w:val="3"/>
  </w:num>
  <w:num w:numId="7">
    <w:abstractNumId w:val="7"/>
  </w:num>
  <w:num w:numId="8">
    <w:abstractNumId w:val="11"/>
  </w:num>
  <w:num w:numId="9">
    <w:abstractNumId w:val="8"/>
  </w:num>
  <w:num w:numId="10">
    <w:abstractNumId w:val="10"/>
  </w:num>
  <w:num w:numId="11">
    <w:abstractNumId w:val="1"/>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4A83"/>
    <w:rsid w:val="00000A60"/>
    <w:rsid w:val="00023EA1"/>
    <w:rsid w:val="00041FBF"/>
    <w:rsid w:val="000466E7"/>
    <w:rsid w:val="000B295D"/>
    <w:rsid w:val="000C0306"/>
    <w:rsid w:val="000D21EB"/>
    <w:rsid w:val="000E4461"/>
    <w:rsid w:val="000E4D4F"/>
    <w:rsid w:val="000E4E53"/>
    <w:rsid w:val="000F2A6A"/>
    <w:rsid w:val="000F4CDE"/>
    <w:rsid w:val="00130B72"/>
    <w:rsid w:val="00144D0F"/>
    <w:rsid w:val="001514F7"/>
    <w:rsid w:val="00166DEE"/>
    <w:rsid w:val="00170EFE"/>
    <w:rsid w:val="001770D5"/>
    <w:rsid w:val="00194618"/>
    <w:rsid w:val="001A54DF"/>
    <w:rsid w:val="001B72F4"/>
    <w:rsid w:val="001D2C75"/>
    <w:rsid w:val="001D2D28"/>
    <w:rsid w:val="001E1F4B"/>
    <w:rsid w:val="001E59F3"/>
    <w:rsid w:val="00202CF8"/>
    <w:rsid w:val="0020618F"/>
    <w:rsid w:val="00211C2F"/>
    <w:rsid w:val="00231BF9"/>
    <w:rsid w:val="00237208"/>
    <w:rsid w:val="00241309"/>
    <w:rsid w:val="00251BB7"/>
    <w:rsid w:val="00254A83"/>
    <w:rsid w:val="0025709A"/>
    <w:rsid w:val="00272A63"/>
    <w:rsid w:val="00280F63"/>
    <w:rsid w:val="0028151D"/>
    <w:rsid w:val="00291FFE"/>
    <w:rsid w:val="002967AC"/>
    <w:rsid w:val="002B4FD8"/>
    <w:rsid w:val="002D0D60"/>
    <w:rsid w:val="002D68AA"/>
    <w:rsid w:val="002E03AB"/>
    <w:rsid w:val="002E08BB"/>
    <w:rsid w:val="002F06EB"/>
    <w:rsid w:val="002F21F4"/>
    <w:rsid w:val="002F2662"/>
    <w:rsid w:val="002F449A"/>
    <w:rsid w:val="003076C6"/>
    <w:rsid w:val="003158B6"/>
    <w:rsid w:val="00341E6D"/>
    <w:rsid w:val="00363803"/>
    <w:rsid w:val="00364F98"/>
    <w:rsid w:val="00382318"/>
    <w:rsid w:val="003A6637"/>
    <w:rsid w:val="003B3A4D"/>
    <w:rsid w:val="003F4FD8"/>
    <w:rsid w:val="00440C7A"/>
    <w:rsid w:val="0045608B"/>
    <w:rsid w:val="00483BE7"/>
    <w:rsid w:val="00485DC9"/>
    <w:rsid w:val="004A23F9"/>
    <w:rsid w:val="004A6806"/>
    <w:rsid w:val="004A69A6"/>
    <w:rsid w:val="004A6B3D"/>
    <w:rsid w:val="004B3DC1"/>
    <w:rsid w:val="004B4276"/>
    <w:rsid w:val="004B44B4"/>
    <w:rsid w:val="004F7110"/>
    <w:rsid w:val="005046D3"/>
    <w:rsid w:val="0051318E"/>
    <w:rsid w:val="00534B14"/>
    <w:rsid w:val="00561E98"/>
    <w:rsid w:val="00583634"/>
    <w:rsid w:val="00591EAC"/>
    <w:rsid w:val="0059308C"/>
    <w:rsid w:val="005A0AE2"/>
    <w:rsid w:val="005B54F1"/>
    <w:rsid w:val="005B72A3"/>
    <w:rsid w:val="005C0D36"/>
    <w:rsid w:val="005C662A"/>
    <w:rsid w:val="005F38C1"/>
    <w:rsid w:val="006043CB"/>
    <w:rsid w:val="006140E8"/>
    <w:rsid w:val="006571B9"/>
    <w:rsid w:val="006674E7"/>
    <w:rsid w:val="0068647D"/>
    <w:rsid w:val="006919ED"/>
    <w:rsid w:val="006A22B9"/>
    <w:rsid w:val="006B2571"/>
    <w:rsid w:val="006B2B3B"/>
    <w:rsid w:val="006D2531"/>
    <w:rsid w:val="006D67AE"/>
    <w:rsid w:val="006E3623"/>
    <w:rsid w:val="006E6B18"/>
    <w:rsid w:val="006E6FE2"/>
    <w:rsid w:val="007165FC"/>
    <w:rsid w:val="00722056"/>
    <w:rsid w:val="00722E94"/>
    <w:rsid w:val="0073573D"/>
    <w:rsid w:val="0074291F"/>
    <w:rsid w:val="00782C78"/>
    <w:rsid w:val="007843A0"/>
    <w:rsid w:val="00793541"/>
    <w:rsid w:val="00794B24"/>
    <w:rsid w:val="007B0C82"/>
    <w:rsid w:val="007B0D7C"/>
    <w:rsid w:val="007C0FB5"/>
    <w:rsid w:val="007D0DFA"/>
    <w:rsid w:val="007F1664"/>
    <w:rsid w:val="00802134"/>
    <w:rsid w:val="00821C44"/>
    <w:rsid w:val="00824DA6"/>
    <w:rsid w:val="008317BC"/>
    <w:rsid w:val="0084463B"/>
    <w:rsid w:val="00851564"/>
    <w:rsid w:val="00882A1B"/>
    <w:rsid w:val="008857CC"/>
    <w:rsid w:val="00891BF7"/>
    <w:rsid w:val="008A3E47"/>
    <w:rsid w:val="008A761B"/>
    <w:rsid w:val="008C01E1"/>
    <w:rsid w:val="00910EFF"/>
    <w:rsid w:val="00955135"/>
    <w:rsid w:val="00970D6A"/>
    <w:rsid w:val="00971811"/>
    <w:rsid w:val="009726DE"/>
    <w:rsid w:val="009823B3"/>
    <w:rsid w:val="009A57ED"/>
    <w:rsid w:val="009A67C1"/>
    <w:rsid w:val="009C012D"/>
    <w:rsid w:val="00A07CDE"/>
    <w:rsid w:val="00A23808"/>
    <w:rsid w:val="00A404AE"/>
    <w:rsid w:val="00A7185C"/>
    <w:rsid w:val="00A74739"/>
    <w:rsid w:val="00A748CE"/>
    <w:rsid w:val="00A764AD"/>
    <w:rsid w:val="00AC210B"/>
    <w:rsid w:val="00AC487F"/>
    <w:rsid w:val="00AC5098"/>
    <w:rsid w:val="00AF2AE1"/>
    <w:rsid w:val="00B07E77"/>
    <w:rsid w:val="00B106F0"/>
    <w:rsid w:val="00B21DF3"/>
    <w:rsid w:val="00B24F22"/>
    <w:rsid w:val="00B331C8"/>
    <w:rsid w:val="00B50B98"/>
    <w:rsid w:val="00B50C76"/>
    <w:rsid w:val="00B53CB1"/>
    <w:rsid w:val="00B62652"/>
    <w:rsid w:val="00B67E30"/>
    <w:rsid w:val="00B74935"/>
    <w:rsid w:val="00B75A97"/>
    <w:rsid w:val="00BA4265"/>
    <w:rsid w:val="00BA70AE"/>
    <w:rsid w:val="00BC7AEB"/>
    <w:rsid w:val="00BF10AC"/>
    <w:rsid w:val="00BF5BFE"/>
    <w:rsid w:val="00C01341"/>
    <w:rsid w:val="00C1181B"/>
    <w:rsid w:val="00C15EF3"/>
    <w:rsid w:val="00C17BFA"/>
    <w:rsid w:val="00C30501"/>
    <w:rsid w:val="00C34CF9"/>
    <w:rsid w:val="00C51187"/>
    <w:rsid w:val="00C711AC"/>
    <w:rsid w:val="00C75A15"/>
    <w:rsid w:val="00C80409"/>
    <w:rsid w:val="00C9438F"/>
    <w:rsid w:val="00C95C6C"/>
    <w:rsid w:val="00CA4899"/>
    <w:rsid w:val="00CB42B4"/>
    <w:rsid w:val="00CC66D6"/>
    <w:rsid w:val="00CC7B55"/>
    <w:rsid w:val="00CD5FD8"/>
    <w:rsid w:val="00CE56F1"/>
    <w:rsid w:val="00D017CA"/>
    <w:rsid w:val="00D11308"/>
    <w:rsid w:val="00D165E1"/>
    <w:rsid w:val="00D26755"/>
    <w:rsid w:val="00D47348"/>
    <w:rsid w:val="00D47FC9"/>
    <w:rsid w:val="00D639FA"/>
    <w:rsid w:val="00D66D02"/>
    <w:rsid w:val="00D67277"/>
    <w:rsid w:val="00DA4DD6"/>
    <w:rsid w:val="00DA7C29"/>
    <w:rsid w:val="00DB2483"/>
    <w:rsid w:val="00DD01ED"/>
    <w:rsid w:val="00DD4D37"/>
    <w:rsid w:val="00E07E8D"/>
    <w:rsid w:val="00E25CEC"/>
    <w:rsid w:val="00E31E37"/>
    <w:rsid w:val="00E67E86"/>
    <w:rsid w:val="00E72FB4"/>
    <w:rsid w:val="00E97EF0"/>
    <w:rsid w:val="00E97FB1"/>
    <w:rsid w:val="00EA09D1"/>
    <w:rsid w:val="00ED1FB8"/>
    <w:rsid w:val="00ED6243"/>
    <w:rsid w:val="00ED71B3"/>
    <w:rsid w:val="00EE67D6"/>
    <w:rsid w:val="00EF5064"/>
    <w:rsid w:val="00EF5D66"/>
    <w:rsid w:val="00F0204C"/>
    <w:rsid w:val="00F04F1F"/>
    <w:rsid w:val="00F259A5"/>
    <w:rsid w:val="00F2749C"/>
    <w:rsid w:val="00F2750D"/>
    <w:rsid w:val="00F60A5D"/>
    <w:rsid w:val="00FA5281"/>
    <w:rsid w:val="00FB6295"/>
    <w:rsid w:val="00FC335D"/>
    <w:rsid w:val="00FC4E91"/>
    <w:rsid w:val="00FE1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eastAsia="en-US" w:val="en-GB"/>
    </w:rPr>
  </w:style>
  <w:style w:styleId="Naslov1" w:type="paragraph">
    <w:name w:val="heading 1"/>
    <w:basedOn w:val="Normal"/>
    <w:next w:val="Normal"/>
    <w:qFormat/>
    <w:pPr>
      <w:keepNext/>
      <w:outlineLvl w:val="0"/>
    </w:pPr>
    <w:rPr>
      <w:b/>
      <w:lang w:val="hr-HR"/>
    </w:rPr>
  </w:style>
  <w:style w:styleId="Naslov2" w:type="paragraph">
    <w:name w:val="heading 2"/>
    <w:basedOn w:val="Normal"/>
    <w:next w:val="Normal"/>
    <w:qFormat/>
    <w:pPr>
      <w:keepNext/>
      <w:jc w:val="center"/>
      <w:outlineLvl w:val="1"/>
    </w:pPr>
    <w:rPr>
      <w:b/>
      <w:lang w:val="hr-HR"/>
    </w:rPr>
  </w:style>
  <w:style w:styleId="Naslov3" w:type="paragraph">
    <w:name w:val="heading 3"/>
    <w:basedOn w:val="Normal"/>
    <w:next w:val="Normal"/>
    <w:qFormat/>
    <w:pPr>
      <w:keepNext/>
      <w:jc w:val="center"/>
      <w:outlineLvl w:val="2"/>
    </w:pPr>
    <w:rPr>
      <w:rFonts w:hAnsi="Arial" w:ascii="Arial"/>
      <w:b/>
      <w:snapToGrid w:val="false"/>
      <w:color w:val="000000"/>
      <w:sz w:val="20"/>
      <w:lang w:val="en-AU"/>
    </w:rPr>
  </w:style>
  <w:style w:styleId="Naslov4" w:type="paragraph">
    <w:name w:val="heading 4"/>
    <w:basedOn w:val="Normal"/>
    <w:next w:val="Normal"/>
    <w:qFormat/>
    <w:pPr>
      <w:keepNext/>
      <w:jc w:val="center"/>
      <w:outlineLvl w:val="3"/>
    </w:pPr>
    <w:rPr>
      <w:rFonts w:hAnsi="CG Times" w:ascii="CG Times"/>
      <w:b/>
      <w:snapToGrid w:val="false"/>
      <w:color w:val="000000"/>
      <w:sz w:val="16"/>
      <w:lang w:val="en-AU"/>
    </w:rPr>
  </w:style>
  <w:style w:styleId="Naslov5" w:type="paragraph">
    <w:name w:val="heading 5"/>
    <w:basedOn w:val="Normal"/>
    <w:next w:val="Normal"/>
    <w:qFormat/>
    <w:pPr>
      <w:keepNext/>
      <w:outlineLvl w:val="4"/>
    </w:pPr>
    <w:rPr>
      <w:rFonts w:hAnsi="CG Times" w:ascii="CG Times"/>
      <w:b/>
      <w:snapToGrid w:val="false"/>
      <w:color w:val="000000"/>
      <w:sz w:val="16"/>
      <w:lang w:val="en-AU"/>
    </w:rPr>
  </w:style>
  <w:style w:styleId="Naslov6" w:type="paragraph">
    <w:name w:val="heading 6"/>
    <w:basedOn w:val="Normal"/>
    <w:next w:val="Normal"/>
    <w:qFormat/>
    <w:pPr>
      <w:keepNext/>
      <w:jc w:val="both"/>
      <w:outlineLvl w:val="5"/>
    </w:pPr>
    <w:rPr>
      <w:b/>
      <w:lang w:val="hr-HR"/>
    </w:rPr>
  </w:style>
  <w:style w:styleId="Naslov7" w:type="paragraph">
    <w:name w:val="heading 7"/>
    <w:basedOn w:val="Normal"/>
    <w:next w:val="Normal"/>
    <w:qFormat/>
    <w:pPr>
      <w:keepNext/>
      <w:jc w:val="both"/>
      <w:outlineLvl w:val="6"/>
    </w:pPr>
    <w:rPr>
      <w:b/>
      <w:sz w:val="20"/>
      <w:lang w:val="hr-HR"/>
    </w:rPr>
  </w:style>
  <w:style w:styleId="Naslov8" w:type="paragraph">
    <w:name w:val="heading 8"/>
    <w:basedOn w:val="Normal"/>
    <w:next w:val="Normal"/>
    <w:qFormat/>
    <w:pPr>
      <w:keepNext/>
      <w:jc w:val="both"/>
      <w:outlineLvl w:val="7"/>
    </w:pPr>
    <w:rPr>
      <w:b/>
      <w:sz w:val="18"/>
      <w:lang w:val="hr-HR"/>
    </w:rPr>
  </w:style>
  <w:style w:styleId="Naslov9" w:type="paragraph">
    <w:name w:val="heading 9"/>
    <w:basedOn w:val="Normal"/>
    <w:next w:val="Normal"/>
    <w:qFormat/>
    <w:pPr>
      <w:keepNext/>
      <w:outlineLvl w:val="8"/>
    </w:pPr>
    <w:rPr>
      <w:b/>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hanging="720" w:left="1440"/>
      <w:jc w:val="both"/>
    </w:pPr>
    <w:rPr>
      <w:b/>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uvlaka2" w:type="paragraph">
    <w:name w:val="Body Text Indent 2"/>
    <w:basedOn w:val="Normal"/>
    <w:pPr>
      <w:ind w:firstLine="1276"/>
      <w:jc w:val="both"/>
    </w:pPr>
    <w:rPr>
      <w:lang w:val="hr-HR"/>
    </w:rPr>
  </w:style>
  <w:style w:styleId="Tijeloteksta-uvlaka3" w:type="paragraph">
    <w:name w:val="Body Text Indent 3"/>
    <w:basedOn w:val="Normal"/>
    <w:pPr>
      <w:ind w:firstLine="720"/>
      <w:jc w:val="both"/>
    </w:pPr>
  </w:style>
  <w:style w:styleId="Reetkatablice" w:type="table">
    <w:name w:val="Table Grid"/>
    <w:basedOn w:val="Obinatablica"/>
    <w:rsid w:val="004A680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194618"/>
    <w:rPr>
      <w:rFonts w:cs="Tahoma" w:hAnsi="Tahoma" w:ascii="Tahoma"/>
      <w:sz w:val="16"/>
      <w:szCs w:val="16"/>
    </w:rPr>
  </w:style>
  <w:style w:customStyle="true" w:styleId="TekstbaloniaChar" w:type="character">
    <w:name w:val="Tekst balončića Char"/>
    <w:basedOn w:val="Zadanifontodlomka"/>
    <w:link w:val="Tekstbalonia"/>
    <w:rsid w:val="00194618"/>
    <w:rPr>
      <w:rFonts w:cs="Tahoma" w:hAnsi="Tahoma" w:ascii="Tahoma"/>
      <w:sz w:val="16"/>
      <w:szCs w:val="16"/>
      <w:lang w:eastAsia="en-US" w:val="en-GB"/>
    </w:rPr>
  </w:style>
  <w:style w:styleId="Odlomakpopisa" w:type="paragraph">
    <w:name w:val="List Paragraph"/>
    <w:basedOn w:val="Normal"/>
    <w:uiPriority w:val="34"/>
    <w:qFormat/>
    <w:rsid w:val="00B331C8"/>
    <w:pPr>
      <w:spacing w:lineRule="auto" w:line="259" w:after="160"/>
      <w:ind w:left="720"/>
      <w:contextualSpacing/>
    </w:pPr>
    <w:rPr>
      <w:rFonts w:cstheme="minorBidi" w:eastAsiaTheme="minorHAnsi" w:hAnsiTheme="minorHAnsi" w:asciiTheme="minorHAnsi"/>
      <w:sz w:val="22"/>
      <w:szCs w:val="22"/>
      <w:lang w:val="hr-HR"/>
    </w:rPr>
  </w:style>
  <w:style w:styleId="Tekstrezerviranogmjesta" w:type="character">
    <w:name w:val="Placeholder Text"/>
    <w:basedOn w:val="Zadanifontodlomka"/>
    <w:uiPriority w:val="99"/>
    <w:semiHidden/>
    <w:rsid w:val="00F0204C"/>
    <w:rPr>
      <w:color w:val="808080"/>
      <w:bdr w:space="0" w:sz="0" w:color="auto" w:val="none"/>
      <w:shd w:fill="auto" w:color="auto" w:val="clear"/>
    </w:rPr>
  </w:style>
  <w:style w:customStyle="true" w:styleId="eSPISCCParagraphDefaultFont" w:type="character">
    <w:name w:val="eSPIS_CC_Paragraph Default Font"/>
    <w:basedOn w:val="Zadanifontodlomka"/>
    <w:rsid w:val="00F020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0204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F020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020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eastAsia="en-US" w:val="en-GB"/>
    </w:rPr>
  </w:style>
  <w:style w:styleId="Naslov1" w:type="paragraph">
    <w:name w:val="heading 1"/>
    <w:basedOn w:val="Normal"/>
    <w:next w:val="Normal"/>
    <w:qFormat/>
    <w:pPr>
      <w:keepNext/>
      <w:outlineLvl w:val="0"/>
    </w:pPr>
    <w:rPr>
      <w:b/>
      <w:lang w:val="hr-HR"/>
    </w:rPr>
  </w:style>
  <w:style w:styleId="Naslov2" w:type="paragraph">
    <w:name w:val="heading 2"/>
    <w:basedOn w:val="Normal"/>
    <w:next w:val="Normal"/>
    <w:qFormat/>
    <w:pPr>
      <w:keepNext/>
      <w:jc w:val="center"/>
      <w:outlineLvl w:val="1"/>
    </w:pPr>
    <w:rPr>
      <w:b/>
      <w:lang w:val="hr-HR"/>
    </w:rPr>
  </w:style>
  <w:style w:styleId="Naslov3" w:type="paragraph">
    <w:name w:val="heading 3"/>
    <w:basedOn w:val="Normal"/>
    <w:next w:val="Normal"/>
    <w:qFormat/>
    <w:pPr>
      <w:keepNext/>
      <w:jc w:val="center"/>
      <w:outlineLvl w:val="2"/>
    </w:pPr>
    <w:rPr>
      <w:rFonts w:ascii="Arial" w:hAnsi="Arial"/>
      <w:b/>
      <w:snapToGrid w:val="0"/>
      <w:color w:val="000000"/>
      <w:sz w:val="20"/>
      <w:lang w:val="en-AU"/>
    </w:rPr>
  </w:style>
  <w:style w:styleId="Naslov4" w:type="paragraph">
    <w:name w:val="heading 4"/>
    <w:basedOn w:val="Normal"/>
    <w:next w:val="Normal"/>
    <w:qFormat/>
    <w:pPr>
      <w:keepNext/>
      <w:jc w:val="center"/>
      <w:outlineLvl w:val="3"/>
    </w:pPr>
    <w:rPr>
      <w:rFonts w:ascii="CG Times" w:hAnsi="CG Times"/>
      <w:b/>
      <w:snapToGrid w:val="0"/>
      <w:color w:val="000000"/>
      <w:sz w:val="16"/>
      <w:lang w:val="en-AU"/>
    </w:rPr>
  </w:style>
  <w:style w:styleId="Naslov5" w:type="paragraph">
    <w:name w:val="heading 5"/>
    <w:basedOn w:val="Normal"/>
    <w:next w:val="Normal"/>
    <w:qFormat/>
    <w:pPr>
      <w:keepNext/>
      <w:outlineLvl w:val="4"/>
    </w:pPr>
    <w:rPr>
      <w:rFonts w:ascii="CG Times" w:hAnsi="CG Times"/>
      <w:b/>
      <w:snapToGrid w:val="0"/>
      <w:color w:val="000000"/>
      <w:sz w:val="16"/>
      <w:lang w:val="en-AU"/>
    </w:rPr>
  </w:style>
  <w:style w:styleId="Naslov6" w:type="paragraph">
    <w:name w:val="heading 6"/>
    <w:basedOn w:val="Normal"/>
    <w:next w:val="Normal"/>
    <w:qFormat/>
    <w:pPr>
      <w:keepNext/>
      <w:jc w:val="both"/>
      <w:outlineLvl w:val="5"/>
    </w:pPr>
    <w:rPr>
      <w:b/>
      <w:lang w:val="hr-HR"/>
    </w:rPr>
  </w:style>
  <w:style w:styleId="Naslov7" w:type="paragraph">
    <w:name w:val="heading 7"/>
    <w:basedOn w:val="Normal"/>
    <w:next w:val="Normal"/>
    <w:qFormat/>
    <w:pPr>
      <w:keepNext/>
      <w:jc w:val="both"/>
      <w:outlineLvl w:val="6"/>
    </w:pPr>
    <w:rPr>
      <w:b/>
      <w:sz w:val="20"/>
      <w:lang w:val="hr-HR"/>
    </w:rPr>
  </w:style>
  <w:style w:styleId="Naslov8" w:type="paragraph">
    <w:name w:val="heading 8"/>
    <w:basedOn w:val="Normal"/>
    <w:next w:val="Normal"/>
    <w:qFormat/>
    <w:pPr>
      <w:keepNext/>
      <w:jc w:val="both"/>
      <w:outlineLvl w:val="7"/>
    </w:pPr>
    <w:rPr>
      <w:b/>
      <w:sz w:val="18"/>
      <w:lang w:val="hr-HR"/>
    </w:rPr>
  </w:style>
  <w:style w:styleId="Naslov9" w:type="paragraph">
    <w:name w:val="heading 9"/>
    <w:basedOn w:val="Normal"/>
    <w:next w:val="Normal"/>
    <w:qFormat/>
    <w:pPr>
      <w:keepNext/>
      <w:outlineLvl w:val="8"/>
    </w:pPr>
    <w:rPr>
      <w:b/>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hanging="720" w:left="1440"/>
      <w:jc w:val="both"/>
    </w:pPr>
    <w:rPr>
      <w:b/>
      <w:lang w:val="hr-HR"/>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Tijeloteksta-uvlaka2" w:type="paragraph">
    <w:name w:val="Body Text Indent 2"/>
    <w:basedOn w:val="Normal"/>
    <w:pPr>
      <w:ind w:firstLine="1276"/>
      <w:jc w:val="both"/>
    </w:pPr>
    <w:rPr>
      <w:lang w:val="hr-HR"/>
    </w:rPr>
  </w:style>
  <w:style w:styleId="Tijeloteksta-uvlaka3" w:type="paragraph">
    <w:name w:val="Body Text Indent 3"/>
    <w:basedOn w:val="Normal"/>
    <w:pPr>
      <w:ind w:firstLine="720"/>
      <w:jc w:val="both"/>
    </w:pPr>
  </w:style>
  <w:style w:styleId="Reetkatablice" w:type="table">
    <w:name w:val="Table Grid"/>
    <w:basedOn w:val="Obinatablica"/>
    <w:rsid w:val="004A680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194618"/>
    <w:rPr>
      <w:rFonts w:ascii="Tahoma" w:cs="Tahoma" w:hAnsi="Tahoma"/>
      <w:sz w:val="16"/>
      <w:szCs w:val="16"/>
    </w:rPr>
  </w:style>
  <w:style w:customStyle="1" w:styleId="TekstbaloniaChar" w:type="character">
    <w:name w:val="Tekst balončića Char"/>
    <w:basedOn w:val="Zadanifontodlomka"/>
    <w:link w:val="Tekstbalonia"/>
    <w:rsid w:val="00194618"/>
    <w:rPr>
      <w:rFonts w:ascii="Tahoma" w:cs="Tahoma" w:hAnsi="Tahoma"/>
      <w:sz w:val="16"/>
      <w:szCs w:val="16"/>
      <w:lang w:eastAsia="en-US" w:val="en-GB"/>
    </w:rPr>
  </w:style>
  <w:style w:styleId="Odlomakpopisa" w:type="paragraph">
    <w:name w:val="List Paragraph"/>
    <w:basedOn w:val="Normal"/>
    <w:uiPriority w:val="34"/>
    <w:qFormat/>
    <w:rsid w:val="00B331C8"/>
    <w:pPr>
      <w:spacing w:after="160" w:line="259" w:lineRule="auto"/>
      <w:ind w:left="720"/>
      <w:contextualSpacing/>
    </w:pPr>
    <w:rPr>
      <w:rFonts w:asciiTheme="minorHAnsi" w:cstheme="minorBidi" w:eastAsiaTheme="minorHAnsi" w:hAnsiTheme="minorHAnsi"/>
      <w:sz w:val="22"/>
      <w:szCs w:val="22"/>
      <w:lang w:val="hr-HR"/>
    </w:rPr>
  </w:style>
  <w:style w:styleId="Tekstrezerviranogmjesta" w:type="character">
    <w:name w:val="Placeholder Text"/>
    <w:basedOn w:val="Zadanifontodlomka"/>
    <w:uiPriority w:val="99"/>
    <w:semiHidden/>
    <w:rsid w:val="00F0204C"/>
    <w:rPr>
      <w:color w:val="808080"/>
      <w:bdr w:color="auto" w:space="0" w:sz="0" w:val="none"/>
      <w:shd w:color="auto" w:fill="auto" w:val="clear"/>
    </w:rPr>
  </w:style>
  <w:style w:customStyle="1" w:styleId="eSPISCCParagraphDefaultFont" w:type="character">
    <w:name w:val="eSPIS_CC_Paragraph Default Font"/>
    <w:basedOn w:val="Zadanifontodlomka"/>
    <w:rsid w:val="00F020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0204C"/>
    <w:rPr>
      <w:szCs w:val="24"/>
      <w:bdr w:color="auto" w:space="0" w:sz="0" w:val="none"/>
      <w:shd w:color="auto" w:fill="FFFFCC" w:val="clear"/>
      <w:lang w:val="hr-HR"/>
    </w:rPr>
  </w:style>
  <w:style w:customStyle="1" w:styleId="PozadinaSvijetloCrvena" w:type="character">
    <w:name w:val="Pozadina_SvijetloCrvena"/>
    <w:basedOn w:val="eSPISCCParagraphDefaultFont"/>
    <w:rsid w:val="00F020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020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2015.</izvorni_sadrzaj>
    <derivirana_varijabla naziv="DomainObject.Predmet.DatumOsnivanja_1">26.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Dragica Bilić</izvorni_sadrzaj>
    <derivirana_varijabla naziv="DomainObject.Predmet.ProtustrankaFormated_1">  Dragica Bilić</derivirana_varijabla>
  </DomainObject.Predmet.ProtustrankaFormated>
  <DomainObject.Predmet.ProtustrankaFormatedOIB>
    <izvorni_sadrzaj>  Dragica Bilić, OIB 96222672657</izvorni_sadrzaj>
    <derivirana_varijabla naziv="DomainObject.Predmet.ProtustrankaFormatedOIB_1">  Dragica Bilić, OIB 96222672657</derivirana_varijabla>
  </DomainObject.Predmet.ProtustrankaFormatedOIB>
  <DomainObject.Predmet.ProtustrankaFormatedWithAdress>
    <izvorni_sadrzaj> Dragica Bilić, Resnička 8, 10360 Sesvete</izvorni_sadrzaj>
    <derivirana_varijabla naziv="DomainObject.Predmet.ProtustrankaFormatedWithAdress_1"> Dragica Bilić, Resnička 8, 10360 Sesvete</derivirana_varijabla>
  </DomainObject.Predmet.ProtustrankaFormatedWithAdress>
  <DomainObject.Predmet.ProtustrankaFormatedWithAdressOIB>
    <izvorni_sadrzaj> Dragica Bilić, OIB 96222672657, Resnička 8, 10360 Sesvete</izvorni_sadrzaj>
    <derivirana_varijabla naziv="DomainObject.Predmet.ProtustrankaFormatedWithAdressOIB_1"> Dragica Bilić, OIB 96222672657, Resnička 8, 10360 Sesvete</derivirana_varijabla>
  </DomainObject.Predmet.ProtustrankaFormatedWithAdressOIB>
  <DomainObject.Predmet.ProtustrankaWithAdress>
    <izvorni_sadrzaj>Dragica Bilić Resnička 8, 10360 Sesvete</izvorni_sadrzaj>
    <derivirana_varijabla naziv="DomainObject.Predmet.ProtustrankaWithAdress_1">Dragica Bilić Resnička 8, 10360 Sesvete</derivirana_varijabla>
  </DomainObject.Predmet.ProtustrankaWithAdress>
  <DomainObject.Predmet.ProtustrankaWithAdressOIB>
    <izvorni_sadrzaj>Dragica Bilić, OIB 96222672657, Resnička 8, 10360 Sesvete</izvorni_sadrzaj>
    <derivirana_varijabla naziv="DomainObject.Predmet.ProtustrankaWithAdressOIB_1">Dragica Bilić, OIB 96222672657, Resnička 8, 10360 Sesvete</derivirana_varijabla>
  </DomainObject.Predmet.ProtustrankaWithAdressOIB>
  <DomainObject.Predmet.ProtustrankaNazivFormated>
    <izvorni_sadrzaj>Dragica Bilić</izvorni_sadrzaj>
    <derivirana_varijabla naziv="DomainObject.Predmet.ProtustrankaNazivFormated_1">Dragica Bilić</derivirana_varijabla>
  </DomainObject.Predmet.ProtustrankaNazivFormated>
  <DomainObject.Predmet.ProtustrankaNazivFormatedOIB>
    <izvorni_sadrzaj>Dragica Bilić, OIB 96222672657</izvorni_sadrzaj>
    <derivirana_varijabla naziv="DomainObject.Predmet.ProtustrankaNazivFormatedOIB_1">Dragica Bilić, OIB 96222672657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Grada Vukovara 70, 10000 Zagreb</izvorni_sadrzaj>
    <derivirana_varijabla naziv="DomainObject.Predmet.StrankaFormatedWithAdress_1"> FINA Regionalni centar Zagreb, Grada Vukovara 70, 10000 Zagreb</derivirana_varijabla>
  </DomainObject.Predmet.StrankaFormatedWithAdress>
  <DomainObject.Predmet.StrankaFormatedWithAdressOIB>
    <izvorni_sadrzaj> FINA Regionalni centar Zagreb, OIB 85821130368, Grada Vukovara 70, 10000 Zagreb</izvorni_sadrzaj>
    <derivirana_varijabla naziv="DomainObject.Predmet.StrankaFormatedWithAdressOIB_1"> FINA Regionalni centar Zagreb, OIB 85821130368, Grada Vukovara 70, 10000 Zagreb</derivirana_varijabla>
  </DomainObject.Predmet.StrankaFormatedWithAdressOIB>
  <DomainObject.Predmet.StrankaWithAdress>
    <izvorni_sadrzaj>FINA Regionalni centar Zagreb Grada Vukovara 70,10000 Zagreb</izvorni_sadrzaj>
    <derivirana_varijabla naziv="DomainObject.Predmet.StrankaWithAdress_1">FINA Regionalni centar Zagreb Grada Vukovara 70,10000 Zagreb</derivirana_varijabla>
  </DomainObject.Predmet.StrankaWithAdress>
  <DomainObject.Predmet.StrankaWithAdressOIB>
    <izvorni_sadrzaj>FINA Regionalni centar Zagreb, OIB 85821130368, Grada Vukovara 70,10000 Zagreb</izvorni_sadrzaj>
    <derivirana_varijabla naziv="DomainObject.Predmet.StrankaWithAdressOIB_1">FINA Regionalni centar Zagreb, OIB 85821130368,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Grada Vukovara 70, 10000 Zagreb</item>
    </izvorni_sadrzaj>
    <derivirana_varijabla naziv="DomainObject.Predmet.StrankaListFormatedWithAdress_1">
      <item>FINA Regionalni centar Zagreb, Grada Vukovara 70, 10000 Zagreb</item>
    </derivirana_varijabla>
  </DomainObject.Predmet.StrankaListFormatedWithAdress>
  <DomainObject.Predmet.StrankaListFormatedWithAdressOIB>
    <izvorni_sadrzaj>
      <item>FINA Regionalni centar Zagreb, OIB 85821130368, Grada Vukovara 70, 10000 Zagreb</item>
    </izvorni_sadrzaj>
    <derivirana_varijabla naziv="DomainObject.Predmet.StrankaListFormatedWithAdressOIB_1">
      <item>FINA Regionalni centar Zagreb, OIB 85821130368,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Dragica Bilić</item>
    </izvorni_sadrzaj>
    <derivirana_varijabla naziv="DomainObject.Predmet.ProtuStrankaListFormated_1">
      <item>Dragica Bilić</item>
    </derivirana_varijabla>
  </DomainObject.Predmet.ProtuStrankaListFormated>
  <DomainObject.Predmet.ProtuStrankaListFormatedOIB>
    <izvorni_sadrzaj>
      <item>Dragica Bilić, OIB 96222672657</item>
    </izvorni_sadrzaj>
    <derivirana_varijabla naziv="DomainObject.Predmet.ProtuStrankaListFormatedOIB_1">
      <item>Dragica Bilić, OIB 96222672657</item>
    </derivirana_varijabla>
  </DomainObject.Predmet.ProtuStrankaListFormatedOIB>
  <DomainObject.Predmet.ProtuStrankaListFormatedWithAdress>
    <izvorni_sadrzaj>
      <item>Dragica Bilić, Resnička 8, 10360 Sesvete</item>
    </izvorni_sadrzaj>
    <derivirana_varijabla naziv="DomainObject.Predmet.ProtuStrankaListFormatedWithAdress_1">
      <item>Dragica Bilić, Resnička 8, 10360 Sesvete</item>
    </derivirana_varijabla>
  </DomainObject.Predmet.ProtuStrankaListFormatedWithAdress>
  <DomainObject.Predmet.ProtuStrankaListFormatedWithAdressOIB>
    <izvorni_sadrzaj>
      <item>Dragica Bilić, OIB 96222672657, Resnička 8, 10360 Sesvete</item>
    </izvorni_sadrzaj>
    <derivirana_varijabla naziv="DomainObject.Predmet.ProtuStrankaListFormatedWithAdressOIB_1">
      <item>Dragica Bilić, OIB 96222672657, Resnička 8, 10360 Sesvete</item>
    </derivirana_varijabla>
  </DomainObject.Predmet.ProtuStrankaListFormatedWithAdressOIB>
  <DomainObject.Predmet.ProtuStrankaListNazivFormated>
    <izvorni_sadrzaj>
      <item>Dragica Bilić</item>
    </izvorni_sadrzaj>
    <derivirana_varijabla naziv="DomainObject.Predmet.ProtuStrankaListNazivFormated_1">
      <item>Dragica Bilić</item>
    </derivirana_varijabla>
  </DomainObject.Predmet.ProtuStrankaListNazivFormated>
  <DomainObject.Predmet.ProtuStrankaListNazivFormatedOIB>
    <izvorni_sadrzaj>
      <item>Dragica Bilić, OIB 96222672657</item>
    </izvorni_sadrzaj>
    <derivirana_varijabla naziv="DomainObject.Predmet.ProtuStrankaListNazivFormatedOIB_1">
      <item>Dragica Bilić, OIB 96222672657</item>
    </derivirana_varijabla>
  </DomainObject.Predmet.ProtuStrankaListNazivFormatedOIB>
  <DomainObject.Predmet.OstaliListFormated>
    <izvorni_sadrzaj>
      <item>Nina Markovinović Belamarić</item>
    </izvorni_sadrzaj>
    <derivirana_varijabla naziv="DomainObject.Predmet.OstaliListFormated_1">
      <item>Nina Markovinović Belamarić</item>
    </derivirana_varijabla>
  </DomainObject.Predmet.OstaliListFormated>
  <DomainObject.Predmet.OstaliListFormatedOIB>
    <izvorni_sadrzaj>
      <item>Nina Markovinović Belamarić, OIB 49920167790</item>
    </izvorni_sadrzaj>
    <derivirana_varijabla naziv="DomainObject.Predmet.OstaliListFormatedOIB_1">
      <item>Nina Markovinović Belamarić, OIB 49920167790</item>
    </derivirana_varijabla>
  </DomainObject.Predmet.OstaliListFormatedOIB>
  <DomainObject.Predmet.OstaliListFormatedWithAdress>
    <izvorni_sadrzaj>
      <item>Nina Markovinović Belamarić, Kralja Držislava 10, 10000 Zagreb</item>
    </izvorni_sadrzaj>
    <derivirana_varijabla naziv="DomainObject.Predmet.OstaliListFormatedWithAdress_1">
      <item>Nina Markovinović Belamarić, Kralja Držislava 10, 10000 Zagreb</item>
    </derivirana_varijabla>
  </DomainObject.Predmet.OstaliListFormatedWithAdress>
  <DomainObject.Predmet.OstaliListFormatedWithAdressOIB>
    <izvorni_sadrzaj>
      <item>Nina Markovinović Belamarić, OIB 49920167790, Kralja Držislava 10, 10000 Zagreb</item>
    </izvorni_sadrzaj>
    <derivirana_varijabla naziv="DomainObject.Predmet.OstaliListFormatedWithAdressOIB_1">
      <item>Nina Markovinović Belamarić, OIB 49920167790, Kralja Držislava 10, 10000 Zagreb</item>
    </derivirana_varijabla>
  </DomainObject.Predmet.OstaliListFormatedWithAdressOIB>
  <DomainObject.Predmet.OstaliListNazivFormated>
    <izvorni_sadrzaj>
      <item>Nina Markovinović Belamarić</item>
    </izvorni_sadrzaj>
    <derivirana_varijabla naziv="DomainObject.Predmet.OstaliListNazivFormated_1">
      <item>Nina Markovinović Belamarić</item>
    </derivirana_varijabla>
  </DomainObject.Predmet.OstaliListNazivFormated>
  <DomainObject.Predmet.OstaliListNazivFormatedOIB>
    <izvorni_sadrzaj>
      <item>Nina Markovinović Belamarić, OIB 49920167790</item>
    </izvorni_sadrzaj>
    <derivirana_varijabla naziv="DomainObject.Predmet.OstaliListNazivFormatedOIB_1">
      <item>Nina Markovinović Belamarić, OIB 49920167790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Dragica Bilić</izvorni_sadrzaj>
    <derivirana_varijabla naziv="DomainObject.Predmet.ProtustrankaIDrugi_1">Dragica Bilić</derivirana_varijabla>
  </DomainObject.Predmet.ProtustrankaIDrugi>
  <DomainObject.Predmet.StrankaIDrugiAdressOIB>
    <izvorni_sadrzaj>FINA Regionalni centar Zagreb, OIB 85821130368, Grada Vukovara 70, 10000 Zagreb</izvorni_sadrzaj>
    <derivirana_varijabla naziv="DomainObject.Predmet.StrankaIDrugiAdressOIB_1">FINA Regionalni centar Zagreb, OIB 85821130368, Grada Vukovara 70, 10000 Zagreb</derivirana_varijabla>
  </DomainObject.Predmet.StrankaIDrugiAdressOIB>
  <DomainObject.Predmet.ProtustrankaIDrugiAdressOIB>
    <izvorni_sadrzaj>Dragica Bilić, OIB 96222672657, Resnička 8, 10360 Sesvete</izvorni_sadrzaj>
    <derivirana_varijabla naziv="DomainObject.Predmet.ProtustrankaIDrugiAdressOIB_1">Dragica Bilić, OIB 96222672657, Resnička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Dragica Bilić</item>
      <item>Nina Markovinović Belamarić</item>
    </izvorni_sadrzaj>
    <derivirana_varijabla naziv="DomainObject.Predmet.SudioniciListNaziv_1">
      <item>FINA Regionalni centar Zagreb</item>
      <item>Dragica Bilić</item>
      <item>Nina Markovinović Belamarić</item>
    </derivirana_varijabla>
  </DomainObject.Predmet.SudioniciListNaziv>
  <DomainObject.Predmet.SudioniciListAdressOIB>
    <izvorni_sadrzaj>
      <item>FINA Regionalni centar Zagreb, OIB 85821130368, Grada Vukovara 70,10000 Zagreb</item>
      <item>Dragica Bilić, OIB 96222672657, Resnička 8,10360 Sesvete</item>
      <item>Nina Markovinović Belamarić, OIB 49920167790, Kralja Držislava 10,10000 Zagreb</item>
    </izvorni_sadrzaj>
    <derivirana_varijabla naziv="DomainObject.Predmet.SudioniciListAdressOIB_1">
      <item>FINA Regionalni centar Zagreb, OIB 85821130368, Grada Vukovara 70,10000 Zagreb</item>
      <item>Dragica Bilić, OIB 96222672657, Resnička 8,10360 Sesvete</item>
      <item>Nina Markovinović Belamarić, OIB 49920167790, Kralja Držislava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96222672657</item>
      <item>, OIB 49920167790</item>
    </izvorni_sadrzaj>
    <derivirana_varijabla naziv="DomainObject.Predmet.SudioniciListNazivOIB_1">
      <item>, OIB 85821130368</item>
      <item>, OIB 96222672657</item>
      <item>, OIB 49920167790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KBZ DD ZAGREB</properties:Company>
  <properties:Pages>5</properties:Pages>
  <properties:Words>1705</properties:Words>
  <properties:Characters>10342</properties:Characters>
  <properties:Lines>313</properties:Lines>
  <properties:Paragraphs>178</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11960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2016-06-14T12:46:00Z</dcterms:created>
  <dc:creator>Tatjana Kušec</dc:creator>
  <cp:lastModifiedBy>Kristina Švajger</cp:lastModifiedBy>
  <cp:lastPrinted>2010-12-29T08:16:00Z</cp:lastPrinted>
  <dcterms:modified xmlns:xsi="http://www.w3.org/2001/XMLSchema-instance" xsi:type="dcterms:W3CDTF">2016-10-26T09:19:00Z</dcterms:modified>
  <cp:revision>31</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