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136a" w14:paraId="489136a" w:rsidRDefault="004D555B" w:rsidR="004D555B" w:rsidRPr="007D327D">
      <w:pPr>
        <w15:collapsed w:val="false"/>
        <w:rPr>
          <w:sz w:val="24"/>
          <w:szCs w:val="24"/>
        </w:rPr>
      </w:pPr>
      <w:bookmarkStart w:name="_GoBack" w:id="0"/>
      <w:bookmarkEnd w:id="0"/>
      <w:r w:rsidRPr="007D327D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7D327D">
      <w:pPr>
        <w:rPr>
          <w:sz w:val="24"/>
          <w:szCs w:val="24"/>
        </w:rPr>
      </w:pPr>
      <w:r w:rsidRPr="007D327D">
        <w:rPr>
          <w:sz w:val="24"/>
          <w:szCs w:val="24"/>
        </w:rPr>
        <w:t>REPUBLIKA HRVATSKA</w:t>
      </w:r>
    </w:p>
    <w:p w:rsidRDefault="00F57780" w:rsidP="00F57780" w:rsidR="00F57780" w:rsidRPr="007D327D">
      <w:pPr>
        <w:rPr>
          <w:sz w:val="24"/>
          <w:szCs w:val="24"/>
        </w:rPr>
      </w:pPr>
      <w:r w:rsidRPr="007D327D">
        <w:rPr>
          <w:sz w:val="24"/>
          <w:szCs w:val="24"/>
        </w:rPr>
        <w:t>Trgovački sud u Zagrebu</w:t>
      </w:r>
    </w:p>
    <w:p w:rsidRDefault="00F57780" w:rsidP="00F57780" w:rsidR="0087142B">
      <w:pPr>
        <w:rPr>
          <w:sz w:val="24"/>
          <w:szCs w:val="24"/>
        </w:rPr>
      </w:pPr>
      <w:r w:rsidRPr="007D327D">
        <w:rPr>
          <w:sz w:val="24"/>
          <w:szCs w:val="24"/>
        </w:rPr>
        <w:t xml:space="preserve">Zagreb, Amruševa 2/II                  </w:t>
      </w:r>
    </w:p>
    <w:p w:rsidRDefault="00F57780" w:rsidP="00F57780" w:rsidR="00F57780" w:rsidRPr="007D327D">
      <w:pPr>
        <w:rPr>
          <w:sz w:val="24"/>
          <w:szCs w:val="24"/>
        </w:rPr>
      </w:pPr>
      <w:r w:rsidRPr="007D327D">
        <w:rPr>
          <w:sz w:val="24"/>
          <w:szCs w:val="24"/>
        </w:rPr>
        <w:t xml:space="preserve">                                                   </w:t>
      </w:r>
    </w:p>
    <w:p w:rsidRDefault="00F57780" w:rsidP="00F57780" w:rsidR="00F57780" w:rsidRPr="007D327D">
      <w:pPr>
        <w:jc w:val="right"/>
        <w:rPr>
          <w:sz w:val="24"/>
          <w:szCs w:val="24"/>
        </w:rPr>
      </w:pPr>
    </w:p>
    <w:p w:rsidRDefault="007B206B" w:rsidP="00F57780" w:rsidR="007B206B" w:rsidRPr="007D327D">
      <w:pPr>
        <w:jc w:val="center"/>
        <w:rPr>
          <w:sz w:val="24"/>
          <w:szCs w:val="24"/>
        </w:rPr>
      </w:pPr>
    </w:p>
    <w:p w:rsidRDefault="00F57780" w:rsidP="00F57780" w:rsidR="00F57780" w:rsidRPr="007D327D">
      <w:pPr>
        <w:jc w:val="center"/>
        <w:rPr>
          <w:sz w:val="24"/>
          <w:szCs w:val="24"/>
        </w:rPr>
      </w:pPr>
      <w:r w:rsidRPr="007D327D">
        <w:rPr>
          <w:sz w:val="24"/>
          <w:szCs w:val="24"/>
        </w:rPr>
        <w:t>U I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M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E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 xml:space="preserve"> R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E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P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U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B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L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I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K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E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 xml:space="preserve"> H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R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V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A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T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S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K</w:t>
      </w:r>
      <w:r w:rsidR="00681AB8" w:rsidRPr="007D327D">
        <w:rPr>
          <w:sz w:val="24"/>
          <w:szCs w:val="24"/>
        </w:rPr>
        <w:t xml:space="preserve"> </w:t>
      </w:r>
      <w:r w:rsidRPr="007D327D">
        <w:rPr>
          <w:sz w:val="24"/>
          <w:szCs w:val="24"/>
        </w:rPr>
        <w:t>E</w:t>
      </w:r>
    </w:p>
    <w:p w:rsidRDefault="00F57780" w:rsidP="00F57780" w:rsidR="00F57780" w:rsidRPr="007D327D">
      <w:pPr>
        <w:jc w:val="center"/>
        <w:rPr>
          <w:sz w:val="24"/>
          <w:szCs w:val="24"/>
        </w:rPr>
      </w:pPr>
    </w:p>
    <w:p w:rsidRDefault="00F57780" w:rsidP="00F57780" w:rsidR="00F57780" w:rsidRPr="007D327D">
      <w:pPr>
        <w:jc w:val="center"/>
        <w:rPr>
          <w:sz w:val="24"/>
          <w:szCs w:val="24"/>
        </w:rPr>
      </w:pPr>
      <w:r w:rsidRPr="007D327D">
        <w:rPr>
          <w:sz w:val="24"/>
          <w:szCs w:val="24"/>
        </w:rPr>
        <w:t>R J E Š E NJ E</w:t>
      </w:r>
    </w:p>
    <w:p w:rsidRDefault="00F57780" w:rsidP="00F57780" w:rsidR="00F57780" w:rsidRPr="007D327D">
      <w:pPr>
        <w:jc w:val="center"/>
        <w:rPr>
          <w:b/>
          <w:sz w:val="24"/>
          <w:szCs w:val="24"/>
        </w:rPr>
      </w:pPr>
    </w:p>
    <w:p w:rsidRDefault="00C734ED" w:rsidP="00C734ED" w:rsidR="000B2E95" w:rsidRPr="007D327D">
      <w:pPr>
        <w:overflowPunct/>
        <w:jc w:val="both"/>
        <w:textAlignment w:val="auto"/>
        <w:rPr>
          <w:sz w:val="24"/>
          <w:szCs w:val="24"/>
        </w:rPr>
      </w:pPr>
      <w:r w:rsidRPr="007D327D">
        <w:rPr>
          <w:sz w:val="24"/>
          <w:szCs w:val="24"/>
        </w:rPr>
        <w:t>Trgovački sud u Zagrebu po sucu Nikoli Ribariću, u stečajnom postupku nad dužnikom PRONIT d.o.o. u stečaju, Velika Gorica, Poljana Čička 41, OIB: 48568769810, MBS: 080469595, dana 15. srpnja 2019.,</w:t>
      </w:r>
    </w:p>
    <w:p w:rsidRDefault="00C734ED" w:rsidP="00C734ED" w:rsidR="00C734ED">
      <w:pPr>
        <w:overflowPunct/>
        <w:jc w:val="both"/>
        <w:textAlignment w:val="auto"/>
        <w:rPr>
          <w:sz w:val="24"/>
          <w:szCs w:val="24"/>
        </w:rPr>
      </w:pPr>
    </w:p>
    <w:p w:rsidRDefault="0087142B" w:rsidP="00C734ED" w:rsidR="0087142B" w:rsidRPr="007D327D">
      <w:pPr>
        <w:overflowPunct/>
        <w:jc w:val="both"/>
        <w:textAlignment w:val="auto"/>
        <w:rPr>
          <w:sz w:val="24"/>
          <w:szCs w:val="24"/>
        </w:rPr>
      </w:pPr>
    </w:p>
    <w:p w:rsidRDefault="0043096E" w:rsidP="000B2E95" w:rsidR="0043096E" w:rsidRPr="007D327D">
      <w:pPr>
        <w:jc w:val="center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>r i j e š i o  j e</w:t>
      </w:r>
    </w:p>
    <w:p w:rsidRDefault="0043096E" w:rsidR="0043096E" w:rsidRPr="007D327D">
      <w:pPr>
        <w:jc w:val="both"/>
        <w:rPr>
          <w:sz w:val="24"/>
          <w:szCs w:val="24"/>
          <w:lang w:val="hr-HR"/>
        </w:rPr>
      </w:pPr>
    </w:p>
    <w:p w:rsidRDefault="009469F8" w:rsidR="0089460B" w:rsidRPr="007D327D">
      <w:pPr>
        <w:ind w:firstLine="720"/>
        <w:jc w:val="both"/>
        <w:rPr>
          <w:sz w:val="24"/>
          <w:szCs w:val="24"/>
        </w:rPr>
      </w:pPr>
      <w:r w:rsidRPr="007D327D">
        <w:rPr>
          <w:b/>
          <w:sz w:val="24"/>
          <w:szCs w:val="24"/>
          <w:lang w:val="hr-HR"/>
        </w:rPr>
        <w:t xml:space="preserve">I. </w:t>
      </w:r>
      <w:r w:rsidR="0043096E" w:rsidRPr="007D327D">
        <w:rPr>
          <w:b/>
          <w:sz w:val="24"/>
          <w:szCs w:val="24"/>
          <w:lang w:val="hr-HR"/>
        </w:rPr>
        <w:t xml:space="preserve">Obustavlja se i zaključuje </w:t>
      </w:r>
      <w:r w:rsidR="0043096E" w:rsidRPr="007D327D">
        <w:rPr>
          <w:sz w:val="24"/>
          <w:szCs w:val="24"/>
          <w:lang w:val="hr-HR"/>
        </w:rPr>
        <w:t xml:space="preserve">stečajni postupak nad dužnikom </w:t>
      </w:r>
      <w:r w:rsidR="00C734ED" w:rsidRPr="007D327D">
        <w:rPr>
          <w:sz w:val="24"/>
          <w:szCs w:val="24"/>
        </w:rPr>
        <w:t>PRONIT d.o.o. u stečaju, Velika Gorica, Poljana Čička 41, OIB: 48568769810, MBS: 080469595</w:t>
      </w:r>
      <w:r w:rsidR="00363D7B" w:rsidRPr="007D327D">
        <w:rPr>
          <w:sz w:val="24"/>
          <w:szCs w:val="24"/>
        </w:rPr>
        <w:t>.</w:t>
      </w:r>
    </w:p>
    <w:p w:rsidRDefault="00363D7B" w:rsidR="00363D7B" w:rsidRPr="007D327D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7D327D">
      <w:pPr>
        <w:ind w:firstLine="720"/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 xml:space="preserve">II. </w:t>
      </w:r>
      <w:r w:rsidR="0043096E" w:rsidRPr="007D327D">
        <w:rPr>
          <w:sz w:val="24"/>
          <w:szCs w:val="24"/>
          <w:lang w:val="hr-HR"/>
        </w:rPr>
        <w:t xml:space="preserve">Ovo rješenje objaviti </w:t>
      </w:r>
      <w:r w:rsidR="00F57780" w:rsidRPr="007D327D">
        <w:rPr>
          <w:sz w:val="24"/>
          <w:szCs w:val="24"/>
          <w:lang w:val="hr-HR"/>
        </w:rPr>
        <w:t xml:space="preserve">će se na mrežnim stranicama E oglasna ploča </w:t>
      </w:r>
      <w:r w:rsidRPr="007D327D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7D327D">
      <w:pPr>
        <w:ind w:firstLine="720"/>
        <w:jc w:val="both"/>
        <w:rPr>
          <w:sz w:val="24"/>
          <w:szCs w:val="24"/>
          <w:lang w:val="hr-HR"/>
        </w:rPr>
      </w:pPr>
    </w:p>
    <w:p w:rsidRDefault="0087142B" w:rsidR="0087142B">
      <w:pPr>
        <w:ind w:firstLine="720"/>
        <w:jc w:val="center"/>
        <w:rPr>
          <w:sz w:val="24"/>
          <w:szCs w:val="24"/>
          <w:lang w:val="hr-HR"/>
        </w:rPr>
      </w:pPr>
    </w:p>
    <w:p w:rsidRDefault="0087142B" w:rsidP="0087142B" w:rsidR="0043096E" w:rsidRPr="007D327D">
      <w:pPr>
        <w:ind w:firstLine="720" w:left="21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</w:t>
      </w:r>
      <w:r w:rsidR="0043096E" w:rsidRPr="007D327D">
        <w:rPr>
          <w:sz w:val="24"/>
          <w:szCs w:val="24"/>
          <w:lang w:val="hr-HR"/>
        </w:rPr>
        <w:t>Obrazloženje</w:t>
      </w:r>
    </w:p>
    <w:p w:rsidRDefault="009469F8" w:rsidR="009469F8" w:rsidRPr="007D327D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7D327D">
      <w:pPr>
        <w:jc w:val="both"/>
        <w:rPr>
          <w:sz w:val="24"/>
          <w:szCs w:val="24"/>
        </w:rPr>
      </w:pPr>
      <w:r w:rsidRPr="007D327D">
        <w:rPr>
          <w:sz w:val="24"/>
          <w:szCs w:val="24"/>
          <w:lang w:val="hr-HR"/>
        </w:rPr>
        <w:tab/>
      </w:r>
      <w:r w:rsidRPr="007D327D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7D327D">
        <w:rPr>
          <w:sz w:val="24"/>
          <w:szCs w:val="24"/>
        </w:rPr>
        <w:t>ečajnog postupka u smislu čl.</w:t>
      </w:r>
      <w:r w:rsidRPr="007D327D">
        <w:rPr>
          <w:sz w:val="24"/>
          <w:szCs w:val="24"/>
        </w:rPr>
        <w:t xml:space="preserve"> 203</w:t>
      </w:r>
      <w:r w:rsidR="00C734ED" w:rsidRPr="007D327D">
        <w:rPr>
          <w:sz w:val="24"/>
          <w:szCs w:val="24"/>
        </w:rPr>
        <w:t>.</w:t>
      </w:r>
      <w:r w:rsidRPr="007D327D">
        <w:rPr>
          <w:sz w:val="24"/>
          <w:szCs w:val="24"/>
        </w:rPr>
        <w:t xml:space="preserve"> Stečajnog zakona (“Narodne novine” broj 44/96, 29/99, 129/00, 123/03</w:t>
      </w:r>
      <w:r w:rsidR="00D13C70" w:rsidRPr="007D327D">
        <w:rPr>
          <w:sz w:val="24"/>
          <w:szCs w:val="24"/>
        </w:rPr>
        <w:t>.</w:t>
      </w:r>
      <w:r w:rsidRPr="007D327D">
        <w:rPr>
          <w:sz w:val="24"/>
          <w:szCs w:val="24"/>
        </w:rPr>
        <w:t xml:space="preserve"> 82/06,</w:t>
      </w:r>
      <w:r w:rsidR="00D13C70" w:rsidRPr="007D327D">
        <w:rPr>
          <w:sz w:val="24"/>
          <w:szCs w:val="24"/>
        </w:rPr>
        <w:t xml:space="preserve"> 116/10, 25/12 i 133/13;</w:t>
      </w:r>
      <w:r w:rsidRPr="007D327D">
        <w:rPr>
          <w:sz w:val="24"/>
          <w:szCs w:val="24"/>
        </w:rPr>
        <w:t xml:space="preserve"> dalje: SZ), jer stečajna masa nije dostatna za </w:t>
      </w:r>
      <w:r w:rsidR="00007EDD" w:rsidRPr="007D327D">
        <w:rPr>
          <w:sz w:val="24"/>
          <w:szCs w:val="24"/>
        </w:rPr>
        <w:t xml:space="preserve">pokriće troškova </w:t>
      </w:r>
      <w:r w:rsidRPr="007D327D">
        <w:rPr>
          <w:sz w:val="24"/>
          <w:szCs w:val="24"/>
        </w:rPr>
        <w:t xml:space="preserve"> u stečajnom postupku.</w:t>
      </w:r>
    </w:p>
    <w:p w:rsidRDefault="00007EDD" w:rsidP="009469F8" w:rsidR="00007EDD" w:rsidRPr="007D327D">
      <w:pPr>
        <w:jc w:val="both"/>
        <w:rPr>
          <w:sz w:val="24"/>
          <w:szCs w:val="24"/>
        </w:rPr>
      </w:pPr>
    </w:p>
    <w:p w:rsidRDefault="00007EDD" w:rsidP="009469F8" w:rsidR="00007EDD" w:rsidRPr="007D327D">
      <w:pPr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</w:rPr>
        <w:tab/>
      </w:r>
      <w:r w:rsidRPr="007D327D">
        <w:rPr>
          <w:sz w:val="24"/>
          <w:szCs w:val="24"/>
          <w:lang w:val="hr-HR"/>
        </w:rPr>
        <w:t>Stečajni upravitelj predao</w:t>
      </w:r>
      <w:r w:rsidR="00DF74B4" w:rsidRPr="007D327D">
        <w:rPr>
          <w:sz w:val="24"/>
          <w:szCs w:val="24"/>
          <w:lang w:val="hr-HR"/>
        </w:rPr>
        <w:t xml:space="preserve"> je,</w:t>
      </w:r>
      <w:r w:rsidRPr="007D327D">
        <w:rPr>
          <w:sz w:val="24"/>
          <w:szCs w:val="24"/>
          <w:lang w:val="hr-HR"/>
        </w:rPr>
        <w:t xml:space="preserve"> </w:t>
      </w:r>
      <w:r w:rsidR="00DE4048" w:rsidRPr="007D327D">
        <w:rPr>
          <w:sz w:val="24"/>
          <w:szCs w:val="24"/>
          <w:lang w:val="hr-HR"/>
        </w:rPr>
        <w:t>u sklopu izvješća</w:t>
      </w:r>
      <w:r w:rsidR="00DF74B4" w:rsidRPr="007D327D">
        <w:rPr>
          <w:sz w:val="24"/>
          <w:szCs w:val="24"/>
          <w:lang w:val="hr-HR"/>
        </w:rPr>
        <w:t>,</w:t>
      </w:r>
      <w:r w:rsidR="00DE4048" w:rsidRPr="007D327D">
        <w:rPr>
          <w:sz w:val="24"/>
          <w:szCs w:val="24"/>
          <w:lang w:val="hr-HR"/>
        </w:rPr>
        <w:t xml:space="preserve"> </w:t>
      </w:r>
      <w:r w:rsidRPr="007D327D">
        <w:rPr>
          <w:sz w:val="24"/>
          <w:szCs w:val="24"/>
          <w:lang w:val="hr-HR"/>
        </w:rPr>
        <w:t>završni račun</w:t>
      </w:r>
      <w:r w:rsidR="00DE4048" w:rsidRPr="007D327D">
        <w:rPr>
          <w:sz w:val="24"/>
          <w:szCs w:val="24"/>
          <w:lang w:val="hr-HR"/>
        </w:rPr>
        <w:t xml:space="preserve"> </w:t>
      </w:r>
      <w:r w:rsidRPr="007D327D">
        <w:rPr>
          <w:sz w:val="24"/>
          <w:szCs w:val="24"/>
          <w:lang w:val="hr-HR"/>
        </w:rPr>
        <w:t xml:space="preserve">koji je </w:t>
      </w:r>
      <w:r w:rsidR="00F828A1" w:rsidRPr="007D327D">
        <w:rPr>
          <w:sz w:val="24"/>
          <w:szCs w:val="24"/>
          <w:lang w:val="hr-HR"/>
        </w:rPr>
        <w:t>bio objavljen na E oglasnoj ploči suda.</w:t>
      </w:r>
    </w:p>
    <w:p w:rsidRDefault="00007EDD" w:rsidP="009469F8" w:rsidR="00007EDD" w:rsidRPr="007D327D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7D327D">
      <w:pPr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ab/>
        <w:t>Na</w:t>
      </w:r>
      <w:r w:rsidR="00CF28FB" w:rsidRPr="007D327D">
        <w:rPr>
          <w:sz w:val="24"/>
          <w:szCs w:val="24"/>
          <w:lang w:val="hr-HR"/>
        </w:rPr>
        <w:t xml:space="preserve"> skupštini vjerovnika održanoj </w:t>
      </w:r>
      <w:r w:rsidR="00852B7D" w:rsidRPr="007D327D">
        <w:rPr>
          <w:sz w:val="24"/>
          <w:szCs w:val="24"/>
          <w:lang w:val="hr-HR"/>
        </w:rPr>
        <w:t>3. srpnja</w:t>
      </w:r>
      <w:r w:rsidRPr="007D327D">
        <w:rPr>
          <w:sz w:val="24"/>
          <w:szCs w:val="24"/>
          <w:lang w:val="hr-HR"/>
        </w:rPr>
        <w:t xml:space="preserve"> 201</w:t>
      </w:r>
      <w:r w:rsidR="00852B7D" w:rsidRPr="007D327D">
        <w:rPr>
          <w:sz w:val="24"/>
          <w:szCs w:val="24"/>
          <w:lang w:val="hr-HR"/>
        </w:rPr>
        <w:t>9</w:t>
      </w:r>
      <w:r w:rsidRPr="007D327D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852B7D" w:rsidP="009469F8" w:rsidR="00852B7D" w:rsidRPr="007D327D">
      <w:pPr>
        <w:jc w:val="both"/>
        <w:rPr>
          <w:sz w:val="24"/>
          <w:szCs w:val="24"/>
        </w:rPr>
      </w:pPr>
    </w:p>
    <w:p w:rsidRDefault="00852B7D" w:rsidP="00852B7D" w:rsidR="00852B7D" w:rsidRPr="007D327D">
      <w:pPr>
        <w:ind w:firstLine="720"/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>Na skupštini vjerovnika održanoj 3. srpnja 2019. godine utvrđeno je kako je stečajni upravitelj predao izvješće 28. svibnja 2019. godine, a koje je bilo objavljeno na E-oglasnoj ploči.</w:t>
      </w:r>
      <w:r w:rsidR="001C04F4" w:rsidRPr="007D327D">
        <w:rPr>
          <w:sz w:val="24"/>
          <w:szCs w:val="24"/>
          <w:lang w:val="hr-HR"/>
        </w:rPr>
        <w:t xml:space="preserve"> </w:t>
      </w:r>
    </w:p>
    <w:p w:rsidRDefault="0043096E" w:rsidR="0043096E" w:rsidRPr="007D327D">
      <w:pPr>
        <w:jc w:val="both"/>
        <w:rPr>
          <w:sz w:val="24"/>
          <w:szCs w:val="24"/>
          <w:lang w:val="hr-HR"/>
        </w:rPr>
      </w:pPr>
    </w:p>
    <w:p w:rsidRDefault="00C253A1" w:rsidP="00852B7D" w:rsidR="00852B7D" w:rsidRPr="007D327D">
      <w:pPr>
        <w:ind w:firstLine="720"/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>N</w:t>
      </w:r>
      <w:r w:rsidR="000B2E95" w:rsidRPr="007D327D">
        <w:rPr>
          <w:sz w:val="24"/>
          <w:szCs w:val="24"/>
          <w:lang w:val="hr-HR"/>
        </w:rPr>
        <w:t xml:space="preserve">a skupštini vjerovnika </w:t>
      </w:r>
      <w:r w:rsidR="00852B7D" w:rsidRPr="007D327D">
        <w:rPr>
          <w:sz w:val="24"/>
          <w:szCs w:val="24"/>
          <w:lang w:val="hr-HR"/>
        </w:rPr>
        <w:t>održanoj 3</w:t>
      </w:r>
      <w:r w:rsidRPr="007D327D">
        <w:rPr>
          <w:sz w:val="24"/>
          <w:szCs w:val="24"/>
          <w:lang w:val="hr-HR"/>
        </w:rPr>
        <w:t>.</w:t>
      </w:r>
      <w:r w:rsidR="00852B7D" w:rsidRPr="007D327D">
        <w:rPr>
          <w:sz w:val="24"/>
          <w:szCs w:val="24"/>
          <w:lang w:val="hr-HR"/>
        </w:rPr>
        <w:t xml:space="preserve"> srpnja</w:t>
      </w:r>
      <w:r w:rsidR="000B2E95" w:rsidRPr="007D327D">
        <w:rPr>
          <w:sz w:val="24"/>
          <w:szCs w:val="24"/>
          <w:lang w:val="hr-HR"/>
        </w:rPr>
        <w:t xml:space="preserve"> 201</w:t>
      </w:r>
      <w:r w:rsidR="00852B7D" w:rsidRPr="007D327D">
        <w:rPr>
          <w:sz w:val="24"/>
          <w:szCs w:val="24"/>
          <w:lang w:val="hr-HR"/>
        </w:rPr>
        <w:t>9</w:t>
      </w:r>
      <w:r w:rsidR="000B2E95" w:rsidRPr="007D327D">
        <w:rPr>
          <w:sz w:val="24"/>
          <w:szCs w:val="24"/>
          <w:lang w:val="hr-HR"/>
        </w:rPr>
        <w:t>. godine,</w:t>
      </w:r>
      <w:r w:rsidR="0043096E" w:rsidRPr="007D327D">
        <w:rPr>
          <w:sz w:val="24"/>
          <w:szCs w:val="24"/>
          <w:lang w:val="hr-HR"/>
        </w:rPr>
        <w:t xml:space="preserve"> stečajni upravitelj </w:t>
      </w:r>
      <w:r w:rsidR="001C04F4" w:rsidRPr="007D327D">
        <w:rPr>
          <w:sz w:val="24"/>
          <w:szCs w:val="24"/>
          <w:lang w:val="hr-HR"/>
        </w:rPr>
        <w:t xml:space="preserve"> je na poseban upit </w:t>
      </w:r>
      <w:r w:rsidRPr="007D327D">
        <w:rPr>
          <w:sz w:val="24"/>
          <w:szCs w:val="24"/>
          <w:lang w:val="hr-HR"/>
        </w:rPr>
        <w:t>naveo</w:t>
      </w:r>
      <w:r w:rsidR="00852B7D" w:rsidRPr="007D327D">
        <w:rPr>
          <w:sz w:val="24"/>
          <w:szCs w:val="24"/>
          <w:lang w:val="hr-HR"/>
        </w:rPr>
        <w:t xml:space="preserve"> kako je od pokrenutih ovršnih postupaka naplaćeno u </w:t>
      </w:r>
      <w:r w:rsidR="00852B7D" w:rsidRPr="007D327D">
        <w:rPr>
          <w:sz w:val="24"/>
          <w:szCs w:val="24"/>
          <w:lang w:val="hr-HR"/>
        </w:rPr>
        <w:lastRenderedPageBreak/>
        <w:t>samo dva slučaja i to od tvrtke FED d.o.o. iznos 3.900,68 kn i od tvrtke Živa voda d.o.o. iznos od 784,48 kn. U drugim slučajevima ovrha nije uspjela obzirom se radi o tvrtkama, odnosno dužnicima koji su prestali postojali, odnosno nemaju imovine. Od druge imovine stečajnog dužnika potrebno je napomenuti kako je bila imovina tekstila – kapa i majica koji nisu bili adekvatno čuvani već su se nalazili  u kartonskim kutijama u garažnom prostoru, uslijed čega su se oštetili na način da su požutili, bili prašnjavi, odnosno izgledali su polovno te je isto unovčeno u tijeku stečajnog postupka, osim navedenog tekstila ostao je moped koji nije bio u ispravnom stanju te je isti kao takav unovčen za iznos od 300,00 kn. Potrebno je napomenuti kako je moped bio i odjavljen uz činjenicu što je bio i neispravan. Druge imovine u tijeku stečajnog postupaka nema, a nisu podmireni ni troškovi postupaka, naplate potraživanja, knjigovodstveni troškovi te ostali troškovi koji su specificirani u podnesku od 28.05.2018.</w:t>
      </w:r>
    </w:p>
    <w:p w:rsidRDefault="00852B7D" w:rsidP="00852B7D" w:rsidR="00852B7D" w:rsidRPr="007D327D">
      <w:pPr>
        <w:ind w:firstLine="720"/>
        <w:jc w:val="both"/>
        <w:rPr>
          <w:sz w:val="24"/>
          <w:szCs w:val="24"/>
          <w:lang w:val="hr-HR"/>
        </w:rPr>
      </w:pPr>
    </w:p>
    <w:p w:rsidRDefault="00852B7D" w:rsidP="00852B7D" w:rsidR="00852B7D" w:rsidRPr="007D327D">
      <w:pPr>
        <w:ind w:firstLine="720"/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 xml:space="preserve">Nakon što je stečajni upravitelj prezentirao svoje izvješće skupštini na isto nije bilo primjedbi. </w:t>
      </w:r>
    </w:p>
    <w:p w:rsidRDefault="0089460B" w:rsidP="00363D7B" w:rsidR="0089460B" w:rsidRPr="007D327D">
      <w:pPr>
        <w:ind w:firstLine="720"/>
        <w:jc w:val="both"/>
        <w:rPr>
          <w:sz w:val="24"/>
          <w:szCs w:val="24"/>
          <w:lang w:val="hr-HR"/>
        </w:rPr>
      </w:pPr>
    </w:p>
    <w:p w:rsidRDefault="00C33F86" w:rsidP="00007EDD" w:rsidR="00007EDD" w:rsidRPr="007D327D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 xml:space="preserve">          </w:t>
      </w:r>
      <w:r w:rsidR="0043096E" w:rsidRPr="007D327D">
        <w:rPr>
          <w:sz w:val="24"/>
          <w:szCs w:val="24"/>
          <w:lang w:val="hr-HR"/>
        </w:rPr>
        <w:t>Na</w:t>
      </w:r>
      <w:r w:rsidR="00F96493" w:rsidRPr="007D327D">
        <w:rPr>
          <w:sz w:val="24"/>
          <w:szCs w:val="24"/>
          <w:lang w:val="hr-HR"/>
        </w:rPr>
        <w:t xml:space="preserve"> navedenoj</w:t>
      </w:r>
      <w:r w:rsidR="0043096E" w:rsidRPr="007D327D">
        <w:rPr>
          <w:sz w:val="24"/>
          <w:szCs w:val="24"/>
          <w:lang w:val="hr-HR"/>
        </w:rPr>
        <w:t xml:space="preserve"> </w:t>
      </w:r>
      <w:r w:rsidR="00007EDD" w:rsidRPr="007D327D">
        <w:rPr>
          <w:sz w:val="24"/>
          <w:szCs w:val="24"/>
          <w:lang w:val="hr-HR"/>
        </w:rPr>
        <w:t>skupštin</w:t>
      </w:r>
      <w:r w:rsidR="00F96493" w:rsidRPr="007D327D">
        <w:rPr>
          <w:sz w:val="24"/>
          <w:szCs w:val="24"/>
          <w:lang w:val="hr-HR"/>
        </w:rPr>
        <w:t>i vjerovnika</w:t>
      </w:r>
      <w:r w:rsidR="0043096E" w:rsidRPr="007D327D">
        <w:rPr>
          <w:sz w:val="24"/>
          <w:szCs w:val="24"/>
          <w:lang w:val="hr-HR"/>
        </w:rPr>
        <w:t xml:space="preserve"> pribavljena</w:t>
      </w:r>
      <w:r w:rsidR="00007EDD" w:rsidRPr="007D327D">
        <w:rPr>
          <w:sz w:val="24"/>
          <w:szCs w:val="24"/>
          <w:lang w:val="hr-HR"/>
        </w:rPr>
        <w:t xml:space="preserve"> su</w:t>
      </w:r>
      <w:r w:rsidR="0043096E" w:rsidRPr="007D327D">
        <w:rPr>
          <w:sz w:val="24"/>
          <w:szCs w:val="24"/>
          <w:lang w:val="hr-HR"/>
        </w:rPr>
        <w:t xml:space="preserve"> i mišljenja nazočnih vjerovnika u pogledu p</w:t>
      </w:r>
      <w:r w:rsidR="00007EDD" w:rsidRPr="007D327D">
        <w:rPr>
          <w:sz w:val="24"/>
          <w:szCs w:val="24"/>
          <w:lang w:val="hr-HR"/>
        </w:rPr>
        <w:t>rijedloga stečajnog upravitelja</w:t>
      </w:r>
      <w:r w:rsidR="0043096E" w:rsidRPr="007D327D">
        <w:rPr>
          <w:sz w:val="24"/>
          <w:szCs w:val="24"/>
          <w:lang w:val="hr-HR"/>
        </w:rPr>
        <w:t xml:space="preserve"> te </w:t>
      </w:r>
      <w:r w:rsidR="00C35EBF" w:rsidRPr="007D327D">
        <w:rPr>
          <w:sz w:val="24"/>
          <w:szCs w:val="24"/>
          <w:lang w:val="hr-HR"/>
        </w:rPr>
        <w:t>su</w:t>
      </w:r>
      <w:r w:rsidR="0043096E" w:rsidRPr="007D327D">
        <w:rPr>
          <w:sz w:val="24"/>
          <w:szCs w:val="24"/>
          <w:lang w:val="hr-HR"/>
        </w:rPr>
        <w:t xml:space="preserve"> vjerovni</w:t>
      </w:r>
      <w:r w:rsidR="00C35EBF" w:rsidRPr="007D327D">
        <w:rPr>
          <w:sz w:val="24"/>
          <w:szCs w:val="24"/>
          <w:lang w:val="hr-HR"/>
        </w:rPr>
        <w:t>ci</w:t>
      </w:r>
      <w:r w:rsidR="0043096E" w:rsidRPr="007D327D">
        <w:rPr>
          <w:sz w:val="24"/>
          <w:szCs w:val="24"/>
          <w:lang w:val="hr-HR"/>
        </w:rPr>
        <w:t xml:space="preserve"> bi</w:t>
      </w:r>
      <w:r w:rsidR="00C35EBF" w:rsidRPr="007D327D">
        <w:rPr>
          <w:sz w:val="24"/>
          <w:szCs w:val="24"/>
          <w:lang w:val="hr-HR"/>
        </w:rPr>
        <w:t>li</w:t>
      </w:r>
      <w:r w:rsidR="0043096E" w:rsidRPr="007D327D">
        <w:rPr>
          <w:sz w:val="24"/>
          <w:szCs w:val="24"/>
          <w:lang w:val="hr-HR"/>
        </w:rPr>
        <w:t xml:space="preserve"> suglas</w:t>
      </w:r>
      <w:r w:rsidR="00C35EBF" w:rsidRPr="007D327D">
        <w:rPr>
          <w:sz w:val="24"/>
          <w:szCs w:val="24"/>
          <w:lang w:val="hr-HR"/>
        </w:rPr>
        <w:t>ni</w:t>
      </w:r>
      <w:r w:rsidR="0043096E" w:rsidRPr="007D327D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7D327D">
        <w:rPr>
          <w:sz w:val="24"/>
          <w:szCs w:val="24"/>
          <w:lang w:val="hr-HR"/>
        </w:rPr>
        <w:t>Z-a</w:t>
      </w:r>
      <w:r w:rsidR="00BD7106" w:rsidRPr="007D327D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7D327D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ab/>
      </w:r>
      <w:r w:rsidRPr="007D327D">
        <w:rPr>
          <w:sz w:val="24"/>
          <w:szCs w:val="24"/>
          <w:lang w:val="hr-HR"/>
        </w:rPr>
        <w:tab/>
      </w:r>
      <w:r w:rsidRPr="007D327D">
        <w:rPr>
          <w:sz w:val="24"/>
          <w:szCs w:val="24"/>
          <w:lang w:val="hr-HR"/>
        </w:rPr>
        <w:tab/>
      </w:r>
      <w:r w:rsidRPr="007D327D">
        <w:rPr>
          <w:sz w:val="24"/>
          <w:szCs w:val="24"/>
          <w:lang w:val="hr-HR"/>
        </w:rPr>
        <w:tab/>
      </w:r>
    </w:p>
    <w:p w:rsidRDefault="0043096E" w:rsidP="00F96493" w:rsidR="00657F1F" w:rsidRPr="007D327D">
      <w:pPr>
        <w:ind w:firstLine="720" w:right="46"/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>Uz nazočn</w:t>
      </w:r>
      <w:r w:rsidR="00C35EBF" w:rsidRPr="007D327D">
        <w:rPr>
          <w:sz w:val="24"/>
          <w:szCs w:val="24"/>
          <w:lang w:val="hr-HR"/>
        </w:rPr>
        <w:t xml:space="preserve">e </w:t>
      </w:r>
      <w:r w:rsidRPr="007D327D">
        <w:rPr>
          <w:sz w:val="24"/>
          <w:szCs w:val="24"/>
          <w:lang w:val="hr-HR"/>
        </w:rPr>
        <w:t>vjerovnik</w:t>
      </w:r>
      <w:r w:rsidR="00C35EBF" w:rsidRPr="007D327D">
        <w:rPr>
          <w:sz w:val="24"/>
          <w:szCs w:val="24"/>
          <w:lang w:val="hr-HR"/>
        </w:rPr>
        <w:t>e</w:t>
      </w:r>
      <w:r w:rsidRPr="007D327D">
        <w:rPr>
          <w:sz w:val="24"/>
          <w:szCs w:val="24"/>
          <w:lang w:val="hr-HR"/>
        </w:rPr>
        <w:t xml:space="preserve"> i s</w:t>
      </w:r>
      <w:r w:rsidR="00C33F86" w:rsidRPr="007D327D">
        <w:rPr>
          <w:sz w:val="24"/>
          <w:szCs w:val="24"/>
          <w:lang w:val="hr-HR"/>
        </w:rPr>
        <w:t>tečajni upravitelj je dao svoju</w:t>
      </w:r>
      <w:r w:rsidR="00BD7106" w:rsidRPr="007D327D">
        <w:rPr>
          <w:sz w:val="24"/>
          <w:szCs w:val="24"/>
          <w:lang w:val="hr-HR"/>
        </w:rPr>
        <w:t xml:space="preserve"> </w:t>
      </w:r>
      <w:r w:rsidRPr="007D327D">
        <w:rPr>
          <w:sz w:val="24"/>
          <w:szCs w:val="24"/>
          <w:lang w:val="hr-HR"/>
        </w:rPr>
        <w:t>suglasnost da se nad stečajnim dužni</w:t>
      </w:r>
      <w:r w:rsidR="00F96493" w:rsidRPr="007D327D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7D327D">
          <w:rPr>
            <w:sz w:val="24"/>
            <w:szCs w:val="24"/>
            <w:lang w:val="hr-HR"/>
          </w:rPr>
          <w:t xml:space="preserve">203. </w:t>
        </w:r>
        <w:r w:rsidRPr="007D327D">
          <w:rPr>
            <w:sz w:val="24"/>
            <w:szCs w:val="24"/>
            <w:lang w:val="hr-HR"/>
          </w:rPr>
          <w:t>st</w:t>
        </w:r>
      </w:smartTag>
      <w:r w:rsidRPr="007D327D">
        <w:rPr>
          <w:sz w:val="24"/>
          <w:szCs w:val="24"/>
          <w:lang w:val="hr-HR"/>
        </w:rPr>
        <w:t>.</w:t>
      </w:r>
      <w:r w:rsidR="00F96493" w:rsidRPr="007D327D">
        <w:rPr>
          <w:sz w:val="24"/>
          <w:szCs w:val="24"/>
          <w:lang w:val="hr-HR"/>
        </w:rPr>
        <w:t xml:space="preserve"> </w:t>
      </w:r>
      <w:r w:rsidRPr="007D327D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7D327D">
        <w:rPr>
          <w:sz w:val="24"/>
          <w:szCs w:val="24"/>
          <w:lang w:val="hr-HR"/>
        </w:rPr>
        <w:t>.</w:t>
      </w:r>
    </w:p>
    <w:p w:rsidRDefault="00F96493" w:rsidP="00F96493" w:rsidR="00F96493" w:rsidRPr="007D327D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7D327D">
      <w:pPr>
        <w:ind w:firstLine="720" w:right="46"/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>Nakon pribavljenih mišljenja nazočnih vjerovnika i st</w:t>
      </w:r>
      <w:r w:rsidR="00F96493" w:rsidRPr="007D327D">
        <w:rPr>
          <w:sz w:val="24"/>
          <w:szCs w:val="24"/>
          <w:lang w:val="hr-HR"/>
        </w:rPr>
        <w:t>ečajnog upravitelja te pošto</w:t>
      </w:r>
      <w:r w:rsidRPr="007D327D">
        <w:rPr>
          <w:sz w:val="24"/>
          <w:szCs w:val="24"/>
          <w:lang w:val="hr-HR"/>
        </w:rPr>
        <w:t xml:space="preserve"> se nitko od pozvanih vjerovnika </w:t>
      </w:r>
      <w:r w:rsidR="005B609C" w:rsidRPr="007D327D">
        <w:rPr>
          <w:sz w:val="24"/>
          <w:szCs w:val="24"/>
          <w:lang w:val="hr-HR"/>
        </w:rPr>
        <w:t xml:space="preserve">i vjerovnika stečajne mase </w:t>
      </w:r>
      <w:r w:rsidRPr="007D327D">
        <w:rPr>
          <w:sz w:val="24"/>
          <w:szCs w:val="24"/>
          <w:lang w:val="hr-HR"/>
        </w:rPr>
        <w:t>nije protivio obustavi i</w:t>
      </w:r>
      <w:r w:rsidR="00BD7106" w:rsidRPr="007D327D">
        <w:rPr>
          <w:sz w:val="24"/>
          <w:szCs w:val="24"/>
          <w:lang w:val="hr-HR"/>
        </w:rPr>
        <w:t xml:space="preserve"> zaključenju stečajnog postupka,</w:t>
      </w:r>
      <w:r w:rsidRPr="007D327D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7D327D">
          <w:rPr>
            <w:sz w:val="24"/>
            <w:szCs w:val="24"/>
            <w:lang w:val="hr-HR"/>
          </w:rPr>
          <w:t>203. st</w:t>
        </w:r>
      </w:smartTag>
      <w:r w:rsidRPr="007D327D">
        <w:rPr>
          <w:sz w:val="24"/>
          <w:szCs w:val="24"/>
          <w:lang w:val="hr-HR"/>
        </w:rPr>
        <w:t>.</w:t>
      </w:r>
      <w:r w:rsidR="00F96493" w:rsidRPr="007D327D">
        <w:rPr>
          <w:sz w:val="24"/>
          <w:szCs w:val="24"/>
          <w:lang w:val="hr-HR"/>
        </w:rPr>
        <w:t xml:space="preserve"> </w:t>
      </w:r>
      <w:r w:rsidRPr="007D327D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B757DB" w:rsidP="00F96493" w:rsidR="00B757DB" w:rsidRPr="007D327D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7D327D">
      <w:pPr>
        <w:ind w:firstLine="720" w:right="46"/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 xml:space="preserve">Objava ovog rješenja izvršena je temeljem članka 12. u </w:t>
      </w:r>
      <w:r w:rsidR="009D4960" w:rsidRPr="007D327D">
        <w:rPr>
          <w:sz w:val="24"/>
          <w:szCs w:val="24"/>
          <w:lang w:val="hr-HR"/>
        </w:rPr>
        <w:t>vezi članka 441</w:t>
      </w:r>
      <w:r w:rsidRPr="007D327D">
        <w:rPr>
          <w:sz w:val="24"/>
          <w:szCs w:val="24"/>
          <w:lang w:val="hr-HR"/>
        </w:rPr>
        <w:t>. Stečajnog zakona („Narodne novine“ 71/15).</w:t>
      </w:r>
    </w:p>
    <w:p w:rsidRDefault="00B757DB" w:rsidP="00F96493" w:rsidR="00B757DB" w:rsidRPr="007D327D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7D327D">
      <w:pPr>
        <w:ind w:firstLine="720" w:right="46"/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7D327D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7D327D">
      <w:pPr>
        <w:jc w:val="both"/>
        <w:rPr>
          <w:sz w:val="24"/>
          <w:szCs w:val="24"/>
          <w:lang w:val="hr-HR"/>
        </w:rPr>
      </w:pPr>
      <w:r w:rsidRPr="007D327D">
        <w:rPr>
          <w:b/>
          <w:sz w:val="24"/>
          <w:szCs w:val="24"/>
          <w:lang w:val="hr-HR"/>
        </w:rPr>
        <w:tab/>
      </w:r>
      <w:r w:rsidRPr="007D327D">
        <w:rPr>
          <w:b/>
          <w:sz w:val="24"/>
          <w:szCs w:val="24"/>
          <w:lang w:val="hr-HR"/>
        </w:rPr>
        <w:tab/>
      </w:r>
      <w:r w:rsidRPr="007D327D">
        <w:rPr>
          <w:b/>
          <w:sz w:val="24"/>
          <w:szCs w:val="24"/>
          <w:lang w:val="hr-HR"/>
        </w:rPr>
        <w:tab/>
      </w:r>
      <w:r w:rsidRPr="007D327D">
        <w:rPr>
          <w:b/>
          <w:sz w:val="24"/>
          <w:szCs w:val="24"/>
          <w:lang w:val="hr-HR"/>
        </w:rPr>
        <w:tab/>
      </w:r>
      <w:r w:rsidR="00F96493" w:rsidRPr="007D327D">
        <w:rPr>
          <w:sz w:val="24"/>
          <w:szCs w:val="24"/>
          <w:lang w:val="hr-HR"/>
        </w:rPr>
        <w:t>U</w:t>
      </w:r>
      <w:r w:rsidR="00CF28FB" w:rsidRPr="007D327D">
        <w:rPr>
          <w:sz w:val="24"/>
          <w:szCs w:val="24"/>
          <w:lang w:val="hr-HR"/>
        </w:rPr>
        <w:t xml:space="preserve"> Zagrebu</w:t>
      </w:r>
      <w:r w:rsidR="00DE4048" w:rsidRPr="007D327D">
        <w:rPr>
          <w:sz w:val="24"/>
          <w:szCs w:val="24"/>
          <w:lang w:val="hr-HR"/>
        </w:rPr>
        <w:t>,</w:t>
      </w:r>
      <w:r w:rsidR="00CF28FB" w:rsidRPr="007D327D">
        <w:rPr>
          <w:sz w:val="24"/>
          <w:szCs w:val="24"/>
          <w:lang w:val="hr-HR"/>
        </w:rPr>
        <w:t xml:space="preserve"> </w:t>
      </w:r>
      <w:r w:rsidR="00B757DB" w:rsidRPr="007D327D">
        <w:rPr>
          <w:sz w:val="24"/>
          <w:szCs w:val="24"/>
          <w:lang w:val="hr-HR"/>
        </w:rPr>
        <w:t>1</w:t>
      </w:r>
      <w:r w:rsidR="001C04F4" w:rsidRPr="007D327D">
        <w:rPr>
          <w:sz w:val="24"/>
          <w:szCs w:val="24"/>
          <w:lang w:val="hr-HR"/>
        </w:rPr>
        <w:t>5</w:t>
      </w:r>
      <w:r w:rsidR="00F96493" w:rsidRPr="007D327D">
        <w:rPr>
          <w:sz w:val="24"/>
          <w:szCs w:val="24"/>
          <w:lang w:val="hr-HR"/>
        </w:rPr>
        <w:t>.</w:t>
      </w:r>
      <w:r w:rsidR="001C04F4" w:rsidRPr="007D327D">
        <w:rPr>
          <w:sz w:val="24"/>
          <w:szCs w:val="24"/>
          <w:lang w:val="hr-HR"/>
        </w:rPr>
        <w:t xml:space="preserve"> srpnja</w:t>
      </w:r>
      <w:r w:rsidR="00F96493" w:rsidRPr="007D327D">
        <w:rPr>
          <w:sz w:val="24"/>
          <w:szCs w:val="24"/>
          <w:lang w:val="hr-HR"/>
        </w:rPr>
        <w:t xml:space="preserve"> 201</w:t>
      </w:r>
      <w:r w:rsidR="001C04F4" w:rsidRPr="007D327D">
        <w:rPr>
          <w:sz w:val="24"/>
          <w:szCs w:val="24"/>
          <w:lang w:val="hr-HR"/>
        </w:rPr>
        <w:t>9</w:t>
      </w:r>
      <w:r w:rsidR="00F96493" w:rsidRPr="007D327D">
        <w:rPr>
          <w:sz w:val="24"/>
          <w:szCs w:val="24"/>
          <w:lang w:val="hr-HR"/>
        </w:rPr>
        <w:t>.</w:t>
      </w:r>
      <w:r w:rsidR="001C04F4" w:rsidRPr="007D327D">
        <w:rPr>
          <w:sz w:val="24"/>
          <w:szCs w:val="24"/>
          <w:lang w:val="hr-HR"/>
        </w:rPr>
        <w:t xml:space="preserve"> godine</w:t>
      </w:r>
      <w:r w:rsidRPr="007D327D">
        <w:rPr>
          <w:sz w:val="24"/>
          <w:szCs w:val="24"/>
          <w:lang w:val="hr-HR"/>
        </w:rPr>
        <w:t xml:space="preserve"> </w:t>
      </w:r>
    </w:p>
    <w:p w:rsidRDefault="0043096E" w:rsidR="0043096E" w:rsidRPr="007D327D">
      <w:pPr>
        <w:jc w:val="both"/>
        <w:rPr>
          <w:sz w:val="24"/>
          <w:szCs w:val="24"/>
          <w:lang w:val="hr-HR"/>
        </w:rPr>
      </w:pPr>
    </w:p>
    <w:p w:rsidRDefault="004D555B" w:rsidP="00E91121" w:rsidR="001F0F67" w:rsidRPr="007D32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D327D">
        <w:rPr>
          <w:rFonts w:hAnsi="Times New Roman" w:ascii="Times New Roman"/>
          <w:szCs w:val="24"/>
        </w:rPr>
        <w:tab/>
      </w:r>
      <w:r w:rsidRPr="007D327D">
        <w:rPr>
          <w:rFonts w:hAnsi="Times New Roman" w:ascii="Times New Roman"/>
          <w:szCs w:val="24"/>
        </w:rPr>
        <w:tab/>
      </w:r>
      <w:r w:rsidRPr="007D327D">
        <w:rPr>
          <w:rFonts w:hAnsi="Times New Roman" w:ascii="Times New Roman"/>
          <w:szCs w:val="24"/>
        </w:rPr>
        <w:tab/>
      </w:r>
      <w:r w:rsidRPr="007D327D">
        <w:rPr>
          <w:rFonts w:hAnsi="Times New Roman" w:ascii="Times New Roman"/>
          <w:szCs w:val="24"/>
        </w:rPr>
        <w:tab/>
      </w:r>
      <w:r w:rsidRPr="007D327D">
        <w:rPr>
          <w:rFonts w:hAnsi="Times New Roman" w:ascii="Times New Roman"/>
          <w:szCs w:val="24"/>
        </w:rPr>
        <w:tab/>
      </w:r>
      <w:r w:rsidR="00550643">
        <w:rPr>
          <w:rFonts w:hAnsi="Times New Roman" w:ascii="Times New Roman"/>
          <w:szCs w:val="24"/>
        </w:rPr>
        <w:t xml:space="preserve">            </w:t>
      </w:r>
      <w:r w:rsidR="00B268B7" w:rsidRPr="007D327D">
        <w:rPr>
          <w:rFonts w:hAnsi="Times New Roman" w:ascii="Times New Roman"/>
          <w:b w:val="false"/>
          <w:color w:val="auto"/>
          <w:szCs w:val="24"/>
        </w:rPr>
        <w:t>Su</w:t>
      </w:r>
      <w:r w:rsidR="001F0F67" w:rsidRPr="007D327D">
        <w:rPr>
          <w:rFonts w:hAnsi="Times New Roman" w:ascii="Times New Roman"/>
          <w:b w:val="false"/>
          <w:color w:val="auto"/>
          <w:szCs w:val="24"/>
        </w:rPr>
        <w:t>dac:</w:t>
      </w:r>
    </w:p>
    <w:p w:rsidRDefault="001F0F67" w:rsidP="00550643" w:rsidR="004D555B" w:rsidRPr="007D327D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 w:rsidRPr="007D327D">
        <w:rPr>
          <w:rFonts w:hAnsi="Times New Roman" w:ascii="Times New Roman"/>
          <w:b w:val="false"/>
          <w:color w:val="auto"/>
          <w:szCs w:val="24"/>
        </w:rPr>
        <w:t>Nikola Ribarić</w:t>
      </w:r>
      <w:r w:rsidR="00550643">
        <w:rPr>
          <w:rFonts w:hAnsi="Times New Roman" w:ascii="Times New Roman"/>
          <w:b w:val="false"/>
          <w:color w:val="auto"/>
          <w:szCs w:val="24"/>
        </w:rPr>
        <w:t>, v.r.</w:t>
      </w:r>
      <w:r w:rsidRPr="007D32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50643" w:rsidR="00550643">
      <w:pPr>
        <w:jc w:val="both"/>
        <w:rPr>
          <w:sz w:val="24"/>
          <w:szCs w:val="24"/>
          <w:lang w:val="hr-HR"/>
        </w:rPr>
      </w:pPr>
    </w:p>
    <w:p w:rsidRDefault="00550643" w:rsidP="00550643" w:rsidR="0087142B">
      <w:pPr>
        <w:ind w:left="36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Za točnost otpravka – ovlašteni službenik</w:t>
      </w:r>
    </w:p>
    <w:p w:rsidRDefault="00550643" w:rsidP="00550643" w:rsidR="00550643">
      <w:pPr>
        <w:ind w:firstLine="720" w:left="50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Maja Hajtek</w:t>
      </w:r>
    </w:p>
    <w:p w:rsidRDefault="0087142B" w:rsidR="0087142B">
      <w:pPr>
        <w:jc w:val="both"/>
        <w:rPr>
          <w:sz w:val="24"/>
          <w:szCs w:val="24"/>
          <w:lang w:val="hr-HR"/>
        </w:rPr>
      </w:pPr>
    </w:p>
    <w:p w:rsidRDefault="00550643" w:rsidR="00550643">
      <w:pPr>
        <w:jc w:val="both"/>
        <w:rPr>
          <w:sz w:val="24"/>
          <w:szCs w:val="24"/>
          <w:lang w:val="hr-HR"/>
        </w:rPr>
      </w:pPr>
    </w:p>
    <w:p w:rsidRDefault="0043096E" w:rsidR="0043096E" w:rsidRPr="007D327D">
      <w:pPr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lastRenderedPageBreak/>
        <w:t>POUKA O PRAVNOM LIJEKU:</w:t>
      </w:r>
    </w:p>
    <w:p w:rsidRDefault="0043096E" w:rsidP="00E40493" w:rsidR="007B206B" w:rsidRPr="007D327D">
      <w:pPr>
        <w:jc w:val="both"/>
        <w:rPr>
          <w:sz w:val="24"/>
          <w:szCs w:val="24"/>
          <w:lang w:val="hr-HR"/>
        </w:rPr>
      </w:pPr>
      <w:r w:rsidRPr="007D327D">
        <w:rPr>
          <w:sz w:val="24"/>
          <w:szCs w:val="24"/>
          <w:lang w:val="hr-HR"/>
        </w:rPr>
        <w:t xml:space="preserve">Protiv ovog rješenja nezadovoljna stranka može uložiti žalbu Visokom trgovačkom sudu Republike Hrvatske u roku 8 dana po </w:t>
      </w:r>
      <w:r w:rsidR="00B268B7" w:rsidRPr="007D327D">
        <w:rPr>
          <w:sz w:val="24"/>
          <w:szCs w:val="24"/>
          <w:lang w:val="hr-HR"/>
        </w:rPr>
        <w:t>dostavi</w:t>
      </w:r>
      <w:r w:rsidRPr="007D327D">
        <w:rPr>
          <w:sz w:val="24"/>
          <w:szCs w:val="24"/>
          <w:lang w:val="hr-HR"/>
        </w:rPr>
        <w:t xml:space="preserve"> rješenja, a ulaže se putem ovog Suda u 2 primjerka za Sud i po 1 za svaku protivnu stranku.</w:t>
      </w:r>
      <w:r w:rsidR="00B268B7" w:rsidRPr="007D327D">
        <w:rPr>
          <w:sz w:val="24"/>
          <w:szCs w:val="24"/>
          <w:lang w:val="hr-HR"/>
        </w:rPr>
        <w:t xml:space="preserve"> Dostava se smatra obavljenom istekom osmoga dana od dana objave pismena na mrežnoj stranici e-Oglasna ploča sudova.</w:t>
      </w:r>
    </w:p>
    <w:p w:rsidRDefault="0087142B" w:rsidP="00E40493" w:rsidR="0087142B">
      <w:pPr>
        <w:jc w:val="both"/>
        <w:rPr>
          <w:sz w:val="24"/>
          <w:szCs w:val="24"/>
          <w:lang w:val="hr-HR"/>
        </w:rPr>
      </w:pPr>
    </w:p>
    <w:p w:rsidRDefault="007D327D" w:rsidP="009F3247" w:rsidR="007D327D" w:rsidRPr="007D327D">
      <w:pPr>
        <w:ind w:left="360"/>
        <w:jc w:val="both"/>
        <w:rPr>
          <w:sz w:val="24"/>
          <w:szCs w:val="24"/>
          <w:lang w:val="hr-HR"/>
        </w:rPr>
      </w:pPr>
    </w:p>
    <w:sectPr w:rsidSect="00C33F86" w:rsidR="007D327D" w:rsidRPr="007D327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0C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7D327D" w:rsidRPr="00C5021C">
      <w:rPr>
        <w:sz w:val="24"/>
        <w:szCs w:val="24"/>
      </w:rPr>
      <w:t>72. St-</w:t>
    </w:r>
    <w:r w:rsidR="007D327D">
      <w:rPr>
        <w:sz w:val="24"/>
        <w:szCs w:val="24"/>
      </w:rPr>
      <w:t>1245/2012-55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C734ED">
      <w:rPr>
        <w:sz w:val="24"/>
        <w:szCs w:val="24"/>
      </w:rPr>
      <w:t>1245/201</w:t>
    </w:r>
    <w:r w:rsidR="009669AE">
      <w:rPr>
        <w:sz w:val="24"/>
        <w:szCs w:val="24"/>
      </w:rPr>
      <w:t>2</w:t>
    </w:r>
    <w:r w:rsidR="007D327D">
      <w:rPr>
        <w:sz w:val="24"/>
        <w:szCs w:val="24"/>
      </w:rPr>
      <w:t>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B2E95"/>
    <w:rsid w:val="00122E95"/>
    <w:rsid w:val="001465FA"/>
    <w:rsid w:val="001C04F4"/>
    <w:rsid w:val="001F0F67"/>
    <w:rsid w:val="00200BD2"/>
    <w:rsid w:val="00215F2A"/>
    <w:rsid w:val="00220CE8"/>
    <w:rsid w:val="00265CFF"/>
    <w:rsid w:val="00296105"/>
    <w:rsid w:val="002E3336"/>
    <w:rsid w:val="00301554"/>
    <w:rsid w:val="00323CD6"/>
    <w:rsid w:val="00363D7B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D555B"/>
    <w:rsid w:val="004E1C63"/>
    <w:rsid w:val="00501CF2"/>
    <w:rsid w:val="00527605"/>
    <w:rsid w:val="00540422"/>
    <w:rsid w:val="005420E7"/>
    <w:rsid w:val="00550643"/>
    <w:rsid w:val="005B609C"/>
    <w:rsid w:val="00622D27"/>
    <w:rsid w:val="00646D7E"/>
    <w:rsid w:val="00653B24"/>
    <w:rsid w:val="00657F1F"/>
    <w:rsid w:val="00677EC3"/>
    <w:rsid w:val="00681AB8"/>
    <w:rsid w:val="006A7781"/>
    <w:rsid w:val="006C153E"/>
    <w:rsid w:val="00706E31"/>
    <w:rsid w:val="007272A4"/>
    <w:rsid w:val="007A2EB7"/>
    <w:rsid w:val="007B206B"/>
    <w:rsid w:val="007D327D"/>
    <w:rsid w:val="00834554"/>
    <w:rsid w:val="00851B0D"/>
    <w:rsid w:val="00852B7D"/>
    <w:rsid w:val="0087142B"/>
    <w:rsid w:val="00884401"/>
    <w:rsid w:val="0088455E"/>
    <w:rsid w:val="0089460B"/>
    <w:rsid w:val="0089523A"/>
    <w:rsid w:val="00896AD8"/>
    <w:rsid w:val="008A34D5"/>
    <w:rsid w:val="008B0F9C"/>
    <w:rsid w:val="008D3567"/>
    <w:rsid w:val="008E1FF0"/>
    <w:rsid w:val="008F6E36"/>
    <w:rsid w:val="00927107"/>
    <w:rsid w:val="00941681"/>
    <w:rsid w:val="009469F8"/>
    <w:rsid w:val="009669AE"/>
    <w:rsid w:val="009826EB"/>
    <w:rsid w:val="009D4960"/>
    <w:rsid w:val="009F3247"/>
    <w:rsid w:val="00A00080"/>
    <w:rsid w:val="00A036D6"/>
    <w:rsid w:val="00A06315"/>
    <w:rsid w:val="00A1418A"/>
    <w:rsid w:val="00A3262C"/>
    <w:rsid w:val="00B028D6"/>
    <w:rsid w:val="00B103B7"/>
    <w:rsid w:val="00B24E35"/>
    <w:rsid w:val="00B268B7"/>
    <w:rsid w:val="00B417B5"/>
    <w:rsid w:val="00B74E93"/>
    <w:rsid w:val="00B757DB"/>
    <w:rsid w:val="00BD13C5"/>
    <w:rsid w:val="00BD7106"/>
    <w:rsid w:val="00C253A1"/>
    <w:rsid w:val="00C32E71"/>
    <w:rsid w:val="00C33F86"/>
    <w:rsid w:val="00C35EBF"/>
    <w:rsid w:val="00C42F1C"/>
    <w:rsid w:val="00C5021C"/>
    <w:rsid w:val="00C734ED"/>
    <w:rsid w:val="00CD0E3D"/>
    <w:rsid w:val="00CF28FB"/>
    <w:rsid w:val="00CF64AD"/>
    <w:rsid w:val="00D07437"/>
    <w:rsid w:val="00D13C70"/>
    <w:rsid w:val="00D24589"/>
    <w:rsid w:val="00D953A1"/>
    <w:rsid w:val="00DA2750"/>
    <w:rsid w:val="00DD2576"/>
    <w:rsid w:val="00DE4048"/>
    <w:rsid w:val="00DF74B4"/>
    <w:rsid w:val="00E06185"/>
    <w:rsid w:val="00E12DD8"/>
    <w:rsid w:val="00E40493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828A1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6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6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6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6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6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6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6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6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St-1245/2012</izvorni_sadrzaj>
    <derivirana_varijabla naziv="DomainObject.Predmet.OznakaBroj_1">St-1245/2012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PRONIT d.o.o.</izvorni_sadrzaj>
    <derivirana_varijabla naziv="DomainObject.Predmet.ProtustrankaFormated_1">  PRONIT d.o.o.</derivirana_varijabla>
  </DomainObject.Predmet.ProtustrankaFormated>
  <DomainObject.Predmet.ProtustrankaFormatedOIB>
    <izvorni_sadrzaj>  PRONIT d.o.o., OIB 48568769810</izvorni_sadrzaj>
    <derivirana_varijabla naziv="DomainObject.Predmet.ProtustrankaFormatedOIB_1">  PRONIT d.o.o., OIB 48568769810</derivirana_varijabla>
  </DomainObject.Predmet.ProtustrankaFormatedOIB>
  <DomainObject.Predmet.ProtustrankaFormatedWithAdress>
    <izvorni_sadrzaj> PRONIT d.o.o., Poljana Čička 41, 10415 Novo Čiče</izvorni_sadrzaj>
    <derivirana_varijabla naziv="DomainObject.Predmet.ProtustrankaFormatedWithAdress_1"> PRONIT d.o.o., Poljana Čička 41, 10415 Novo Čiče</derivirana_varijabla>
  </DomainObject.Predmet.ProtustrankaFormatedWithAdress>
  <DomainObject.Predmet.ProtustrankaFormatedWithAdressOIB>
    <izvorni_sadrzaj> PRONIT d.o.o., OIB 48568769810, Poljana Čička 41, 10415 Novo Čiče</izvorni_sadrzaj>
    <derivirana_varijabla naziv="DomainObject.Predmet.ProtustrankaFormatedWithAdressOIB_1"> PRONIT d.o.o., OIB 48568769810, Poljana Čička 41, 10415 Novo Čiče</derivirana_varijabla>
  </DomainObject.Predmet.ProtustrankaFormatedWithAdressOIB>
  <DomainObject.Predmet.ProtustrankaWithAdress>
    <izvorni_sadrzaj>PRONIT d.o.o. Poljana Čička 41, 10415 Novo Čiče</izvorni_sadrzaj>
    <derivirana_varijabla naziv="DomainObject.Predmet.ProtustrankaWithAdress_1">PRONIT d.o.o. Poljana Čička 41, 10415 Novo Čiče</derivirana_varijabla>
  </DomainObject.Predmet.ProtustrankaWithAdress>
  <DomainObject.Predmet.ProtustrankaWithAdressOIB>
    <izvorni_sadrzaj>PRONIT d.o.o., OIB 48568769810, Poljana Čička 41, 10415 Novo Čiče</izvorni_sadrzaj>
    <derivirana_varijabla naziv="DomainObject.Predmet.ProtustrankaWithAdressOIB_1">PRONIT d.o.o., OIB 48568769810, Poljana Čička 41, 10415 Novo Čiče</derivirana_varijabla>
  </DomainObject.Predmet.ProtustrankaWithAdressOIB>
  <DomainObject.Predmet.ProtustrankaNazivFormated>
    <izvorni_sadrzaj>PRONIT d.o.o.</izvorni_sadrzaj>
    <derivirana_varijabla naziv="DomainObject.Predmet.ProtustrankaNazivFormated_1">PRONIT d.o.o.</derivirana_varijabla>
  </DomainObject.Predmet.ProtustrankaNazivFormated>
  <DomainObject.Predmet.ProtustrankaNazivFormatedOIB>
    <izvorni_sadrzaj>PRONIT d.o.o., OIB 48568769810</izvorni_sadrzaj>
    <derivirana_varijabla naziv="DomainObject.Predmet.ProtustrankaNazivFormatedOIB_1">PRONIT d.o.o., OIB 48568769810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JURIČIĆ zastupanog po punomoćniku Vlado Rebić; Daniel Buneta; EUROHERC osiguranje - dioničko društvo za osiguranje imovine i osoba i druge poslove osiguranja</izvorni_sadrzaj>
    <derivirana_varijabla naziv="DomainObject.Predmet.StrankaFormated_1">  SINIŠA JURIČIĆ zastupanog po punomoćniku Vlado Rebić; Daniel Buneta; EUROHERC osiguranje - dioničko društvo za osiguranje imovine i osoba i druge poslove osiguranja</derivirana_varijabla>
  </DomainObject.Predmet.StrankaFormated>
  <DomainObject.Predmet.StrankaFormatedOIB>
    <izvorni_sadrzaj>  SINIŠA JURIČIĆ zastupanog po punomoćniku Vlado Rebić; Daniel Buneta; EUROHERC osiguranje - dioničko društvo za osiguranje imovine i osoba i druge poslove osiguranja, OIB 22694857747</izvorni_sadrzaj>
    <derivirana_varijabla naziv="DomainObject.Predmet.StrankaFormatedOIB_1">  SINIŠA JURIČIĆ zastupanog po punomoćniku Vlado Rebić; Daniel Buneta; EUROHERC osiguranje - dioničko društvo za osiguranje imovine i osoba i druge poslove osiguranja, OIB 22694857747</derivirana_varijabla>
  </DomainObject.Predmet.StrankaFormatedOIB>
  <DomainObject.Predmet.StrankaFormatedWithAdress>
    <izvorni_sadrzaj> SINIŠA JURIČIĆ,  zastupanog po punomoćniku Vlado Rebić; Daniel Buneta; EUROHERC osiguranje - dioničko društvo za osiguranje imovine i osoba i druge poslove osiguranja, Ul. grada Vukovara 282, 10000 Zagreb</izvorni_sadrzaj>
    <derivirana_varijabla naziv="DomainObject.Predmet.StrankaFormatedWithAdress_1"> SINIŠA JURIČIĆ,  zastupanog po punomoćniku Vlado Rebić; Daniel Buneta; EUROHERC osiguranje - dioničko društvo za osiguranje imovine i osoba i druge poslove osiguranja, Ul. grada Vukovara 282, 10000 Zagreb</derivirana_varijabla>
  </DomainObject.Predmet.StrankaFormatedWithAdress>
  <DomainObject.Predmet.StrankaFormatedWithAdressOIB>
    <izvorni_sadrzaj> SINIŠA JURIČIĆ,  zastupanog po punomoćniku Vlado Rebić; Daniel Buneta; EUROHERC osiguranje - dioničko društvo za osiguranje imovine i osoba i druge poslove osiguranja, OIB 22694857747, Ul. grada Vukovara 282, 10000 Zagreb</izvorni_sadrzaj>
    <derivirana_varijabla naziv="DomainObject.Predmet.StrankaFormatedWithAdressOIB_1"> SINIŠA JURIČIĆ,  zastupanog po punomoćniku Vlado Rebić; Daniel Buneta; EUROHERC osiguranje - dioničko društvo za osiguranje imovine i osoba i druge poslove osiguranja, OIB 22694857747, Ul. grada Vukovara 282, 10000 Zagreb</derivirana_varijabla>
  </DomainObject.Predmet.StrankaFormatedWithAdressOIB>
  <DomainObject.Predmet.StrankaWithAdress>
    <izvorni_sadrzaj>SINIŠA JURIČIĆ ,Daniel Buneta ,EUROHERC osiguranje - dioničko društvo za osiguranje imovine i osoba i druge poslove osiguranja Ul. grada Vukovara 282,10000 Zagreb</izvorni_sadrzaj>
    <derivirana_varijabla naziv="DomainObject.Predmet.StrankaWithAdress_1">SINIŠA JURIČIĆ ,Daniel Buneta ,EUROHERC osiguranje - dioničko društvo za osiguranje imovine i osoba i druge poslove osiguranja Ul. grada Vukovara 282,10000 Zagreb</derivirana_varijabla>
  </DomainObject.Predmet.StrankaWithAdress>
  <DomainObject.Predmet.StrankaWithAdressOIB>
    <izvorni_sadrzaj>SINIŠA JURIČIĆ, ,Daniel Buneta,EUROHERC osiguranje - dioničko društvo za osiguranje imovine i osoba i druge poslove osiguranja, OIB 22694857747, Ul. grada Vukovara 282,10000 Zagreb</izvorni_sadrzaj>
    <derivirana_varijabla naziv="DomainObject.Predmet.StrankaWithAdressOIB_1">SINIŠA JURIČIĆ, ,Daniel Buneta,EUROHERC osiguranje - dioničko društvo za osiguranje imovine i osoba i druge poslove osiguranja, OIB 22694857747, Ul. grada Vukovara 282,10000 Zagreb</derivirana_varijabla>
  </DomainObject.Predmet.StrankaWithAdressOIB>
  <DomainObject.Predmet.StrankaNazivFormated>
    <izvorni_sadrzaj>SINIŠA JURIČIĆ,Daniel Buneta,EUROHERC osiguranje - dioničko društvo za osiguranje imovine i osoba i druge poslove osiguranja</izvorni_sadrzaj>
    <derivirana_varijabla naziv="DomainObject.Predmet.StrankaNazivFormated_1">SINIŠA JURIČIĆ,Daniel Buneta,EUROHERC osiguranje - dioničko društvo za osiguranje imovine i osoba i druge poslove osiguranja</derivirana_varijabla>
  </DomainObject.Predmet.StrankaNazivFormated>
  <DomainObject.Predmet.StrankaNazivFormatedOIB>
    <izvorni_sadrzaj>SINIŠA JURIČIĆ,Daniel Buneta,EUROHERC osiguranje - dioničko društvo za osiguranje imovine i osoba i druge poslove osiguranja, OIB 22694857747</izvorni_sadrzaj>
    <derivirana_varijabla naziv="DomainObject.Predmet.StrankaNazivFormatedOIB_1">SINIŠA JURIČIĆ,Daniel Buneta,EUROHERC osiguranje - dioničko društvo za osiguranje imovine i osoba i druge poslove osiguranja, OIB 22694857747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SINIŠA JURIČIĆ zastupanog po punomoćniku Vlado Rebić</item>
      <item>Daniel Buneta</item>
      <item>EUROHERC osiguranje - dioničko društvo za osiguranje imovine i osoba i druge poslove osiguranja</item>
    </izvorni_sadrzaj>
    <derivirana_varijabla naziv="DomainObject.Predmet.StrankaListFormated_1">
      <item>SINIŠA JURIČIĆ zastupanog po punomoćniku Vlado Rebić</item>
      <item>Daniel Buneta</item>
      <item>EUROHERC osiguranje - dioničko društvo za osiguranje imovine i osoba i druge poslove osiguranja</item>
    </derivirana_varijabla>
  </DomainObject.Predmet.StrankaListFormated>
  <DomainObject.Predmet.StrankaListFormatedOIB>
    <izvorni_sadrzaj>
      <item>SINIŠA JURIČIĆ zastupanog po punomoćniku Vlado Rebić</item>
      <item>Daniel Buneta</item>
      <item>EUROHERC osiguranje - dioničko društvo za osiguranje imovine i osoba i druge poslove osiguranja, OIB 22694857747</item>
    </izvorni_sadrzaj>
    <derivirana_varijabla naziv="DomainObject.Predmet.StrankaListFormatedOIB_1">
      <item>SINIŠA JURIČIĆ zastupanog po punomoćniku Vlado Rebić</item>
      <item>Daniel Buneta</item>
      <item>EUROHERC osiguranje - dioničko društvo za osiguranje imovine i osoba i druge poslove osiguranja, OIB 22694857747</item>
    </derivirana_varijabla>
  </DomainObject.Predmet.StrankaListFormatedOIB>
  <DomainObject.Predmet.StrankaListFormatedWithAdress>
    <izvorni_sadrzaj>
      <item>SINIŠA JURIČIĆ,  zastupanog po punomoćniku Vlado Rebić</item>
      <item>Daniel Buneta</item>
      <item>EUROHERC osiguranje - dioničko društvo za osiguranje imovine i osoba i druge poslove osiguranja, Ul. grada Vukovara 282, 10000 Zagreb</item>
    </izvorni_sadrzaj>
    <derivirana_varijabla naziv="DomainObject.Predmet.StrankaListFormatedWithAdress_1">
      <item>SINIŠA JURIČIĆ,  zastupanog po punomoćniku Vlado Rebić</item>
      <item>Daniel Buneta</item>
      <item>EUROHERC osiguranje - dioničko društvo za osiguranje imovine i osoba i druge poslove osiguranja, Ul. grada Vukovara 282, 10000 Zagreb</item>
    </derivirana_varijabla>
  </DomainObject.Predmet.StrankaListFormatedWithAdress>
  <DomainObject.Predmet.StrankaListFormatedWithAdressOIB>
    <izvorni_sadrzaj>
      <item>SINIŠA JURIČIĆ,  zastupanog po punomoćniku Vlado Rebić</item>
      <item>Daniel Buneta</item>
      <item>EUROHERC osiguranje - dioničko društvo za osiguranje imovine i osoba i druge poslove osiguranja, OIB 22694857747, Ul. grada Vukovara 282, 10000 Zagreb</item>
    </izvorni_sadrzaj>
    <derivirana_varijabla naziv="DomainObject.Predmet.StrankaListFormatedWithAdressOIB_1">
      <item>SINIŠA JURIČIĆ,  zastupanog po punomoćniku Vlado Rebić</item>
      <item>Daniel Buneta</item>
      <item>EUROHERC osiguranje - dioničko društvo za osiguranje imovine i osoba i druge poslove osiguranja, OIB 22694857747, Ul. grada Vukovara 282, 10000 Zagreb</item>
    </derivirana_varijabla>
  </DomainObject.Predmet.StrankaListFormatedWithAdressOIB>
  <DomainObject.Predmet.StrankaListNazivFormated>
    <izvorni_sadrzaj>
      <item>SINIŠA JURIČIĆ</item>
      <item>Daniel Buneta</item>
      <item>EUROHERC osiguranje - dioničko društvo za osiguranje imovine i osoba i druge poslove osiguranja</item>
    </izvorni_sadrzaj>
    <derivirana_varijabla naziv="DomainObject.Predmet.StrankaListNazivFormated_1">
      <item>SINIŠA JURIČIĆ</item>
      <item>Daniel Buneta</item>
      <item>EUROHERC osiguranje - dioničko društvo za osiguranje imovine i osoba i druge poslove osiguranja</item>
    </derivirana_varijabla>
  </DomainObject.Predmet.StrankaListNazivFormated>
  <DomainObject.Predmet.StrankaListNazivFormatedOIB>
    <izvorni_sadrzaj>
      <item>SINIŠA JURIČIĆ</item>
      <item>Daniel Buneta</item>
      <item>EUROHERC osiguranje - dioničko društvo za osiguranje imovine i osoba i druge poslove osiguranja, OIB 22694857747</item>
    </izvorni_sadrzaj>
    <derivirana_varijabla naziv="DomainObject.Predmet.StrankaListNazivFormatedOIB_1">
      <item>SINIŠA JURIČIĆ</item>
      <item>Daniel Buneta</item>
      <item>EUROHERC osiguranje - dioničko društvo za osiguranje imovine i osoba i druge poslove osiguranja, OIB 22694857747</item>
    </derivirana_varijabla>
  </DomainObject.Predmet.StrankaListNazivFormatedOIB>
  <DomainObject.Predmet.ProtuStrankaListFormated>
    <izvorni_sadrzaj>
      <item>PRONIT d.o.o.</item>
    </izvorni_sadrzaj>
    <derivirana_varijabla naziv="DomainObject.Predmet.ProtuStrankaListFormated_1">
      <item>PRONIT d.o.o.</item>
    </derivirana_varijabla>
  </DomainObject.Predmet.ProtuStrankaListFormated>
  <DomainObject.Predmet.ProtuStrankaListFormatedOIB>
    <izvorni_sadrzaj>
      <item>PRONIT d.o.o., OIB 48568769810</item>
    </izvorni_sadrzaj>
    <derivirana_varijabla naziv="DomainObject.Predmet.ProtuStrankaListFormatedOIB_1">
      <item>PRONIT d.o.o., OIB 48568769810</item>
    </derivirana_varijabla>
  </DomainObject.Predmet.ProtuStrankaListFormatedOIB>
  <DomainObject.Predmet.ProtuStrankaListFormatedWithAdress>
    <izvorni_sadrzaj>
      <item>PRONIT d.o.o., Poljana Čička 41, 10415 Novo Čiče</item>
    </izvorni_sadrzaj>
    <derivirana_varijabla naziv="DomainObject.Predmet.ProtuStrankaListFormatedWithAdress_1">
      <item>PRONIT d.o.o., Poljana Čička 41, 10415 Novo Čiče</item>
    </derivirana_varijabla>
  </DomainObject.Predmet.ProtuStrankaListFormatedWithAdress>
  <DomainObject.Predmet.ProtuStrankaListFormatedWithAdressOIB>
    <izvorni_sadrzaj>
      <item>PRONIT d.o.o., OIB 48568769810, Poljana Čička 41, 10415 Novo Čiče</item>
    </izvorni_sadrzaj>
    <derivirana_varijabla naziv="DomainObject.Predmet.ProtuStrankaListFormatedWithAdressOIB_1">
      <item>PRONIT d.o.o., OIB 48568769810, Poljana Čička 41, 10415 Novo Čiče</item>
    </derivirana_varijabla>
  </DomainObject.Predmet.ProtuStrankaListFormatedWithAdressOIB>
  <DomainObject.Predmet.ProtuStrankaListNazivFormated>
    <izvorni_sadrzaj>
      <item>PRONIT d.o.o.</item>
    </izvorni_sadrzaj>
    <derivirana_varijabla naziv="DomainObject.Predmet.ProtuStrankaListNazivFormated_1">
      <item>PRONIT d.o.o.</item>
    </derivirana_varijabla>
  </DomainObject.Predmet.ProtuStrankaListNazivFormated>
  <DomainObject.Predmet.ProtuStrankaListNazivFormatedOIB>
    <izvorni_sadrzaj>
      <item>PRONIT d.o.o., OIB 48568769810</item>
    </izvorni_sadrzaj>
    <derivirana_varijabla naziv="DomainObject.Predmet.ProtuStrankaListNazivFormatedOIB_1">
      <item>PRONIT d.o.o., OIB 48568769810</item>
    </derivirana_varijabla>
  </DomainObject.Predmet.ProtuStrankaListNazivFormatedOIB>
  <DomainObject.Predmet.OstaliListFormated>
    <izvorni_sadrzaj>
      <item>Vlado Rebić punomoćnik sudionika u postupku SINIŠA JURIČIĆ</item>
      <item>ODVJETNIČKO DRUŠTVO ZEČEVIĆ i dr., javno trgovačko društvo</item>
      <item>Grgić &amp; Partneri odvjetničko društvo d.o.o.</item>
      <item>Goran Jedličko</item>
      <item>ŽDO Velika Gorica</item>
    </izvorni_sadrzaj>
    <derivirana_varijabla naziv="DomainObject.Predmet.OstaliListFormated_1">
      <item>Vlado Rebić punomoćnik sudionika u postupku SINIŠA JURIČIĆ</item>
      <item>ODVJETNIČKO DRUŠTVO ZEČEVIĆ i dr., javno trgovačko društvo</item>
      <item>Grgić &amp; Partneri odvjetničko društvo d.o.o.</item>
      <item>Goran Jedličko</item>
      <item>ŽDO Velika Gorica</item>
    </derivirana_varijabla>
  </DomainObject.Predmet.OstaliListFormated>
  <DomainObject.Predmet.OstaliListFormatedOIB>
    <izvorni_sadrzaj>
      <item>Vlado Rebić, OIB 64365379725 punomoćnik sudionika u postupku SINIŠA JURIČIĆ</item>
      <item>ODVJETNIČKO DRUŠTVO ZEČEVIĆ i dr., javno trgovačko društvo, OIB 83197849837</item>
      <item>Grgić &amp; Partneri odvjetničko društvo d.o.o., OIB 16457179668</item>
      <item>Goran Jedličko, OIB 03491070415</item>
      <item>ŽDO Velika Gorica, OIB 96292040276</item>
    </izvorni_sadrzaj>
    <derivirana_varijabla naziv="DomainObject.Predmet.OstaliListFormatedOIB_1">
      <item>Vlado Rebić, OIB 64365379725 punomoćnik sudionika u postupku SINIŠA JURIČIĆ</item>
      <item>ODVJETNIČKO DRUŠTVO ZEČEVIĆ i dr., javno trgovačko društvo, OIB 83197849837</item>
      <item>Grgić &amp; Partneri odvjetničko društvo d.o.o., OIB 16457179668</item>
      <item>Goran Jedličko, OIB 03491070415</item>
      <item>ŽDO Velika Gorica, OIB 96292040276</item>
    </derivirana_varijabla>
  </DomainObject.Predmet.OstaliListFormatedOIB>
  <DomainObject.Predmet.OstaliListFormatedWithAdress>
    <izvorni_sadrzaj>
      <item>Vlado Rebić, Cankarova 1, 10000 Zagreb punomoćnik sudionika u postupku SINIŠA JURIČIĆ</item>
      <item>ODVJETNIČKO DRUŠTVO ZEČEVIĆ i dr., javno trgovačko društvo, Selska Cesta 3, 10000 Zagreb</item>
      <item>Grgić &amp; Partneri odvjetničko društvo d.o.o., Ulica grada Vukovara 282, 10000 Zagreb</item>
      <item>Goran Jedličko, Ulica Breza 82, Zagreb</item>
      <item>ŽDO Velika Gorica, Zagrebačka 44, 10410 Velika Gorica</item>
    </izvorni_sadrzaj>
    <derivirana_varijabla naziv="DomainObject.Predmet.OstaliListFormatedWithAdress_1">
      <item>Vlado Rebić, Cankarova 1, 10000 Zagreb punomoćnik sudionika u postupku SINIŠA JURIČIĆ</item>
      <item>ODVJETNIČKO DRUŠTVO ZEČEVIĆ i dr., javno trgovačko društvo, Selska Cesta 3, 10000 Zagreb</item>
      <item>Grgić &amp; Partneri odvjetničko društvo d.o.o., Ulica grada Vukovara 282, 10000 Zagreb</item>
      <item>Goran Jedličko, Ulica Breza 82, Zagreb</item>
      <item>ŽDO Velika Gorica, Zagrebačka 44, 10410 Velika Gorica</item>
    </derivirana_varijabla>
  </DomainObject.Predmet.OstaliListFormatedWithAdress>
  <DomainObject.Predmet.OstaliListFormatedWithAdressOIB>
    <izvorni_sadrzaj>
      <item>Vlado Rebić, OIB 64365379725, Cankarova 1, 10000 Zagreb punomoćnik sudionika u postupku SINIŠA JURIČIĆ</item>
      <item>ODVJETNIČKO DRUŠTVO ZEČEVIĆ i dr., javno trgovačko društvo, OIB 83197849837, Selska Cesta 3, 10000 Zagreb</item>
      <item>Grgić &amp; Partneri odvjetničko društvo d.o.o., OIB 16457179668, Ulica grada Vukovara 282, 10000 Zagreb</item>
      <item>Goran Jedličko, OIB 03491070415, Ulica Breza 82, Zagreb</item>
      <item>ŽDO Velika Gorica, OIB 96292040276, Zagrebačka 44, 10410 Velika Gorica</item>
    </izvorni_sadrzaj>
    <derivirana_varijabla naziv="DomainObject.Predmet.OstaliListFormatedWithAdressOIB_1">
      <item>Vlado Rebić, OIB 64365379725, Cankarova 1, 10000 Zagreb punomoćnik sudionika u postupku SINIŠA JURIČIĆ</item>
      <item>ODVJETNIČKO DRUŠTVO ZEČEVIĆ i dr., javno trgovačko društvo, OIB 83197849837, Selska Cesta 3, 10000 Zagreb</item>
      <item>Grgić &amp; Partneri odvjetničko društvo d.o.o., OIB 16457179668, Ulica grada Vukovara 282, 10000 Zagreb</item>
      <item>Goran Jedličko, OIB 03491070415, Ulica Breza 82, Zagreb</item>
      <item>ŽDO Velika Gorica, OIB 96292040276, Zagrebačka 44, 10410 Velika Gorica</item>
    </derivirana_varijabla>
  </DomainObject.Predmet.OstaliListFormatedWithAdressOIB>
  <DomainObject.Predmet.OstaliListNazivFormated>
    <izvorni_sadrzaj>
      <item>Vlado Rebić</item>
      <item>ODVJETNIČKO DRUŠTVO ZEČEVIĆ i dr., javno trgovačko društvo</item>
      <item>Grgić &amp; Partneri odvjetničko društvo d.o.o.</item>
      <item>Goran Jedličko</item>
      <item>ŽDO Velika Gorica</item>
    </izvorni_sadrzaj>
    <derivirana_varijabla naziv="DomainObject.Predmet.OstaliListNazivFormated_1">
      <item>Vlado Rebić</item>
      <item>ODVJETNIČKO DRUŠTVO ZEČEVIĆ i dr., javno trgovačko društvo</item>
      <item>Grgić &amp; Partneri odvjetničko društvo d.o.o.</item>
      <item>Goran Jedličko</item>
      <item>ŽDO Velika Gorica</item>
    </derivirana_varijabla>
  </DomainObject.Predmet.OstaliListNazivFormated>
  <DomainObject.Predmet.OstaliListNazivFormatedOIB>
    <izvorni_sadrzaj>
      <item>Vlado Rebić, OIB 64365379725</item>
      <item>ODVJETNIČKO DRUŠTVO ZEČEVIĆ i dr., javno trgovačko društvo, OIB 83197849837</item>
      <item>Grgić &amp; Partneri odvjetničko društvo d.o.o., OIB 16457179668</item>
      <item>Goran Jedličko, OIB 03491070415</item>
      <item>ŽDO Velika Gorica, OIB 96292040276</item>
    </izvorni_sadrzaj>
    <derivirana_varijabla naziv="DomainObject.Predmet.OstaliListNazivFormatedOIB_1">
      <item>Vlado Rebić, OIB 64365379725</item>
      <item>ODVJETNIČKO DRUŠTVO ZEČEVIĆ i dr., javno trgovačko društvo, OIB 83197849837</item>
      <item>Grgić &amp; Partneri odvjetničko društvo d.o.o., OIB 16457179668</item>
      <item>Goran Jedličko, OIB 03491070415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JURIČIĆ i dr.</izvorni_sadrzaj>
    <derivirana_varijabla naziv="DomainObject.Predmet.StrankaIDrugi_1">SINIŠA JURIČIĆ i dr.</derivirana_varijabla>
  </DomainObject.Predmet.StrankaIDrugi>
  <DomainObject.Predmet.ProtustrankaIDrugi>
    <izvorni_sadrzaj>PRONIT d.o.o.</izvorni_sadrzaj>
    <derivirana_varijabla naziv="DomainObject.Predmet.ProtustrankaIDrugi_1">PRONIT d.o.o.</derivirana_varijabla>
  </DomainObject.Predmet.ProtustrankaIDrugi>
  <DomainObject.Predmet.StrankaIDrugiAdressOIB>
    <izvorni_sadrzaj>SINIŠA JURIČIĆ,  i dr.</izvorni_sadrzaj>
    <derivirana_varijabla naziv="DomainObject.Predmet.StrankaIDrugiAdressOIB_1">SINIŠA JURIČIĆ,  i dr.</derivirana_varijabla>
  </DomainObject.Predmet.StrankaIDrugiAdressOIB>
  <DomainObject.Predmet.ProtustrankaIDrugiAdressOIB>
    <izvorni_sadrzaj>PRONIT d.o.o., OIB 48568769810, Poljana Čička 41, 10415 Novo Čiče</izvorni_sadrzaj>
    <derivirana_varijabla naziv="DomainObject.Predmet.ProtustrankaIDrugiAdressOIB_1">PRONIT d.o.o., OIB 48568769810, Poljana Čička 41, 10415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Rebić</item>
      <item>SINIŠA JURIČIĆ</item>
      <item>PRONIT d.o.o.</item>
      <item>ODVJETNIČKO DRUŠTVO ZEČEVIĆ i dr., javno trgovačko društvo</item>
      <item>Grgić &amp; Partneri odvjetničko društvo d.o.o.</item>
      <item>Daniel Buneta</item>
      <item>EUROHERC osiguranje - dioničko društvo za osiguranje imovine i osoba i druge poslove osiguranja</item>
      <item>Goran Jedličko</item>
      <item>ŽDO Velika Gorica</item>
    </izvorni_sadrzaj>
    <derivirana_varijabla naziv="DomainObject.Predmet.SudioniciListNaziv_1">
      <item>Vlado Rebić</item>
      <item>SINIŠA JURIČIĆ</item>
      <item>PRONIT d.o.o.</item>
      <item>ODVJETNIČKO DRUŠTVO ZEČEVIĆ i dr., javno trgovačko društvo</item>
      <item>Grgić &amp; Partneri odvjetničko društvo d.o.o.</item>
      <item>Daniel Buneta</item>
      <item>EUROHERC osiguranje - dioničko društvo za osiguranje imovine i osoba i druge poslove osiguranja</item>
      <item>Goran Jedličko</item>
      <item>ŽDO Velika Gorica</item>
    </derivirana_varijabla>
  </DomainObject.Predmet.SudioniciListNaziv>
  <DomainObject.Predmet.SudioniciListAdressOIB>
    <izvorni_sadrzaj>
      <item>Vlado Rebić, OIB 64365379725, Cankarova 1,10000 Zagreb</item>
      <item>SINIŠA JURIČIĆ, </item>
      <item>PRONIT d.o.o., OIB 48568769810, Poljana Čička 41,10415 Novo Čiče</item>
      <item>ODVJETNIČKO DRUŠTVO ZEČEVIĆ i dr., javno trgovačko društvo, OIB 83197849837, Selska Cesta 3,10000 Zagreb</item>
      <item>Grgić &amp; Partneri odvjetničko društvo d.o.o., OIB 16457179668, Ulica grada Vukovara 282,10000 Zagreb</item>
      <item>Daniel Buneta</item>
      <item>EUROHERC osiguranje - dioničko društvo za osiguranje imovine i osoba i druge poslove osiguranja, OIB 22694857747, Ul. grada Vukovara 282,10000 Zagreb</item>
      <item>Goran Jedličko, OIB 03491070415, Ulica Breza 82,Zagreb</item>
      <item>ŽDO Velika Gorica, OIB 96292040276, Zagrebačka 44,10410 Velika Gorica</item>
    </izvorni_sadrzaj>
    <derivirana_varijabla naziv="DomainObject.Predmet.SudioniciListAdressOIB_1">
      <item>Vlado Rebić, OIB 64365379725, Cankarova 1,10000 Zagreb</item>
      <item>SINIŠA JURIČIĆ, </item>
      <item>PRONIT d.o.o., OIB 48568769810, Poljana Čička 41,10415 Novo Čiče</item>
      <item>ODVJETNIČKO DRUŠTVO ZEČEVIĆ i dr., javno trgovačko društvo, OIB 83197849837, Selska Cesta 3,10000 Zagreb</item>
      <item>Grgić &amp; Partneri odvjetničko društvo d.o.o., OIB 16457179668, Ulica grada Vukovara 282,10000 Zagreb</item>
      <item>Daniel Buneta</item>
      <item>EUROHERC osiguranje - dioničko društvo za osiguranje imovine i osoba i druge poslove osiguranja, OIB 22694857747, Ul. grada Vukovara 282,10000 Zagreb</item>
      <item>Goran Jedličko, OIB 03491070415, Ulica Breza 82,Zagreb</item>
      <item>ŽDO Velika Gorica,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64365379725</item>
      <item>, OIB null</item>
      <item>, OIB 48568769810</item>
      <item>, OIB 83197849837</item>
      <item>, OIB 16457179668</item>
      <item>, OIB null</item>
      <item>, OIB 22694857747</item>
      <item>, OIB 03491070415</item>
      <item>, OIB 96292040276</item>
    </izvorni_sadrzaj>
    <derivirana_varijabla naziv="DomainObject.Predmet.SudioniciListNazivOIB_1">
      <item>, OIB 64365379725</item>
      <item>, OIB null</item>
      <item>, OIB 48568769810</item>
      <item>, OIB 83197849837</item>
      <item>, OIB 16457179668</item>
      <item>, OIB null</item>
      <item>, OIB 22694857747</item>
      <item>, OIB 03491070415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St-1245/2012-49</izvorni_sadrzaj>
    <derivirana_varijabla naziv="DomainObject.PredzadnjaOdlukaIzPredmeta.Oznaka_1">St-1245/2012-49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689</properties:Words>
  <properties:Characters>3696</properties:Characters>
  <properties:Lines>104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2019-07-15T12:59:00Z</dcterms:created>
  <dc:creator>test</dc:creator>
  <cp:lastModifiedBy>Maja Hajtek</cp:lastModifiedBy>
  <cp:lastPrinted>2019-07-16T07:54:00Z</cp:lastPrinted>
  <dcterms:modified xmlns:xsi="http://www.w3.org/2001/XMLSchema-instance" xsi:type="dcterms:W3CDTF">2019-07-16T07:54:00Z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203. -pronit 15.7.2019. - 55.docx)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