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c766" w14:paraId="6e9c766" w:rsidRDefault="00381741" w:rsidP="00381741" w:rsidR="00381741" w:rsidRPr="00AE01A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 w:rsidRPr="00AE01A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81741" w:rsidP="00381741" w:rsidR="00381741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81741" w:rsidP="00381741" w:rsidR="00381741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>TRGOVAČKI SUD U VARAŽDINU</w:t>
      </w:r>
    </w:p>
    <w:p w:rsidRDefault="00381741" w:rsidP="00381741" w:rsidR="00381741" w:rsidRPr="00AE01A2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           B. Radić 2</w:t>
      </w:r>
      <w:r w:rsidRPr="00AE01A2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</w:p>
    <w:p w:rsidRDefault="00381741" w:rsidP="00381741" w:rsidR="00381741" w:rsidRPr="00AE01A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ab/>
      </w:r>
      <w:r w:rsidRPr="00AE01A2">
        <w:rPr>
          <w:rFonts w:hAnsi="Times New Roman" w:ascii="Times New Roman"/>
          <w:sz w:val="24"/>
          <w:szCs w:val="24"/>
        </w:rPr>
        <w:tab/>
      </w:r>
    </w:p>
    <w:p w:rsidRDefault="00381741" w:rsidP="00381741" w:rsidR="0038174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81741" w:rsidP="00381741" w:rsidR="0038174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81741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DB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 w:rsidRPr="0089074A">
        <w:rPr>
          <w:rFonts w:cs="Times New Roman" w:hAnsi="Times New Roman" w:ascii="Times New Roman"/>
          <w:sz w:val="24"/>
          <w:szCs w:val="24"/>
        </w:rPr>
        <w:t>LADIĆ-WERNER d.o.o. u steč</w:t>
      </w:r>
      <w:r>
        <w:rPr>
          <w:rFonts w:cs="Times New Roman" w:hAnsi="Times New Roman" w:ascii="Times New Roman"/>
          <w:sz w:val="24"/>
          <w:szCs w:val="24"/>
        </w:rPr>
        <w:t>aju, Varaždin, Cehovska 17, OIB: 04258677641, 16. rujna 2016. donosi sljedeće</w:t>
      </w:r>
    </w:p>
    <w:p w:rsidRDefault="00381741" w:rsidP="00381741" w:rsidR="003817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F4FFF" w:rsidP="00381741" w:rsidR="003817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 xml:space="preserve">R J E Š E NJ E   </w:t>
      </w:r>
    </w:p>
    <w:p w:rsidRDefault="000F22E1" w:rsidP="00381741" w:rsidR="000F22E1" w:rsidRPr="00DF4FF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22E1" w:rsidP="000F22E1" w:rsidR="000F22E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22E1">
        <w:rPr>
          <w:rFonts w:cs="Times New Roman" w:hAnsi="Times New Roman" w:ascii="Times New Roman"/>
          <w:sz w:val="24"/>
          <w:szCs w:val="24"/>
        </w:rPr>
        <w:t xml:space="preserve">Ispravlja se rješenje ovoga suda od 16. rujna 2016., poslovni broj St-442/13-250, tako da pravilno glasi: </w:t>
      </w:r>
    </w:p>
    <w:p w:rsidRDefault="000F22E1" w:rsidP="000F22E1" w:rsidR="000F22E1" w:rsidRPr="000F22E1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F4FFF" w:rsidP="000F22E1" w:rsidR="00DF4FFF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0F22E1">
        <w:rPr>
          <w:rFonts w:cs="Times New Roman" w:hAnsi="Times New Roman" w:ascii="Times New Roman"/>
          <w:sz w:val="24"/>
          <w:szCs w:val="24"/>
        </w:rPr>
        <w:t>Nekretnine stečajnog dužnika LADIĆ-WERNER d.o.o. u stečaju, Varaždin, Cehovska 17</w:t>
      </w:r>
      <w:r w:rsidR="00381741" w:rsidRPr="000F22E1">
        <w:rPr>
          <w:rFonts w:cs="Times New Roman" w:hAnsi="Times New Roman" w:ascii="Times New Roman"/>
          <w:sz w:val="24"/>
          <w:szCs w:val="24"/>
        </w:rPr>
        <w:t>, OIB: 04258677641</w:t>
      </w:r>
      <w:r w:rsidRPr="000F22E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F22E1" w:rsidP="000F22E1" w:rsidR="000F22E1" w:rsidRPr="000F22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-nekretnina čkbr. 358/1 oranica Štuk sa 939 m</w:t>
      </w:r>
      <w:r w:rsidRPr="000F22E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upisana u z.k. uložak 1096 k.o. Jalkovec,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359/1 oranica Štuk sa 2269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 xml:space="preserve">. uložak 1097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361/1 oranica Štuk sa 1299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 xml:space="preserve">. uložak 1099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362/1 oranica Štuk sa 1665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 xml:space="preserve">, upisana u z.k. </w:t>
      </w:r>
      <w:r>
        <w:rPr>
          <w:rFonts w:cs="Times New Roman" w:hAnsi="Times New Roman" w:ascii="Times New Roman"/>
          <w:sz w:val="24"/>
          <w:szCs w:val="24"/>
        </w:rPr>
        <w:t xml:space="preserve">uložak 1100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363/1 oranica Štuk sa 1640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 xml:space="preserve">. uložak 1101 k.o. Jalkovec, 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364/1 oranica Štuk sa 1674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>. uložak 1102 k.o. Jalkovec,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365/1 oranica Štuk sa 1928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z.k</w:t>
      </w:r>
      <w:r>
        <w:rPr>
          <w:rFonts w:cs="Times New Roman" w:hAnsi="Times New Roman" w:ascii="Times New Roman"/>
          <w:sz w:val="24"/>
          <w:szCs w:val="24"/>
        </w:rPr>
        <w:t>. uložak 1098 k.o. Jalkovec,</w:t>
      </w:r>
    </w:p>
    <w:p w:rsidRDefault="00E60DA1" w:rsidP="00381741" w:rsidR="00E60DA1" w:rsidRPr="00E60D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356/1 oranica Štuk sa 757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</w:t>
      </w:r>
      <w:r w:rsidR="00381741">
        <w:rPr>
          <w:rFonts w:cs="Times New Roman" w:hAnsi="Times New Roman" w:ascii="Times New Roman"/>
          <w:sz w:val="24"/>
          <w:szCs w:val="24"/>
        </w:rPr>
        <w:t>.</w:t>
      </w:r>
      <w:r w:rsidRPr="00E60DA1">
        <w:rPr>
          <w:rFonts w:cs="Times New Roman" w:hAnsi="Times New Roman" w:ascii="Times New Roman"/>
          <w:sz w:val="24"/>
          <w:szCs w:val="24"/>
        </w:rPr>
        <w:t>k</w:t>
      </w:r>
      <w:r w:rsidR="00381741">
        <w:rPr>
          <w:rFonts w:cs="Times New Roman" w:hAnsi="Times New Roman" w:ascii="Times New Roman"/>
          <w:sz w:val="24"/>
          <w:szCs w:val="24"/>
        </w:rPr>
        <w:t>.</w:t>
      </w:r>
      <w:r w:rsidRPr="00E60DA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uložak 1113 k.o. Jalkovec,  </w:t>
      </w:r>
    </w:p>
    <w:p w:rsidRDefault="00E60DA1" w:rsidP="00381741" w:rsidR="003817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60DA1">
        <w:rPr>
          <w:rFonts w:cs="Times New Roman" w:hAnsi="Times New Roman" w:ascii="Times New Roman"/>
          <w:sz w:val="24"/>
          <w:szCs w:val="24"/>
        </w:rPr>
        <w:t>nekretnina čkbr. 357/1 oranica Štuk sa 923 m</w:t>
      </w:r>
      <w:r w:rsidRPr="003817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60DA1">
        <w:rPr>
          <w:rFonts w:cs="Times New Roman" w:hAnsi="Times New Roman" w:ascii="Times New Roman"/>
          <w:sz w:val="24"/>
          <w:szCs w:val="24"/>
        </w:rPr>
        <w:t>, upisana u z.</w:t>
      </w:r>
      <w:r>
        <w:rPr>
          <w:rFonts w:cs="Times New Roman" w:hAnsi="Times New Roman" w:ascii="Times New Roman"/>
          <w:sz w:val="24"/>
          <w:szCs w:val="24"/>
        </w:rPr>
        <w:t>k. uložak 1106 k.o. Jalkovec dosuđuju se kupcu DeutschMann I</w:t>
      </w:r>
      <w:r w:rsidR="00381741">
        <w:rPr>
          <w:rFonts w:cs="Times New Roman" w:hAnsi="Times New Roman" w:ascii="Times New Roman"/>
          <w:sz w:val="24"/>
          <w:szCs w:val="24"/>
        </w:rPr>
        <w:t xml:space="preserve">nternationale Spedition d.o.o., </w:t>
      </w:r>
      <w:r>
        <w:rPr>
          <w:rFonts w:cs="Times New Roman" w:hAnsi="Times New Roman" w:ascii="Times New Roman"/>
          <w:sz w:val="24"/>
          <w:szCs w:val="24"/>
        </w:rPr>
        <w:t>Varaždin, Zrinskih i Frankopana 4, OIB</w:t>
      </w:r>
      <w:r w:rsidR="0038174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73899967894</w:t>
      </w:r>
      <w:r w:rsidRPr="00E60DA1">
        <w:rPr>
          <w:rFonts w:cs="Times New Roman" w:hAnsi="Times New Roman" w:ascii="Times New Roman"/>
          <w:sz w:val="24"/>
          <w:szCs w:val="24"/>
        </w:rPr>
        <w:t>.</w:t>
      </w:r>
    </w:p>
    <w:p w:rsidRDefault="000F22E1" w:rsidP="00381741" w:rsidR="000F22E1" w:rsidRP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22E1" w:rsidP="000F22E1" w:rsidR="000F22E1" w:rsidRPr="000F22E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22E1">
        <w:rPr>
          <w:rFonts w:cs="Times New Roman" w:hAnsi="Times New Roman" w:ascii="Times New Roman"/>
          <w:sz w:val="24"/>
          <w:szCs w:val="24"/>
        </w:rPr>
        <w:t xml:space="preserve">Ispravlja se rješenje ovoga suda od 16. rujna 2016., poslovni broj St-442/13-250, u točci III. izreke tako da ista ispravno glasi: </w:t>
      </w:r>
    </w:p>
    <w:p w:rsidRDefault="000F22E1" w:rsidP="000F22E1" w:rsidR="000F22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Nalaže se kupcu</w:t>
      </w:r>
      <w:r w:rsidRPr="00E60DA1">
        <w:t xml:space="preserve"> </w:t>
      </w:r>
      <w:r w:rsidRPr="00E60DA1">
        <w:rPr>
          <w:rFonts w:cs="Times New Roman" w:hAnsi="Times New Roman" w:ascii="Times New Roman"/>
          <w:sz w:val="24"/>
          <w:szCs w:val="24"/>
        </w:rPr>
        <w:t>DeutschMann Internationale Spedition d.o.o., Varaždin, Zrinskih i Frankopana 4, 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E60DA1">
        <w:rPr>
          <w:rFonts w:cs="Times New Roman" w:hAnsi="Times New Roman" w:ascii="Times New Roman"/>
          <w:sz w:val="24"/>
          <w:szCs w:val="24"/>
        </w:rPr>
        <w:t xml:space="preserve"> 73899967894</w:t>
      </w:r>
      <w:r w:rsidRPr="00DF4FFF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 o </w:t>
      </w:r>
      <w:r w:rsidRPr="00DF4FFF">
        <w:rPr>
          <w:rFonts w:cs="Times New Roman" w:hAnsi="Times New Roman" w:ascii="Times New Roman"/>
          <w:sz w:val="24"/>
          <w:szCs w:val="24"/>
        </w:rPr>
        <w:lastRenderedPageBreak/>
        <w:t xml:space="preserve">dosudi uplati na račun ovoga suda </w:t>
      </w:r>
      <w:r w:rsidRPr="00AE01A2">
        <w:rPr>
          <w:rFonts w:cs="Times New Roman" w:hAnsi="Times New Roman" w:ascii="Times New Roman"/>
          <w:sz w:val="24"/>
          <w:szCs w:val="24"/>
        </w:rPr>
        <w:t xml:space="preserve">broj </w:t>
      </w:r>
      <w:r>
        <w:rPr>
          <w:rFonts w:cs="Times New Roman" w:hAnsi="Times New Roman" w:ascii="Times New Roman"/>
          <w:sz w:val="24"/>
          <w:szCs w:val="24"/>
        </w:rPr>
        <w:t xml:space="preserve">HR40 2390 0011 3000 0275 4, </w:t>
      </w:r>
      <w:r w:rsidRPr="009F6514">
        <w:rPr>
          <w:rFonts w:cs="Times New Roman" w:hAnsi="Times New Roman" w:ascii="Times New Roman"/>
          <w:sz w:val="24"/>
          <w:szCs w:val="24"/>
        </w:rPr>
        <w:t xml:space="preserve">koji se vodi kod </w:t>
      </w:r>
      <w:r>
        <w:rPr>
          <w:rFonts w:cs="Times New Roman" w:hAnsi="Times New Roman" w:ascii="Times New Roman"/>
          <w:sz w:val="24"/>
          <w:szCs w:val="24"/>
        </w:rPr>
        <w:t xml:space="preserve">Hrvatske poštanske banke d.d. Zagreb, s naznakom predmeta </w:t>
      </w:r>
      <w:r w:rsidRPr="00FB7948">
        <w:rPr>
          <w:rFonts w:cs="Times New Roman" w:hAnsi="Times New Roman" w:ascii="Times New Roman"/>
          <w:sz w:val="24"/>
          <w:szCs w:val="24"/>
        </w:rPr>
        <w:t>St-</w:t>
      </w:r>
      <w:r>
        <w:rPr>
          <w:rFonts w:cs="Times New Roman" w:hAnsi="Times New Roman" w:ascii="Times New Roman"/>
          <w:sz w:val="24"/>
          <w:szCs w:val="24"/>
        </w:rPr>
        <w:t>442/13,</w:t>
      </w:r>
      <w:r w:rsidRPr="00DF4FFF">
        <w:rPr>
          <w:rFonts w:cs="Times New Roman" w:hAnsi="Times New Roman" w:ascii="Times New Roman"/>
          <w:sz w:val="24"/>
          <w:szCs w:val="24"/>
        </w:rPr>
        <w:t xml:space="preserve"> ku</w:t>
      </w:r>
      <w:r>
        <w:rPr>
          <w:rFonts w:cs="Times New Roman" w:hAnsi="Times New Roman" w:ascii="Times New Roman"/>
          <w:sz w:val="24"/>
          <w:szCs w:val="24"/>
        </w:rPr>
        <w:t>povninu u iznosu od 455.000,00</w:t>
      </w:r>
      <w:r w:rsidRPr="00DF4FFF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jamčevine, te će se nekretnina dosuditi dražbovatelju koji je ponudio nakon ovog  kupca najvišu cijenu na javnoj dražbi.</w:t>
      </w:r>
    </w:p>
    <w:p w:rsidRDefault="000F22E1" w:rsidP="000F22E1" w:rsidR="000F22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F22E1" w:rsidP="000F22E1" w:rsidR="000F22E1" w:rsidRPr="000F22E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preostalom dijelu rješenje o dosudi ovoga suda od 16. rujna 2016., poslovni broj St-442/13-250 ostaje neizmjenjeno.</w:t>
      </w:r>
    </w:p>
    <w:p w:rsidRDefault="00DF4FFF" w:rsidP="00381741" w:rsidR="00DF4FFF" w:rsidRPr="00DF4F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4FFF" w:rsidP="00E60DA1" w:rsidR="00DF4FFF" w:rsidRPr="00DF4FFF">
      <w:pPr>
        <w:jc w:val="center"/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>Obrazloženje</w:t>
      </w:r>
    </w:p>
    <w:p w:rsidRDefault="00DF4FFF" w:rsidP="00DF4FFF" w:rsidR="00DF4FFF" w:rsidRPr="00DF4FFF">
      <w:pPr>
        <w:rPr>
          <w:rFonts w:cs="Times New Roman" w:hAnsi="Times New Roman" w:ascii="Times New Roman"/>
          <w:sz w:val="24"/>
          <w:szCs w:val="24"/>
        </w:rPr>
      </w:pPr>
      <w:r w:rsidRPr="00DF4FFF">
        <w:rPr>
          <w:rFonts w:cs="Times New Roman" w:hAnsi="Times New Roman" w:ascii="Times New Roman"/>
          <w:sz w:val="24"/>
          <w:szCs w:val="24"/>
        </w:rPr>
        <w:tab/>
      </w:r>
    </w:p>
    <w:p w:rsidRDefault="000F22E1" w:rsidP="000F22E1" w:rsidR="000F22E1" w:rsidRPr="00487C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487C0D">
        <w:rPr>
          <w:rFonts w:cs="Times New Roman" w:hAnsi="Times New Roman" w:ascii="Times New Roman"/>
          <w:sz w:val="24"/>
          <w:szCs w:val="24"/>
        </w:rPr>
        <w:t>ovoga suda od</w:t>
      </w:r>
      <w:r>
        <w:rPr>
          <w:rFonts w:cs="Times New Roman" w:hAnsi="Times New Roman" w:ascii="Times New Roman"/>
          <w:sz w:val="24"/>
          <w:szCs w:val="24"/>
        </w:rPr>
        <w:t xml:space="preserve"> 16. rujna 2016., poslovni broj St-442/13-250, omaškom u pisanju je u točci I. izreke rješenja, izostavljena jedna od nekretnina koje je kupac </w:t>
      </w:r>
      <w:r w:rsidRPr="00E60DA1">
        <w:rPr>
          <w:rFonts w:cs="Times New Roman" w:hAnsi="Times New Roman" w:ascii="Times New Roman"/>
          <w:sz w:val="24"/>
          <w:szCs w:val="24"/>
        </w:rPr>
        <w:t>DeutschMann Internationale Spedition d.o.o., Varaždin, Zrinskih i Frankopana 4, 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E60DA1">
        <w:rPr>
          <w:rFonts w:cs="Times New Roman" w:hAnsi="Times New Roman" w:ascii="Times New Roman"/>
          <w:sz w:val="24"/>
          <w:szCs w:val="24"/>
        </w:rPr>
        <w:t xml:space="preserve"> 73899967894</w:t>
      </w:r>
      <w:r>
        <w:rPr>
          <w:rFonts w:cs="Times New Roman" w:hAnsi="Times New Roman" w:ascii="Times New Roman"/>
          <w:sz w:val="24"/>
          <w:szCs w:val="24"/>
        </w:rPr>
        <w:t xml:space="preserve">, kupio na ročištu za dražbu 25. kolovoza 2016., a ujedno je i upisan pogrešan iznos kupovnine koju kupac treba platiti,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1. Zakona o parničnom postupku (Narodne novine broj 53/91, 91/92, 112/99, 88/01, 117/03, 88/05, 2/07, 84/08, 57/11, 148/11 i 25/13, dalje ZPP), a u svezi čl.</w:t>
      </w:r>
      <w:r>
        <w:rPr>
          <w:rFonts w:cs="Times New Roman" w:hAnsi="Times New Roman" w:ascii="Times New Roman"/>
          <w:sz w:val="24"/>
          <w:szCs w:val="24"/>
        </w:rPr>
        <w:t xml:space="preserve"> 10</w:t>
      </w:r>
      <w:r w:rsidRPr="00487C0D">
        <w:rPr>
          <w:rFonts w:cs="Times New Roman" w:hAnsi="Times New Roman" w:ascii="Times New Roman"/>
          <w:sz w:val="24"/>
          <w:szCs w:val="24"/>
        </w:rPr>
        <w:t xml:space="preserve">. Stečajnog zakona (Narodne novine broj </w:t>
      </w:r>
      <w:r>
        <w:rPr>
          <w:rFonts w:cs="Times New Roman" w:hAnsi="Times New Roman" w:ascii="Times New Roman"/>
          <w:sz w:val="24"/>
          <w:szCs w:val="24"/>
        </w:rPr>
        <w:t>71/15, dalje SZ) odlučio kao u izreci ovog rješenja.</w:t>
      </w:r>
    </w:p>
    <w:p w:rsidRDefault="000F22E1" w:rsidP="000F22E1" w:rsidR="000F22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2AD" w:rsidP="000F72AD" w:rsidR="000F72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16. rujna 2016.</w:t>
      </w:r>
    </w:p>
    <w:p w:rsidRDefault="000F72AD" w:rsidP="000F72AD" w:rsidR="000F72AD" w:rsidRPr="006F44C4">
      <w:pPr>
        <w:rPr>
          <w:szCs w:val="24"/>
        </w:rPr>
      </w:pPr>
    </w:p>
    <w:p w:rsidRDefault="000F72AD" w:rsidP="00C335C7" w:rsidR="00C335C7" w:rsidRPr="00C335C7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C335C7" w:rsidRPr="00C335C7">
        <w:rPr>
          <w:rFonts w:cs="Times New Roman" w:hAnsi="Times New Roman" w:ascii="Times New Roman"/>
          <w:sz w:val="24"/>
          <w:szCs w:val="24"/>
        </w:rPr>
        <w:t>SUDAC</w:t>
      </w:r>
    </w:p>
    <w:p w:rsidRDefault="00C335C7" w:rsidP="00C335C7" w:rsidR="00C335C7" w:rsidRPr="00C335C7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335C7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335C7" w:rsidP="00C335C7" w:rsidR="00C335C7" w:rsidRPr="00C335C7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335C7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964745" w:rsidP="000F72AD" w:rsidR="009647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335C7" w:rsidP="000F72AD" w:rsidR="00C335C7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72AD" w:rsidP="000F72AD" w:rsidR="000F72A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F72AD" w:rsidP="000F72AD" w:rsidR="000F72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964745" w:rsidP="000F72AD" w:rsidR="00964745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2AD" w:rsidP="000F72AD" w:rsidR="000F72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0F72AD" w:rsidP="000F72AD" w:rsidR="000F72AD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687F29">
        <w:rPr>
          <w:rFonts w:cs="Times New Roman" w:hAnsi="Times New Roman" w:ascii="Times New Roman"/>
          <w:sz w:val="24"/>
          <w:szCs w:val="24"/>
        </w:rPr>
        <w:t>Tomislav Đuričin, Varaždin, Dravska Poljana 1,</w:t>
      </w:r>
    </w:p>
    <w:p w:rsidRDefault="000F72AD" w:rsidP="000F72AD" w:rsidR="000F72AD" w:rsidRPr="000538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 xml:space="preserve">Razlučni vjerovnici: </w:t>
      </w:r>
    </w:p>
    <w:p w:rsidRDefault="000F72AD" w:rsidP="000F72AD" w:rsidR="000F72AD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Addiko</w:t>
      </w:r>
      <w:r w:rsidRPr="0005383B">
        <w:rPr>
          <w:rFonts w:cs="Times New Roman" w:hAnsi="Times New Roman" w:ascii="Times New Roman"/>
          <w:sz w:val="24"/>
          <w:szCs w:val="24"/>
        </w:rPr>
        <w:t xml:space="preserve"> Bank d.d., Zagreb, </w:t>
      </w:r>
      <w:r>
        <w:rPr>
          <w:rFonts w:cs="Times New Roman" w:hAnsi="Times New Roman" w:ascii="Times New Roman"/>
          <w:sz w:val="24"/>
          <w:szCs w:val="24"/>
        </w:rPr>
        <w:t>Slavonska avenija 6,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Zagorske šume d.o.o., Varaždin, Cehovska 48,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Finesa credos d.d., Financijska kompanija Varaždin, Ivana Kukuljevića 25,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Societe generale – Splitska banka d.d. Split, R. Boškovića 16,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d.d. Zagreb, Strossmayerov trg 9,</w:t>
      </w:r>
    </w:p>
    <w:p w:rsidRDefault="000F72AD" w:rsidP="000F72AD" w:rsidR="000F72AD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Kupac, PROKON d.o.o., Jalkovec, Varaždinska ulica I. Odvojak 13,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DeutshMann Internationale Spedition d.o.o., Varaždin, Zrinskih i Frankopana 4,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 Sebastian Mikac, Varaždin, Ognjena Price 3,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Roginek, vlasnik obrta TRANSPORTI ROGINEK, Varaždin, Gabrijele Horvat 10,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Zvonimir Lovrić, Kučan Donji, Plitvička 6,</w:t>
      </w:r>
    </w:p>
    <w:p w:rsidRDefault="00EE5C0E" w:rsidP="000F72AD" w:rsidR="00EE5C0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GIOFF d.o.o., Zagreb, Lanište 10c,</w:t>
      </w:r>
    </w:p>
    <w:p w:rsidRDefault="000F72AD" w:rsidP="000F72AD" w:rsidR="000F72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FDC">
        <w:rPr>
          <w:rFonts w:cs="Times New Roman" w:hAnsi="Times New Roman" w:ascii="Times New Roman"/>
          <w:sz w:val="24"/>
          <w:szCs w:val="24"/>
        </w:rPr>
        <w:t xml:space="preserve">Općinski sud u Varaždinu, Zemljišno-knjižni odjel, B. Radić 2, </w:t>
      </w:r>
    </w:p>
    <w:p w:rsidRDefault="00C335C7" w:rsidP="000F72AD" w:rsidR="00C335C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Hypo Alpe-Adria Bank International AG, Klagenfurt am Worthersee, Alpen Adria Platz 1, Republika Austrija,</w:t>
      </w:r>
    </w:p>
    <w:p w:rsidRDefault="00C335C7" w:rsidP="000F72AD" w:rsidR="00C335C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381741" w:rsidP="00C335C7" w:rsidR="003817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4FFF" w:rsidP="00DF4FFF" w:rsidR="00DF4FFF" w:rsidRPr="00DF4FFF">
      <w:pPr>
        <w:rPr>
          <w:rFonts w:cs="Times New Roman" w:hAnsi="Times New Roman" w:ascii="Times New Roman"/>
          <w:sz w:val="24"/>
          <w:szCs w:val="24"/>
        </w:rPr>
      </w:pPr>
    </w:p>
    <w:p w:rsidRDefault="00DF4FFF" w:rsidP="00DF4FFF" w:rsidR="00DF4FFF" w:rsidRPr="00DF4FFF">
      <w:pPr>
        <w:rPr>
          <w:rFonts w:cs="Times New Roman" w:hAnsi="Times New Roman" w:ascii="Times New Roman"/>
          <w:sz w:val="24"/>
          <w:szCs w:val="24"/>
        </w:rPr>
      </w:pPr>
    </w:p>
    <w:sectPr w:rsidSect="00381741" w:rsidR="00DF4FFF" w:rsidRPr="00DF4FF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A3A" w:rsidP="00381741" w:rsidR="00D86A3A">
      <w:pPr>
        <w:spacing w:lineRule="auto" w:line="240" w:after="0"/>
      </w:pPr>
      <w:r>
        <w:separator/>
      </w:r>
    </w:p>
  </w:endnote>
  <w:endnote w:id="0" w:type="continuationSeparator">
    <w:p w:rsidRDefault="00D86A3A" w:rsidP="00381741" w:rsidR="00D86A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A3A" w:rsidP="00381741" w:rsidR="00D86A3A">
      <w:pPr>
        <w:spacing w:lineRule="auto" w:line="240" w:after="0"/>
      </w:pPr>
      <w:r>
        <w:separator/>
      </w:r>
    </w:p>
  </w:footnote>
  <w:footnote w:id="0" w:type="continuationSeparator">
    <w:p w:rsidRDefault="00D86A3A" w:rsidP="00381741" w:rsidR="00D86A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0792859"/>
      <w:docPartObj>
        <w:docPartGallery w:val="Page Numbers (Top of Page)"/>
        <w:docPartUnique/>
      </w:docPartObj>
    </w:sdtPr>
    <w:sdtEndPr/>
    <w:sdtContent>
      <w:p w:rsidRDefault="00381741" w:rsidR="00381741" w:rsidRPr="0038174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174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174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174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551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8174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F22E1" w:rsidR="00381741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St-442/13-251</w:t>
        </w:r>
      </w:p>
    </w:sdtContent>
  </w:sdt>
  <w:p w:rsidRDefault="00381741" w:rsidR="003817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2E1" w:rsidR="00381741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St-442/13-251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B55F33"/>
    <w:multiLevelType w:val="hybridMultilevel"/>
    <w:tmpl w:val="C53ADA48"/>
    <w:lvl w:tplc="041A0013" w:ilvl="0">
      <w:start w:val="1"/>
      <w:numFmt w:val="upperRoman"/>
      <w:lvlText w:val="%1."/>
      <w:lvlJc w:val="right"/>
      <w:pPr>
        <w:ind w:hanging="360" w:left="1430"/>
      </w:p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">
    <w:nsid w:val="2F6D2103"/>
    <w:multiLevelType w:val="hybridMultilevel"/>
    <w:tmpl w:val="E4BEEB58"/>
    <w:lvl w:tplc="B0EA9F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CF5870"/>
    <w:multiLevelType w:val="hybridMultilevel"/>
    <w:tmpl w:val="E4BEEB58"/>
    <w:lvl w:tplc="B0EA9F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FF"/>
    <w:rsid w:val="000F22E1"/>
    <w:rsid w:val="000F72AD"/>
    <w:rsid w:val="0019551E"/>
    <w:rsid w:val="00381741"/>
    <w:rsid w:val="004E1B51"/>
    <w:rsid w:val="00622E67"/>
    <w:rsid w:val="00776C9A"/>
    <w:rsid w:val="008153E7"/>
    <w:rsid w:val="00964745"/>
    <w:rsid w:val="00C335C7"/>
    <w:rsid w:val="00C43FA1"/>
    <w:rsid w:val="00C8787E"/>
    <w:rsid w:val="00D86A3A"/>
    <w:rsid w:val="00DF4FFF"/>
    <w:rsid w:val="00E60DA1"/>
    <w:rsid w:val="00EE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17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1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17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1741"/>
  </w:style>
  <w:style w:styleId="Podnoje" w:type="paragraph">
    <w:name w:val="footer"/>
    <w:basedOn w:val="Normal"/>
    <w:link w:val="PodnojeChar"/>
    <w:uiPriority w:val="99"/>
    <w:unhideWhenUsed/>
    <w:rsid w:val="003817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1741"/>
  </w:style>
  <w:style w:styleId="Odlomakpopisa" w:type="paragraph">
    <w:name w:val="List Paragraph"/>
    <w:basedOn w:val="Normal"/>
    <w:uiPriority w:val="34"/>
    <w:qFormat/>
    <w:rsid w:val="000F72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51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51E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51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51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17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1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17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1741"/>
  </w:style>
  <w:style w:styleId="Podnoje" w:type="paragraph">
    <w:name w:val="footer"/>
    <w:basedOn w:val="Normal"/>
    <w:link w:val="PodnojeChar"/>
    <w:uiPriority w:val="99"/>
    <w:unhideWhenUsed/>
    <w:rsid w:val="003817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1741"/>
  </w:style>
  <w:style w:styleId="Odlomakpopisa" w:type="paragraph">
    <w:name w:val="List Paragraph"/>
    <w:basedOn w:val="Normal"/>
    <w:uiPriority w:val="34"/>
    <w:qFormat/>
    <w:rsid w:val="000F72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51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51E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51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51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4080</properties:Characters>
  <properties:Lines>94</properties:Lines>
  <properties:Paragraphs>47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2016-09-19T08:17:00Z</dcterms:created>
  <dc:creator>Ksenija Flack Makitan</dc:creator>
  <cp:lastModifiedBy>Lea Rogina</cp:lastModifiedBy>
  <cp:lastPrinted>2016-09-19T12:46:00Z</cp:lastPrinted>
  <dcterms:modified xmlns:xsi="http://www.w3.org/2001/XMLSchema-instance" xsi:type="dcterms:W3CDTF">2016-09-19T12:48:00Z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