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e7b65" w14:paraId="c9e7b65" w:rsidRDefault="00E3515C" w:rsidP="00533097" w:rsidR="00D61017">
      <w:pPr>
        <w:ind w:firstLine="708"/>
        <w15:collapsed w:val="false"/>
        <w:rPr>
          <w:b/>
        </w:rPr>
      </w:pPr>
      <w:bookmarkStart w:name="_GoBack" w:id="0"/>
      <w:bookmarkEnd w:id="0"/>
      <w:r>
        <w:rPr>
          <w:noProof/>
          <w:lang w:eastAsia="hr-HR"/>
        </w:rPr>
        <w:drawing>
          <wp:inline distR="0" distL="0" distB="0" distT="0">
            <wp:extent cy="720725" cx="540385"/>
            <wp:effectExtent b="3175"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D61017" w:rsidP="00D61017" w:rsidR="00D61017">
      <w:pPr>
        <w:rPr>
          <w:b/>
        </w:rPr>
      </w:pPr>
    </w:p>
    <w:p w:rsidRDefault="00D61017" w:rsidP="00D61017" w:rsidR="00D61017">
      <w:pPr>
        <w:rPr>
          <w:b/>
        </w:rPr>
      </w:pPr>
      <w:r>
        <w:rPr>
          <w:b/>
        </w:rPr>
        <w:t>REPUBLIKA HRVATSKA</w:t>
      </w:r>
    </w:p>
    <w:p w:rsidRDefault="00D61017" w:rsidP="00D61017" w:rsidR="00D61017">
      <w:pPr>
        <w:rPr>
          <w:b/>
        </w:rPr>
      </w:pPr>
      <w:r>
        <w:rPr>
          <w:b/>
        </w:rPr>
        <w:t>TRGOVAČKI SUD U OSIJEKU</w:t>
      </w:r>
    </w:p>
    <w:p w:rsidRDefault="00D61017" w:rsidP="00D61017" w:rsidR="00D61017">
      <w:pPr>
        <w:rPr>
          <w:b/>
        </w:rPr>
      </w:pPr>
      <w:r>
        <w:rPr>
          <w:b/>
        </w:rPr>
        <w:t xml:space="preserve">STALNA SLUŽBA </w:t>
      </w:r>
      <w:r w:rsidR="00533097">
        <w:rPr>
          <w:b/>
        </w:rPr>
        <w:t>U SLAVONSKOM BRODU</w:t>
      </w:r>
      <w:r w:rsidR="00DB0FD1">
        <w:rPr>
          <w:b/>
        </w:rPr>
        <w:tab/>
      </w:r>
      <w:r w:rsidR="00632D24">
        <w:rPr>
          <w:b/>
        </w:rPr>
        <w:t xml:space="preserve">           </w:t>
      </w:r>
      <w:r w:rsidR="00533097">
        <w:rPr>
          <w:b/>
        </w:rPr>
        <w:tab/>
      </w:r>
      <w:r w:rsidR="00533097">
        <w:rPr>
          <w:b/>
        </w:rPr>
        <w:tab/>
      </w:r>
      <w:r w:rsidR="00BC5C26">
        <w:rPr>
          <w:b/>
        </w:rPr>
        <w:tab/>
      </w:r>
      <w:r w:rsidR="00344E05">
        <w:rPr>
          <w:b/>
        </w:rPr>
        <w:t>3 St-</w:t>
      </w:r>
      <w:r w:rsidR="00496951">
        <w:rPr>
          <w:b/>
        </w:rPr>
        <w:t>896/2016-21</w:t>
      </w:r>
    </w:p>
    <w:p w:rsidRDefault="00D61017" w:rsidP="00D61017" w:rsidR="00D61017">
      <w:pPr>
        <w:rPr>
          <w:b/>
        </w:rPr>
      </w:pPr>
      <w:r>
        <w:rPr>
          <w:b/>
        </w:rPr>
        <w:t>Trg pobjede 13</w:t>
      </w:r>
    </w:p>
    <w:p w:rsidRDefault="00D61017" w:rsidP="00D61017" w:rsidR="007A7755">
      <w:pPr>
        <w:rPr>
          <w:b/>
        </w:rPr>
      </w:pPr>
      <w:r>
        <w:rPr>
          <w:b/>
        </w:rPr>
        <w:t>35000 SLAVONSKI BROD</w:t>
      </w:r>
    </w:p>
    <w:p w:rsidRDefault="00D61017" w:rsidP="00D61017" w:rsidR="00D61017">
      <w:pPr>
        <w:rPr>
          <w:b/>
        </w:rPr>
      </w:pPr>
    </w:p>
    <w:p w:rsidRDefault="00D61017" w:rsidP="00D61017" w:rsidR="00D61017">
      <w:pPr>
        <w:jc w:val="center"/>
        <w:rPr>
          <w:b/>
        </w:rPr>
      </w:pPr>
      <w:r>
        <w:rPr>
          <w:b/>
        </w:rPr>
        <w:t>R E P U B L I K A  H R V A T S K A</w:t>
      </w:r>
    </w:p>
    <w:p w:rsidRDefault="00D61017" w:rsidP="00D61017" w:rsidR="00D61017">
      <w:pPr>
        <w:jc w:val="center"/>
        <w:rPr>
          <w:b/>
        </w:rPr>
      </w:pPr>
      <w:r>
        <w:rPr>
          <w:b/>
        </w:rPr>
        <w:t>R J E Š E N J E</w:t>
      </w:r>
    </w:p>
    <w:p w:rsidRDefault="00D61017" w:rsidP="00D61017" w:rsidR="00D61017">
      <w:pPr>
        <w:jc w:val="center"/>
        <w:rPr>
          <w:b/>
        </w:rPr>
      </w:pPr>
    </w:p>
    <w:p w:rsidRDefault="00D61017" w:rsidP="00D61017" w:rsidR="00533097" w:rsidRPr="00496951">
      <w:pPr>
        <w:jc w:val="both"/>
        <w:rPr>
          <w:b/>
          <w:u w:val="single"/>
        </w:rPr>
      </w:pPr>
      <w:r>
        <w:tab/>
      </w:r>
      <w:r>
        <w:rPr>
          <w:b/>
        </w:rPr>
        <w:tab/>
        <w:t>TRGOVAČKI SUD U OSIJEKU</w:t>
      </w:r>
      <w:r w:rsidR="00533097">
        <w:rPr>
          <w:b/>
        </w:rPr>
        <w:t>,</w:t>
      </w:r>
      <w:r>
        <w:rPr>
          <w:b/>
        </w:rPr>
        <w:t xml:space="preserve"> STALNA SLUŽBA </w:t>
      </w:r>
      <w:r w:rsidR="00533097">
        <w:rPr>
          <w:b/>
        </w:rPr>
        <w:t>U SLAVONSKOM BRODU</w:t>
      </w:r>
      <w:r>
        <w:rPr>
          <w:b/>
        </w:rPr>
        <w:t xml:space="preserve">, </w:t>
      </w:r>
      <w:r>
        <w:t xml:space="preserve">po stečajnoj sutkinji  Danieli Martini Maoduš, u postupku stečaja nad dužnikom </w:t>
      </w:r>
      <w:r w:rsidR="00496951">
        <w:rPr>
          <w:b/>
          <w:u w:val="single"/>
        </w:rPr>
        <w:t>KULIN d.o.o. u stečaju, Slavonski Brod, Mali dol 7, OIB: 91143129064</w:t>
      </w:r>
      <w:r w:rsidR="00905886" w:rsidRPr="00905886">
        <w:rPr>
          <w:b/>
        </w:rPr>
        <w:t>,</w:t>
      </w:r>
      <w:r w:rsidR="00905886">
        <w:t xml:space="preserve"> </w:t>
      </w:r>
      <w:r>
        <w:t xml:space="preserve">nakon ispitnog </w:t>
      </w:r>
      <w:r w:rsidR="00905886">
        <w:t xml:space="preserve">ročišta održanog </w:t>
      </w:r>
      <w:r w:rsidR="00496951">
        <w:t>5. srpnja</w:t>
      </w:r>
      <w:r>
        <w:t xml:space="preserve"> 201</w:t>
      </w:r>
      <w:r w:rsidR="00533097">
        <w:t>6</w:t>
      </w:r>
      <w:r>
        <w:t>.</w:t>
      </w:r>
      <w:r w:rsidR="00E32A8E">
        <w:t>,</w:t>
      </w:r>
      <w:r>
        <w:t xml:space="preserve"> a temeljem tablica stečajnog suca</w:t>
      </w:r>
      <w:r w:rsidR="00533097">
        <w:t xml:space="preserve"> </w:t>
      </w:r>
      <w:r w:rsidR="00905886">
        <w:t xml:space="preserve">o ispitanim tražbinama, dana </w:t>
      </w:r>
      <w:r w:rsidR="00496951">
        <w:t>5. srpnja</w:t>
      </w:r>
      <w:r>
        <w:t xml:space="preserve"> </w:t>
      </w:r>
      <w:r w:rsidR="006D5315">
        <w:t>2016.</w:t>
      </w:r>
    </w:p>
    <w:p w:rsidRDefault="00D61017" w:rsidP="00D61017" w:rsidR="00D61017">
      <w:pPr>
        <w:jc w:val="center"/>
      </w:pPr>
      <w:r>
        <w:t>r i j e š i o  j e</w:t>
      </w:r>
    </w:p>
    <w:p w:rsidRDefault="00D61017" w:rsidP="00D61017" w:rsidR="00D61017">
      <w:pPr>
        <w:rPr>
          <w:b/>
        </w:rPr>
      </w:pPr>
    </w:p>
    <w:p w:rsidRDefault="00D61017" w:rsidP="00496951" w:rsidR="00496951">
      <w:pPr>
        <w:jc w:val="both"/>
      </w:pPr>
      <w:r>
        <w:rPr>
          <w:b/>
        </w:rPr>
        <w:tab/>
      </w:r>
      <w:r>
        <w:t>I – Konstatira se da su utvrđene i osporene tražbine vjerovnika u iznosima i isplatnim redovima kako slijedi:</w:t>
      </w:r>
    </w:p>
    <w:p w:rsidRDefault="00496951" w:rsidP="00496951" w:rsidR="00496951">
      <w:pPr>
        <w:rPr>
          <w:b/>
        </w:rPr>
      </w:pPr>
      <w:r>
        <w:tab/>
      </w:r>
      <w:r>
        <w:tab/>
      </w:r>
      <w:r>
        <w:tab/>
      </w:r>
      <w:r w:rsidRPr="00596B9D">
        <w:rPr>
          <w:b/>
        </w:rPr>
        <w:t>TRAŽBIN</w:t>
      </w:r>
      <w:r>
        <w:rPr>
          <w:b/>
        </w:rPr>
        <w:t>E</w:t>
      </w:r>
      <w:r w:rsidRPr="00596B9D">
        <w:rPr>
          <w:b/>
        </w:rPr>
        <w:t xml:space="preserve"> </w:t>
      </w:r>
      <w:r>
        <w:rPr>
          <w:b/>
        </w:rPr>
        <w:t>PRVOG</w:t>
      </w:r>
      <w:r w:rsidRPr="00596B9D">
        <w:rPr>
          <w:b/>
        </w:rPr>
        <w:t xml:space="preserve"> VIŠEG ISPLATNOG REDA</w:t>
      </w:r>
    </w:p>
    <w:p w:rsidRDefault="00496951" w:rsidP="00496951" w:rsidR="00496951">
      <w:pPr>
        <w:rPr>
          <w:b/>
        </w:rPr>
      </w:pPr>
    </w:p>
    <w:tbl>
      <w:tblPr>
        <w:tblStyle w:val="Reetkatablice"/>
        <w:tblW w:type="auto" w:w="0"/>
        <w:tblLayout w:type="fixed"/>
        <w:tblLook w:val="01E0" w:noVBand="0" w:noHBand="0" w:lastColumn="1" w:firstColumn="1" w:lastRow="1" w:firstRow="1"/>
      </w:tblPr>
      <w:tblGrid>
        <w:gridCol w:w="643"/>
        <w:gridCol w:w="3434"/>
        <w:gridCol w:w="1975"/>
        <w:gridCol w:w="1618"/>
        <w:gridCol w:w="1618"/>
      </w:tblGrid>
      <w:tr w:rsidTr="00623792" w:rsidR="00496951" w:rsidRPr="00496951">
        <w:trPr>
          <w:trHeight w:val="568"/>
        </w:trPr>
        <w:tc>
          <w:tcPr>
            <w:tcW w:type="dxa" w:w="643"/>
            <w:shd w:themeFillShade="D9" w:themeFill="background1" w:fill="D9D9D9" w:color="auto" w:val="clear"/>
          </w:tcPr>
          <w:p w:rsidRDefault="00496951" w:rsidP="00623792" w:rsidR="00496951" w:rsidRPr="00496951">
            <w:pPr>
              <w:rPr>
                <w:rFonts w:hAnsi="Times New Roman" w:ascii="Times New Roman"/>
                <w:b/>
              </w:rPr>
            </w:pPr>
            <w:r w:rsidRPr="00496951">
              <w:rPr>
                <w:rFonts w:hAnsi="Times New Roman" w:ascii="Times New Roman"/>
                <w:b/>
              </w:rPr>
              <w:t>r.b.</w:t>
            </w:r>
          </w:p>
        </w:tc>
        <w:tc>
          <w:tcPr>
            <w:tcW w:type="dxa" w:w="3434"/>
            <w:shd w:themeFillShade="D9" w:themeFill="background1" w:fill="D9D9D9" w:color="auto" w:val="clear"/>
          </w:tcPr>
          <w:p w:rsidRDefault="00496951" w:rsidP="00623792" w:rsidR="00496951" w:rsidRPr="00496951">
            <w:pPr>
              <w:jc w:val="center"/>
              <w:rPr>
                <w:rFonts w:hAnsi="Times New Roman" w:ascii="Times New Roman"/>
                <w:b/>
              </w:rPr>
            </w:pPr>
            <w:r w:rsidRPr="00496951">
              <w:rPr>
                <w:rFonts w:hAnsi="Times New Roman" w:ascii="Times New Roman"/>
                <w:b/>
              </w:rPr>
              <w:t>VJEROVNIK</w:t>
            </w:r>
            <w:r w:rsidRPr="00496951">
              <w:rPr>
                <w:rFonts w:hAnsi="Times New Roman" w:ascii="Times New Roman"/>
              </w:rPr>
              <w:t xml:space="preserve"> </w:t>
            </w:r>
            <w:r w:rsidRPr="00496951">
              <w:rPr>
                <w:rFonts w:hAnsi="Times New Roman" w:ascii="Times New Roman"/>
                <w:b/>
                <w:u w:val="single"/>
              </w:rPr>
              <w:t>POTRAŽIVANJE RH: OIB: 18683136487</w:t>
            </w:r>
            <w:r w:rsidRPr="00496951">
              <w:rPr>
                <w:rFonts w:hAnsi="Times New Roman" w:ascii="Times New Roman"/>
                <w:u w:val="single"/>
              </w:rPr>
              <w:t xml:space="preserve"> - </w:t>
            </w:r>
            <w:r w:rsidRPr="00496951">
              <w:rPr>
                <w:rFonts w:hAnsi="Times New Roman" w:ascii="Times New Roman"/>
                <w:b/>
                <w:u w:val="single"/>
              </w:rPr>
              <w:t>ZA DOPRINOSE ZA:</w:t>
            </w:r>
          </w:p>
        </w:tc>
        <w:tc>
          <w:tcPr>
            <w:tcW w:type="dxa" w:w="1975"/>
            <w:shd w:themeFillShade="D9" w:themeFill="background1" w:fill="D9D9D9" w:color="auto" w:val="clear"/>
          </w:tcPr>
          <w:p w:rsidRDefault="00496951" w:rsidP="00623792" w:rsidR="00496951" w:rsidRPr="00496951">
            <w:pPr>
              <w:jc w:val="center"/>
              <w:rPr>
                <w:rFonts w:hAnsi="Times New Roman" w:ascii="Times New Roman"/>
                <w:b/>
              </w:rPr>
            </w:pPr>
            <w:r w:rsidRPr="00496951">
              <w:rPr>
                <w:rFonts w:hAnsi="Times New Roman" w:ascii="Times New Roman"/>
                <w:b/>
              </w:rPr>
              <w:t>PRIJAVLJENO</w:t>
            </w:r>
          </w:p>
        </w:tc>
        <w:tc>
          <w:tcPr>
            <w:tcW w:type="dxa" w:w="1618"/>
            <w:shd w:themeFillShade="D9" w:themeFill="background1" w:fill="D9D9D9" w:color="auto" w:val="clear"/>
          </w:tcPr>
          <w:p w:rsidRDefault="00496951" w:rsidP="00623792" w:rsidR="00496951" w:rsidRPr="00496951">
            <w:pPr>
              <w:jc w:val="center"/>
              <w:rPr>
                <w:rFonts w:hAnsi="Times New Roman" w:ascii="Times New Roman"/>
                <w:b/>
              </w:rPr>
            </w:pPr>
            <w:r w:rsidRPr="00496951">
              <w:rPr>
                <w:rFonts w:hAnsi="Times New Roman" w:ascii="Times New Roman"/>
                <w:b/>
              </w:rPr>
              <w:t>PRIZNATO</w:t>
            </w:r>
          </w:p>
        </w:tc>
        <w:tc>
          <w:tcPr>
            <w:tcW w:type="dxa" w:w="1618"/>
            <w:shd w:themeFillShade="D9" w:themeFill="background1" w:fill="D9D9D9" w:color="auto" w:val="clear"/>
          </w:tcPr>
          <w:p w:rsidRDefault="00496951" w:rsidP="00623792" w:rsidR="00496951" w:rsidRPr="00496951">
            <w:pPr>
              <w:jc w:val="center"/>
              <w:rPr>
                <w:rFonts w:hAnsi="Times New Roman" w:ascii="Times New Roman"/>
                <w:b/>
              </w:rPr>
            </w:pPr>
            <w:r w:rsidRPr="00496951">
              <w:rPr>
                <w:rFonts w:hAnsi="Times New Roman" w:ascii="Times New Roman"/>
                <w:b/>
              </w:rPr>
              <w:t>OSPORENO</w:t>
            </w:r>
          </w:p>
        </w:tc>
      </w:tr>
      <w:tr w:rsidTr="00623792" w:rsidR="00496951" w:rsidRPr="00496951">
        <w:trPr>
          <w:trHeight w:val="387"/>
        </w:trPr>
        <w:tc>
          <w:tcPr>
            <w:tcW w:type="dxa" w:w="643"/>
          </w:tcPr>
          <w:p w:rsidRDefault="00496951" w:rsidP="00623792" w:rsidR="00496951" w:rsidRPr="00496951">
            <w:pPr>
              <w:rPr>
                <w:rFonts w:hAnsi="Times New Roman" w:ascii="Times New Roman"/>
              </w:rPr>
            </w:pPr>
            <w:r w:rsidRPr="00496951">
              <w:rPr>
                <w:rFonts w:hAnsi="Times New Roman" w:ascii="Times New Roman"/>
              </w:rPr>
              <w:t>1.</w:t>
            </w:r>
          </w:p>
        </w:tc>
        <w:tc>
          <w:tcPr>
            <w:tcW w:type="dxa" w:w="3434"/>
            <w:shd w:themeFill="background2" w:fill="EEECE1" w:color="auto" w:val="clear"/>
          </w:tcPr>
          <w:p w:rsidRDefault="00496951" w:rsidP="00623792" w:rsidR="00496951" w:rsidRPr="00496951">
            <w:pPr>
              <w:rPr>
                <w:rFonts w:hAnsi="Times New Roman" w:ascii="Times New Roman"/>
              </w:rPr>
            </w:pPr>
            <w:r w:rsidRPr="00496951">
              <w:rPr>
                <w:rFonts w:hAnsi="Times New Roman" w:ascii="Times New Roman"/>
              </w:rPr>
              <w:t>Mara Galović, OIB: 09050292825</w:t>
            </w:r>
          </w:p>
          <w:p w:rsidRDefault="00496951" w:rsidP="00623792" w:rsidR="00496951" w:rsidRPr="00496951">
            <w:pPr>
              <w:rPr>
                <w:rFonts w:hAnsi="Times New Roman" w:ascii="Times New Roman"/>
              </w:rPr>
            </w:pPr>
          </w:p>
        </w:tc>
        <w:tc>
          <w:tcPr>
            <w:tcW w:type="dxa" w:w="1975"/>
          </w:tcPr>
          <w:p w:rsidRDefault="00496951" w:rsidP="00623792" w:rsidR="00496951" w:rsidRPr="00496951">
            <w:pPr>
              <w:jc w:val="center"/>
              <w:rPr>
                <w:rFonts w:hAnsi="Times New Roman" w:ascii="Times New Roman"/>
              </w:rPr>
            </w:pPr>
            <w:r w:rsidRPr="00496951">
              <w:rPr>
                <w:rFonts w:hAnsi="Times New Roman" w:ascii="Times New Roman"/>
              </w:rPr>
              <w:t>1.680,02</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1.680,02</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270"/>
        </w:trPr>
        <w:tc>
          <w:tcPr>
            <w:tcW w:type="dxa" w:w="643"/>
          </w:tcPr>
          <w:p w:rsidRDefault="00496951" w:rsidP="00623792" w:rsidR="00496951" w:rsidRPr="00496951">
            <w:pPr>
              <w:rPr>
                <w:rFonts w:hAnsi="Times New Roman" w:ascii="Times New Roman"/>
              </w:rPr>
            </w:pPr>
            <w:r w:rsidRPr="00496951">
              <w:rPr>
                <w:rFonts w:hAnsi="Times New Roman" w:ascii="Times New Roman"/>
              </w:rPr>
              <w:t>2.</w:t>
            </w:r>
          </w:p>
        </w:tc>
        <w:tc>
          <w:tcPr>
            <w:tcW w:type="dxa" w:w="3434"/>
            <w:shd w:themeFill="background2" w:fill="EEECE1" w:color="auto" w:val="clear"/>
          </w:tcPr>
          <w:p w:rsidRDefault="00496951" w:rsidP="00623792" w:rsidR="00496951" w:rsidRPr="00496951">
            <w:pPr>
              <w:rPr>
                <w:rFonts w:hAnsi="Times New Roman" w:ascii="Times New Roman"/>
              </w:rPr>
            </w:pPr>
            <w:r w:rsidRPr="00496951">
              <w:rPr>
                <w:rFonts w:hAnsi="Times New Roman" w:ascii="Times New Roman"/>
              </w:rPr>
              <w:t>Mato Abranović, OIB: 61252527061</w:t>
            </w:r>
          </w:p>
        </w:tc>
        <w:tc>
          <w:tcPr>
            <w:tcW w:type="dxa" w:w="1975"/>
          </w:tcPr>
          <w:p w:rsidRDefault="00496951" w:rsidP="00623792" w:rsidR="00496951" w:rsidRPr="00496951">
            <w:pPr>
              <w:jc w:val="center"/>
              <w:rPr>
                <w:rFonts w:hAnsi="Times New Roman" w:ascii="Times New Roman"/>
              </w:rPr>
            </w:pPr>
            <w:r w:rsidRPr="00496951">
              <w:rPr>
                <w:rFonts w:hAnsi="Times New Roman" w:ascii="Times New Roman"/>
              </w:rPr>
              <w:t>1.624,94</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1.624,94</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144"/>
        </w:trPr>
        <w:tc>
          <w:tcPr>
            <w:tcW w:type="dxa" w:w="643"/>
          </w:tcPr>
          <w:p w:rsidRDefault="00496951" w:rsidP="00623792" w:rsidR="00496951" w:rsidRPr="00496951">
            <w:pPr>
              <w:rPr>
                <w:rFonts w:hAnsi="Times New Roman" w:ascii="Times New Roman"/>
              </w:rPr>
            </w:pPr>
            <w:r w:rsidRPr="00496951">
              <w:rPr>
                <w:rFonts w:hAnsi="Times New Roman" w:ascii="Times New Roman"/>
              </w:rPr>
              <w:t>3.</w:t>
            </w:r>
          </w:p>
        </w:tc>
        <w:tc>
          <w:tcPr>
            <w:tcW w:type="dxa" w:w="3434"/>
            <w:shd w:themeFill="background2" w:fill="EEECE1" w:color="auto" w:val="clear"/>
          </w:tcPr>
          <w:p w:rsidRDefault="00496951" w:rsidP="00623792" w:rsidR="00496951" w:rsidRPr="00496951">
            <w:pPr>
              <w:rPr>
                <w:rFonts w:hAnsi="Times New Roman" w:ascii="Times New Roman"/>
              </w:rPr>
            </w:pPr>
            <w:r w:rsidRPr="00496951">
              <w:rPr>
                <w:rFonts w:hAnsi="Times New Roman" w:ascii="Times New Roman"/>
              </w:rPr>
              <w:t>Stanislav Strinavić, OIB: 75487421255</w:t>
            </w:r>
          </w:p>
        </w:tc>
        <w:tc>
          <w:tcPr>
            <w:tcW w:type="dxa" w:w="1975"/>
          </w:tcPr>
          <w:p w:rsidRDefault="00496951" w:rsidP="00623792" w:rsidR="00496951" w:rsidRPr="00496951">
            <w:pPr>
              <w:jc w:val="center"/>
              <w:rPr>
                <w:rFonts w:hAnsi="Times New Roman" w:ascii="Times New Roman"/>
              </w:rPr>
            </w:pPr>
            <w:r w:rsidRPr="00496951">
              <w:rPr>
                <w:rFonts w:hAnsi="Times New Roman" w:ascii="Times New Roman"/>
              </w:rPr>
              <w:t>1.566,53</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1.566,53</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126"/>
        </w:trPr>
        <w:tc>
          <w:tcPr>
            <w:tcW w:type="dxa" w:w="643"/>
          </w:tcPr>
          <w:p w:rsidRDefault="00496951" w:rsidP="00623792" w:rsidR="00496951" w:rsidRPr="00496951">
            <w:pPr>
              <w:rPr>
                <w:rFonts w:hAnsi="Times New Roman" w:ascii="Times New Roman"/>
              </w:rPr>
            </w:pPr>
            <w:r w:rsidRPr="00496951">
              <w:rPr>
                <w:rFonts w:hAnsi="Times New Roman" w:ascii="Times New Roman"/>
              </w:rPr>
              <w:t>4.</w:t>
            </w:r>
          </w:p>
        </w:tc>
        <w:tc>
          <w:tcPr>
            <w:tcW w:type="dxa" w:w="3434"/>
            <w:shd w:themeFill="background2" w:fill="EEECE1" w:color="auto" w:val="clear"/>
          </w:tcPr>
          <w:p w:rsidRDefault="00496951" w:rsidP="00623792" w:rsidR="00496951" w:rsidRPr="00496951">
            <w:pPr>
              <w:rPr>
                <w:rFonts w:hAnsi="Times New Roman" w:ascii="Times New Roman"/>
              </w:rPr>
            </w:pPr>
            <w:r w:rsidRPr="00496951">
              <w:rPr>
                <w:rFonts w:hAnsi="Times New Roman" w:ascii="Times New Roman"/>
              </w:rPr>
              <w:t>Mirta Pećarić, OIB: 04600582131</w:t>
            </w:r>
          </w:p>
        </w:tc>
        <w:tc>
          <w:tcPr>
            <w:tcW w:type="dxa" w:w="1975"/>
          </w:tcPr>
          <w:p w:rsidRDefault="00496951" w:rsidP="00623792" w:rsidR="00496951" w:rsidRPr="00496951">
            <w:pPr>
              <w:jc w:val="center"/>
              <w:rPr>
                <w:rFonts w:hAnsi="Times New Roman" w:ascii="Times New Roman"/>
              </w:rPr>
            </w:pPr>
            <w:r w:rsidRPr="00496951">
              <w:rPr>
                <w:rFonts w:hAnsi="Times New Roman" w:ascii="Times New Roman"/>
              </w:rPr>
              <w:t>1.680,02</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1.680,02</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207"/>
        </w:trPr>
        <w:tc>
          <w:tcPr>
            <w:tcW w:type="dxa" w:w="643"/>
          </w:tcPr>
          <w:p w:rsidRDefault="00496951" w:rsidP="00623792" w:rsidR="00496951" w:rsidRPr="00496951">
            <w:pPr>
              <w:rPr>
                <w:rFonts w:hAnsi="Times New Roman" w:ascii="Times New Roman"/>
              </w:rPr>
            </w:pPr>
            <w:r w:rsidRPr="00496951">
              <w:rPr>
                <w:rFonts w:hAnsi="Times New Roman" w:ascii="Times New Roman"/>
              </w:rPr>
              <w:t>5.</w:t>
            </w:r>
          </w:p>
        </w:tc>
        <w:tc>
          <w:tcPr>
            <w:tcW w:type="dxa" w:w="3434"/>
            <w:shd w:themeFill="background2" w:fill="EEECE1" w:color="auto" w:val="clear"/>
          </w:tcPr>
          <w:p w:rsidRDefault="00496951" w:rsidP="00623792" w:rsidR="00496951" w:rsidRPr="00496951">
            <w:pPr>
              <w:rPr>
                <w:rFonts w:hAnsi="Times New Roman" w:ascii="Times New Roman"/>
              </w:rPr>
            </w:pPr>
            <w:r w:rsidRPr="00496951">
              <w:rPr>
                <w:rFonts w:hAnsi="Times New Roman" w:ascii="Times New Roman"/>
              </w:rPr>
              <w:t>Ankica Gubić, OIB: 62007127848</w:t>
            </w:r>
          </w:p>
        </w:tc>
        <w:tc>
          <w:tcPr>
            <w:tcW w:type="dxa" w:w="1975"/>
          </w:tcPr>
          <w:p w:rsidRDefault="00496951" w:rsidP="00623792" w:rsidR="00496951" w:rsidRPr="00496951">
            <w:pPr>
              <w:jc w:val="center"/>
              <w:rPr>
                <w:rFonts w:hAnsi="Times New Roman" w:ascii="Times New Roman"/>
              </w:rPr>
            </w:pPr>
            <w:r w:rsidRPr="00496951">
              <w:rPr>
                <w:rFonts w:hAnsi="Times New Roman" w:ascii="Times New Roman"/>
              </w:rPr>
              <w:t>1.680,02</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1.680,02</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243"/>
        </w:trPr>
        <w:tc>
          <w:tcPr>
            <w:tcW w:type="dxa" w:w="643"/>
          </w:tcPr>
          <w:p w:rsidRDefault="00496951" w:rsidP="00623792" w:rsidR="00496951" w:rsidRPr="00496951">
            <w:pPr>
              <w:rPr>
                <w:rFonts w:hAnsi="Times New Roman" w:ascii="Times New Roman"/>
              </w:rPr>
            </w:pPr>
            <w:r w:rsidRPr="00496951">
              <w:rPr>
                <w:rFonts w:hAnsi="Times New Roman" w:ascii="Times New Roman"/>
              </w:rPr>
              <w:t>6.</w:t>
            </w:r>
          </w:p>
        </w:tc>
        <w:tc>
          <w:tcPr>
            <w:tcW w:type="dxa" w:w="3434"/>
            <w:shd w:themeFill="background2" w:fill="EEECE1" w:color="auto" w:val="clear"/>
          </w:tcPr>
          <w:p w:rsidRDefault="00496951" w:rsidP="00623792" w:rsidR="00496951" w:rsidRPr="00496951">
            <w:pPr>
              <w:rPr>
                <w:rFonts w:hAnsi="Times New Roman" w:ascii="Times New Roman"/>
              </w:rPr>
            </w:pPr>
            <w:r w:rsidRPr="00496951">
              <w:rPr>
                <w:rFonts w:hAnsi="Times New Roman" w:ascii="Times New Roman"/>
              </w:rPr>
              <w:t>Tomislav Galović, OIB: 38717216845</w:t>
            </w:r>
          </w:p>
        </w:tc>
        <w:tc>
          <w:tcPr>
            <w:tcW w:type="dxa" w:w="1975"/>
          </w:tcPr>
          <w:p w:rsidRDefault="00496951" w:rsidP="00623792" w:rsidR="00496951" w:rsidRPr="00496951">
            <w:pPr>
              <w:jc w:val="center"/>
              <w:rPr>
                <w:rFonts w:hAnsi="Times New Roman" w:ascii="Times New Roman"/>
              </w:rPr>
            </w:pPr>
            <w:r w:rsidRPr="00496951">
              <w:rPr>
                <w:rFonts w:hAnsi="Times New Roman" w:ascii="Times New Roman"/>
              </w:rPr>
              <w:t>8.537,01</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8.537,01</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297"/>
        </w:trPr>
        <w:tc>
          <w:tcPr>
            <w:tcW w:type="dxa" w:w="643"/>
          </w:tcPr>
          <w:p w:rsidRDefault="00496951" w:rsidP="00623792" w:rsidR="00496951" w:rsidRPr="00496951">
            <w:pPr>
              <w:rPr>
                <w:rFonts w:hAnsi="Times New Roman" w:ascii="Times New Roman"/>
              </w:rPr>
            </w:pPr>
            <w:r w:rsidRPr="00496951">
              <w:rPr>
                <w:rFonts w:hAnsi="Times New Roman" w:ascii="Times New Roman"/>
              </w:rPr>
              <w:t>7.</w:t>
            </w:r>
          </w:p>
        </w:tc>
        <w:tc>
          <w:tcPr>
            <w:tcW w:type="dxa" w:w="3434"/>
            <w:shd w:themeFill="background2" w:fill="EEECE1" w:color="auto" w:val="clear"/>
          </w:tcPr>
          <w:p w:rsidRDefault="00496951" w:rsidP="00623792" w:rsidR="00496951" w:rsidRPr="00496951">
            <w:pPr>
              <w:rPr>
                <w:rFonts w:hAnsi="Times New Roman" w:ascii="Times New Roman"/>
              </w:rPr>
            </w:pPr>
            <w:r w:rsidRPr="00496951">
              <w:rPr>
                <w:rFonts w:hAnsi="Times New Roman" w:ascii="Times New Roman"/>
              </w:rPr>
              <w:t>Slavko Preložnik, OIB: 82874456091</w:t>
            </w:r>
          </w:p>
        </w:tc>
        <w:tc>
          <w:tcPr>
            <w:tcW w:type="dxa" w:w="1975"/>
          </w:tcPr>
          <w:p w:rsidRDefault="00496951" w:rsidP="00623792" w:rsidR="00496951" w:rsidRPr="00496951">
            <w:pPr>
              <w:jc w:val="center"/>
              <w:rPr>
                <w:rFonts w:hAnsi="Times New Roman" w:ascii="Times New Roman"/>
              </w:rPr>
            </w:pPr>
            <w:r w:rsidRPr="00496951">
              <w:rPr>
                <w:rFonts w:hAnsi="Times New Roman" w:ascii="Times New Roman"/>
              </w:rPr>
              <w:t>1.624,94</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1.624,94</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270"/>
        </w:trPr>
        <w:tc>
          <w:tcPr>
            <w:tcW w:type="dxa" w:w="643"/>
          </w:tcPr>
          <w:p w:rsidRDefault="00496951" w:rsidP="00623792" w:rsidR="00496951" w:rsidRPr="00496951">
            <w:pPr>
              <w:rPr>
                <w:rFonts w:hAnsi="Times New Roman" w:ascii="Times New Roman"/>
              </w:rPr>
            </w:pPr>
            <w:r w:rsidRPr="00496951">
              <w:rPr>
                <w:rFonts w:hAnsi="Times New Roman" w:ascii="Times New Roman"/>
              </w:rPr>
              <w:t>8.</w:t>
            </w:r>
          </w:p>
        </w:tc>
        <w:tc>
          <w:tcPr>
            <w:tcW w:type="dxa" w:w="3434"/>
            <w:shd w:themeFill="background2" w:fill="EEECE1" w:color="auto" w:val="clear"/>
          </w:tcPr>
          <w:p w:rsidRDefault="00496951" w:rsidP="00623792" w:rsidR="00496951" w:rsidRPr="00496951">
            <w:pPr>
              <w:rPr>
                <w:rFonts w:hAnsi="Times New Roman" w:ascii="Times New Roman"/>
              </w:rPr>
            </w:pPr>
            <w:r w:rsidRPr="00496951">
              <w:rPr>
                <w:rFonts w:hAnsi="Times New Roman" w:ascii="Times New Roman"/>
              </w:rPr>
              <w:t>Katarina Miletić, OIB: 28266321025</w:t>
            </w:r>
          </w:p>
        </w:tc>
        <w:tc>
          <w:tcPr>
            <w:tcW w:type="dxa" w:w="1975"/>
          </w:tcPr>
          <w:p w:rsidRDefault="00496951" w:rsidP="00623792" w:rsidR="00496951" w:rsidRPr="00496951">
            <w:pPr>
              <w:jc w:val="center"/>
              <w:rPr>
                <w:rFonts w:hAnsi="Times New Roman" w:ascii="Times New Roman"/>
              </w:rPr>
            </w:pPr>
            <w:r w:rsidRPr="00496951">
              <w:rPr>
                <w:rFonts w:hAnsi="Times New Roman" w:ascii="Times New Roman"/>
              </w:rPr>
              <w:t>3.266,65</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3.266,65</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273"/>
        </w:trPr>
        <w:tc>
          <w:tcPr>
            <w:tcW w:type="dxa" w:w="643"/>
          </w:tcPr>
          <w:p w:rsidRDefault="00496951" w:rsidP="00623792" w:rsidR="00496951" w:rsidRPr="00496951">
            <w:pPr>
              <w:rPr>
                <w:rFonts w:hAnsi="Times New Roman" w:ascii="Times New Roman"/>
              </w:rPr>
            </w:pPr>
            <w:r w:rsidRPr="00496951">
              <w:rPr>
                <w:rFonts w:hAnsi="Times New Roman" w:ascii="Times New Roman"/>
              </w:rPr>
              <w:t>9.</w:t>
            </w:r>
          </w:p>
        </w:tc>
        <w:tc>
          <w:tcPr>
            <w:tcW w:type="dxa" w:w="3434"/>
            <w:shd w:themeFill="background2" w:fill="EEECE1" w:color="auto" w:val="clear"/>
          </w:tcPr>
          <w:p w:rsidRDefault="00496951" w:rsidP="00623792" w:rsidR="00496951" w:rsidRPr="00496951">
            <w:pPr>
              <w:rPr>
                <w:rFonts w:hAnsi="Times New Roman" w:ascii="Times New Roman"/>
              </w:rPr>
            </w:pPr>
            <w:r w:rsidRPr="00496951">
              <w:rPr>
                <w:rFonts w:hAnsi="Times New Roman" w:ascii="Times New Roman"/>
              </w:rPr>
              <w:t>Tatjana Strmečki, OIB: 21950862359</w:t>
            </w:r>
          </w:p>
        </w:tc>
        <w:tc>
          <w:tcPr>
            <w:tcW w:type="dxa" w:w="1975"/>
          </w:tcPr>
          <w:p w:rsidRDefault="00496951" w:rsidP="00623792" w:rsidR="00496951" w:rsidRPr="00496951">
            <w:pPr>
              <w:jc w:val="center"/>
              <w:rPr>
                <w:rFonts w:hAnsi="Times New Roman" w:ascii="Times New Roman"/>
              </w:rPr>
            </w:pPr>
            <w:r w:rsidRPr="00496951">
              <w:rPr>
                <w:rFonts w:hAnsi="Times New Roman" w:ascii="Times New Roman"/>
              </w:rPr>
              <w:t>1.680,02</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1.680,02</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180"/>
        </w:trPr>
        <w:tc>
          <w:tcPr>
            <w:tcW w:type="dxa" w:w="643"/>
          </w:tcPr>
          <w:p w:rsidRDefault="00496951" w:rsidP="00623792" w:rsidR="00496951" w:rsidRPr="00496951">
            <w:pPr>
              <w:rPr>
                <w:rFonts w:hAnsi="Times New Roman" w:ascii="Times New Roman"/>
              </w:rPr>
            </w:pPr>
            <w:r w:rsidRPr="00496951">
              <w:rPr>
                <w:rFonts w:hAnsi="Times New Roman" w:ascii="Times New Roman"/>
              </w:rPr>
              <w:t>10.</w:t>
            </w:r>
          </w:p>
        </w:tc>
        <w:tc>
          <w:tcPr>
            <w:tcW w:type="dxa" w:w="3434"/>
            <w:shd w:themeFill="background2" w:fill="EEECE1" w:color="auto" w:val="clear"/>
          </w:tcPr>
          <w:p w:rsidRDefault="00496951" w:rsidP="00623792" w:rsidR="00496951" w:rsidRPr="00496951">
            <w:pPr>
              <w:rPr>
                <w:rFonts w:hAnsi="Times New Roman" w:ascii="Times New Roman"/>
              </w:rPr>
            </w:pPr>
            <w:r w:rsidRPr="00496951">
              <w:rPr>
                <w:rFonts w:hAnsi="Times New Roman" w:ascii="Times New Roman"/>
              </w:rPr>
              <w:t>Ivanka Stipić, OIB: 56562593387</w:t>
            </w:r>
          </w:p>
        </w:tc>
        <w:tc>
          <w:tcPr>
            <w:tcW w:type="dxa" w:w="1975"/>
          </w:tcPr>
          <w:p w:rsidRDefault="00496951" w:rsidP="00623792" w:rsidR="00496951" w:rsidRPr="00496951">
            <w:pPr>
              <w:jc w:val="center"/>
              <w:rPr>
                <w:rFonts w:hAnsi="Times New Roman" w:ascii="Times New Roman"/>
              </w:rPr>
            </w:pPr>
            <w:r w:rsidRPr="00496951">
              <w:rPr>
                <w:rFonts w:hAnsi="Times New Roman" w:ascii="Times New Roman"/>
              </w:rPr>
              <w:t>1.680,02</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1.680,02</w:t>
            </w:r>
          </w:p>
        </w:tc>
        <w:tc>
          <w:tcPr>
            <w:tcW w:type="dxa" w:w="1618"/>
          </w:tcPr>
          <w:p w:rsidRDefault="00496951" w:rsidP="00623792" w:rsidR="00496951" w:rsidRPr="00496951">
            <w:pPr>
              <w:jc w:val="center"/>
              <w:rPr>
                <w:rFonts w:hAnsi="Times New Roman" w:ascii="Times New Roman"/>
              </w:rPr>
            </w:pPr>
            <w:r w:rsidRPr="00496951">
              <w:rPr>
                <w:rFonts w:hAnsi="Times New Roman" w:ascii="Times New Roman"/>
              </w:rPr>
              <w:t>-</w:t>
            </w:r>
          </w:p>
        </w:tc>
      </w:tr>
    </w:tbl>
    <w:p w:rsidRDefault="00496951" w:rsidP="00496951" w:rsidR="00496951">
      <w:pPr>
        <w:ind w:firstLine="708" w:left="6372"/>
        <w:jc w:val="center"/>
      </w:pPr>
      <w:r>
        <w:rPr>
          <w:b/>
        </w:rPr>
        <w:lastRenderedPageBreak/>
        <w:t>3 St-896/2016-21</w:t>
      </w:r>
    </w:p>
    <w:p w:rsidRDefault="00496951" w:rsidP="00496951" w:rsidR="00496951">
      <w:pPr>
        <w:jc w:val="center"/>
      </w:pPr>
    </w:p>
    <w:p w:rsidRDefault="00496951" w:rsidP="00496951" w:rsidR="00496951">
      <w:pPr>
        <w:rPr>
          <w:b/>
        </w:rPr>
      </w:pPr>
      <w:r>
        <w:tab/>
      </w:r>
      <w:r w:rsidRPr="00596B9D">
        <w:rPr>
          <w:b/>
        </w:rPr>
        <w:t>TRAŽBIN</w:t>
      </w:r>
      <w:r>
        <w:rPr>
          <w:b/>
        </w:rPr>
        <w:t>E</w:t>
      </w:r>
      <w:r w:rsidRPr="00596B9D">
        <w:rPr>
          <w:b/>
        </w:rPr>
        <w:t xml:space="preserve"> </w:t>
      </w:r>
      <w:r>
        <w:rPr>
          <w:b/>
        </w:rPr>
        <w:t>DRUGOG</w:t>
      </w:r>
      <w:r w:rsidRPr="00596B9D">
        <w:rPr>
          <w:b/>
        </w:rPr>
        <w:t xml:space="preserve"> VIŠEG ISPLATNOG REDA</w:t>
      </w:r>
    </w:p>
    <w:p w:rsidRDefault="00496951" w:rsidP="00496951" w:rsidR="00496951">
      <w:pPr>
        <w:rPr>
          <w:b/>
        </w:rPr>
      </w:pPr>
    </w:p>
    <w:tbl>
      <w:tblPr>
        <w:tblStyle w:val="Reetkatablice"/>
        <w:tblpPr w:tblpY="97" w:horzAnchor="margin" w:vertAnchor="text" w:rightFromText="180" w:leftFromText="180"/>
        <w:tblW w:type="dxa" w:w="9292"/>
        <w:tblLayout w:type="fixed"/>
        <w:tblLook w:val="01E0" w:noVBand="0" w:noHBand="0" w:lastColumn="1" w:firstColumn="1" w:lastRow="1" w:firstRow="1"/>
      </w:tblPr>
      <w:tblGrid>
        <w:gridCol w:w="644"/>
        <w:gridCol w:w="3436"/>
        <w:gridCol w:w="1974"/>
        <w:gridCol w:w="6"/>
        <w:gridCol w:w="1611"/>
        <w:gridCol w:w="27"/>
        <w:gridCol w:w="1594"/>
      </w:tblGrid>
      <w:tr w:rsidTr="00623792" w:rsidR="00496951" w:rsidRPr="00496951">
        <w:trPr>
          <w:trHeight w:val="568"/>
        </w:trPr>
        <w:tc>
          <w:tcPr>
            <w:tcW w:type="dxa" w:w="644"/>
            <w:shd w:themeFillShade="D9" w:themeFill="background1" w:fill="D9D9D9" w:color="auto" w:val="clear"/>
          </w:tcPr>
          <w:p w:rsidRDefault="00496951" w:rsidP="00623792" w:rsidR="00496951" w:rsidRPr="00496951">
            <w:pPr>
              <w:rPr>
                <w:rFonts w:hAnsi="Times New Roman" w:ascii="Times New Roman"/>
                <w:b/>
              </w:rPr>
            </w:pPr>
            <w:r w:rsidRPr="00496951">
              <w:rPr>
                <w:rFonts w:hAnsi="Times New Roman" w:ascii="Times New Roman"/>
                <w:b/>
              </w:rPr>
              <w:t>r.b.</w:t>
            </w:r>
          </w:p>
        </w:tc>
        <w:tc>
          <w:tcPr>
            <w:tcW w:type="dxa" w:w="3436"/>
            <w:shd w:themeFillShade="D9" w:themeFill="background1" w:fill="D9D9D9" w:color="auto" w:val="clear"/>
          </w:tcPr>
          <w:p w:rsidRDefault="00496951" w:rsidP="00623792" w:rsidR="00496951" w:rsidRPr="00496951">
            <w:pPr>
              <w:jc w:val="center"/>
              <w:rPr>
                <w:rFonts w:hAnsi="Times New Roman" w:ascii="Times New Roman"/>
                <w:b/>
              </w:rPr>
            </w:pPr>
            <w:r w:rsidRPr="00496951">
              <w:rPr>
                <w:rFonts w:hAnsi="Times New Roman" w:ascii="Times New Roman"/>
                <w:b/>
              </w:rPr>
              <w:t>VJEROVNIK</w:t>
            </w:r>
          </w:p>
        </w:tc>
        <w:tc>
          <w:tcPr>
            <w:tcW w:type="dxa" w:w="1974"/>
            <w:shd w:themeFillShade="D9" w:themeFill="background1" w:fill="D9D9D9" w:color="auto" w:val="clear"/>
          </w:tcPr>
          <w:p w:rsidRDefault="00496951" w:rsidP="00623792" w:rsidR="00496951" w:rsidRPr="00496951">
            <w:pPr>
              <w:jc w:val="center"/>
              <w:rPr>
                <w:rFonts w:hAnsi="Times New Roman" w:ascii="Times New Roman"/>
                <w:b/>
              </w:rPr>
            </w:pPr>
            <w:r w:rsidRPr="00496951">
              <w:rPr>
                <w:rFonts w:hAnsi="Times New Roman" w:ascii="Times New Roman"/>
                <w:b/>
              </w:rPr>
              <w:t>PRIJAVLJENO</w:t>
            </w:r>
          </w:p>
        </w:tc>
        <w:tc>
          <w:tcPr>
            <w:tcW w:type="dxa" w:w="1617"/>
            <w:gridSpan w:val="2"/>
            <w:shd w:themeFillShade="D9" w:themeFill="background1" w:fill="D9D9D9" w:color="auto" w:val="clear"/>
          </w:tcPr>
          <w:p w:rsidRDefault="00496951" w:rsidP="00623792" w:rsidR="00496951" w:rsidRPr="00496951">
            <w:pPr>
              <w:jc w:val="center"/>
              <w:rPr>
                <w:rFonts w:hAnsi="Times New Roman" w:ascii="Times New Roman"/>
                <w:b/>
              </w:rPr>
            </w:pPr>
            <w:r w:rsidRPr="00496951">
              <w:rPr>
                <w:rFonts w:hAnsi="Times New Roman" w:ascii="Times New Roman"/>
                <w:b/>
              </w:rPr>
              <w:t>PRIZNATO</w:t>
            </w:r>
          </w:p>
        </w:tc>
        <w:tc>
          <w:tcPr>
            <w:tcW w:type="dxa" w:w="1621"/>
            <w:gridSpan w:val="2"/>
            <w:shd w:themeFillShade="D9" w:themeFill="background1" w:fill="D9D9D9" w:color="auto" w:val="clear"/>
          </w:tcPr>
          <w:p w:rsidRDefault="00496951" w:rsidP="00623792" w:rsidR="00496951" w:rsidRPr="00496951">
            <w:pPr>
              <w:jc w:val="center"/>
              <w:rPr>
                <w:rFonts w:hAnsi="Times New Roman" w:ascii="Times New Roman"/>
                <w:b/>
              </w:rPr>
            </w:pPr>
            <w:r w:rsidRPr="00496951">
              <w:rPr>
                <w:rFonts w:hAnsi="Times New Roman" w:ascii="Times New Roman"/>
                <w:b/>
              </w:rPr>
              <w:t>OSPORENO</w:t>
            </w:r>
          </w:p>
        </w:tc>
      </w:tr>
      <w:tr w:rsidTr="00623792" w:rsidR="00496951" w:rsidRPr="00496951">
        <w:trPr>
          <w:trHeight w:val="387"/>
        </w:trPr>
        <w:tc>
          <w:tcPr>
            <w:tcW w:type="dxa" w:w="644"/>
          </w:tcPr>
          <w:p w:rsidRDefault="00496951" w:rsidP="00623792" w:rsidR="00496951" w:rsidRPr="00496951">
            <w:pPr>
              <w:rPr>
                <w:rFonts w:hAnsi="Times New Roman" w:ascii="Times New Roman"/>
              </w:rPr>
            </w:pPr>
            <w:r w:rsidRPr="00496951">
              <w:rPr>
                <w:rFonts w:hAnsi="Times New Roman" w:ascii="Times New Roman"/>
              </w:rPr>
              <w:t>1.</w:t>
            </w:r>
          </w:p>
        </w:tc>
        <w:tc>
          <w:tcPr>
            <w:tcW w:type="dxa" w:w="3436"/>
            <w:shd w:themeFill="background2" w:fill="EEECE1" w:color="auto" w:val="clear"/>
          </w:tcPr>
          <w:p w:rsidRDefault="00496951" w:rsidP="00623792" w:rsidR="00496951" w:rsidRPr="00496951">
            <w:pPr>
              <w:rPr>
                <w:rFonts w:hAnsi="Times New Roman" w:ascii="Times New Roman"/>
              </w:rPr>
            </w:pPr>
            <w:r w:rsidRPr="00496951">
              <w:rPr>
                <w:rFonts w:hAnsi="Times New Roman" w:ascii="Times New Roman"/>
              </w:rPr>
              <w:t>PRIVREDNA BANKA ZAGREB d.d., OIB: 02535697732</w:t>
            </w:r>
          </w:p>
        </w:tc>
        <w:tc>
          <w:tcPr>
            <w:tcW w:type="dxa" w:w="1974"/>
          </w:tcPr>
          <w:p w:rsidRDefault="00496951" w:rsidP="00623792" w:rsidR="00496951" w:rsidRPr="00496951">
            <w:pPr>
              <w:jc w:val="center"/>
              <w:rPr>
                <w:rFonts w:hAnsi="Times New Roman" w:ascii="Times New Roman"/>
              </w:rPr>
            </w:pPr>
            <w:r w:rsidRPr="00496951">
              <w:rPr>
                <w:rFonts w:hAnsi="Times New Roman" w:ascii="Times New Roman"/>
              </w:rPr>
              <w:t>3.719.095,48</w:t>
            </w:r>
          </w:p>
        </w:tc>
        <w:tc>
          <w:tcPr>
            <w:tcW w:type="dxa" w:w="1617"/>
            <w:gridSpan w:val="2"/>
          </w:tcPr>
          <w:p w:rsidRDefault="00496951" w:rsidP="00623792" w:rsidR="00496951" w:rsidRPr="00496951">
            <w:pPr>
              <w:jc w:val="center"/>
              <w:rPr>
                <w:rFonts w:hAnsi="Times New Roman" w:ascii="Times New Roman"/>
              </w:rPr>
            </w:pPr>
            <w:r w:rsidRPr="00496951">
              <w:rPr>
                <w:rFonts w:hAnsi="Times New Roman" w:ascii="Times New Roman"/>
              </w:rPr>
              <w:t>3.719.095,48</w:t>
            </w:r>
          </w:p>
        </w:tc>
        <w:tc>
          <w:tcPr>
            <w:tcW w:type="dxa" w:w="1621"/>
            <w:gridSpan w:val="2"/>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270"/>
        </w:trPr>
        <w:tc>
          <w:tcPr>
            <w:tcW w:type="dxa" w:w="644"/>
          </w:tcPr>
          <w:p w:rsidRDefault="00496951" w:rsidP="00623792" w:rsidR="00496951" w:rsidRPr="00496951">
            <w:pPr>
              <w:rPr>
                <w:rFonts w:hAnsi="Times New Roman" w:ascii="Times New Roman"/>
              </w:rPr>
            </w:pPr>
            <w:r w:rsidRPr="00496951">
              <w:rPr>
                <w:rFonts w:hAnsi="Times New Roman" w:ascii="Times New Roman"/>
              </w:rPr>
              <w:t>2.</w:t>
            </w:r>
          </w:p>
        </w:tc>
        <w:tc>
          <w:tcPr>
            <w:tcW w:type="dxa" w:w="3436"/>
            <w:shd w:themeFill="background2" w:fill="EEECE1" w:color="auto" w:val="clear"/>
          </w:tcPr>
          <w:p w:rsidRDefault="00496951" w:rsidP="00623792" w:rsidR="00496951" w:rsidRPr="00496951">
            <w:pPr>
              <w:rPr>
                <w:rFonts w:hAnsi="Times New Roman" w:ascii="Times New Roman"/>
              </w:rPr>
            </w:pPr>
            <w:r w:rsidRPr="00496951">
              <w:rPr>
                <w:rFonts w:hAnsi="Times New Roman" w:ascii="Times New Roman"/>
              </w:rPr>
              <w:t>RH, MINISTARSTVO FINANCIJA, POREZNA UPRAVA, PODRUČNI URED SLAVONIJA I BARANJA, SLAV. BROD, OIB: 18683136487</w:t>
            </w:r>
          </w:p>
        </w:tc>
        <w:tc>
          <w:tcPr>
            <w:tcW w:type="dxa" w:w="1974"/>
          </w:tcPr>
          <w:p w:rsidRDefault="00496951" w:rsidP="00623792" w:rsidR="00496951" w:rsidRPr="00496951">
            <w:pPr>
              <w:jc w:val="center"/>
              <w:rPr>
                <w:rFonts w:hAnsi="Times New Roman" w:ascii="Times New Roman"/>
              </w:rPr>
            </w:pPr>
            <w:r w:rsidRPr="00496951">
              <w:rPr>
                <w:rFonts w:hAnsi="Times New Roman" w:ascii="Times New Roman"/>
              </w:rPr>
              <w:t>135.451,44</w:t>
            </w:r>
          </w:p>
        </w:tc>
        <w:tc>
          <w:tcPr>
            <w:tcW w:type="dxa" w:w="1617"/>
            <w:gridSpan w:val="2"/>
          </w:tcPr>
          <w:p w:rsidRDefault="00496951" w:rsidP="00623792" w:rsidR="00496951" w:rsidRPr="00496951">
            <w:pPr>
              <w:jc w:val="center"/>
              <w:rPr>
                <w:rFonts w:hAnsi="Times New Roman" w:ascii="Times New Roman"/>
              </w:rPr>
            </w:pPr>
            <w:r w:rsidRPr="00496951">
              <w:rPr>
                <w:rFonts w:hAnsi="Times New Roman" w:ascii="Times New Roman"/>
              </w:rPr>
              <w:t>115.333,76</w:t>
            </w:r>
          </w:p>
        </w:tc>
        <w:tc>
          <w:tcPr>
            <w:tcW w:type="dxa" w:w="1621"/>
            <w:gridSpan w:val="2"/>
          </w:tcPr>
          <w:p w:rsidRDefault="00496951" w:rsidP="00623792" w:rsidR="00496951" w:rsidRPr="00496951">
            <w:pPr>
              <w:jc w:val="center"/>
              <w:rPr>
                <w:rFonts w:hAnsi="Times New Roman" w:ascii="Times New Roman"/>
              </w:rPr>
            </w:pPr>
            <w:r w:rsidRPr="00496951">
              <w:rPr>
                <w:rFonts w:hAnsi="Times New Roman" w:ascii="Times New Roman"/>
              </w:rPr>
              <w:t>20.117,68</w:t>
            </w:r>
          </w:p>
        </w:tc>
      </w:tr>
      <w:tr w:rsidTr="00623792" w:rsidR="00496951" w:rsidRPr="00496951">
        <w:trPr>
          <w:trHeight w:val="144"/>
        </w:trPr>
        <w:tc>
          <w:tcPr>
            <w:tcW w:type="dxa" w:w="644"/>
          </w:tcPr>
          <w:p w:rsidRDefault="00496951" w:rsidP="00623792" w:rsidR="00496951" w:rsidRPr="00496951">
            <w:pPr>
              <w:rPr>
                <w:rFonts w:hAnsi="Times New Roman" w:ascii="Times New Roman"/>
              </w:rPr>
            </w:pPr>
            <w:r w:rsidRPr="00496951">
              <w:rPr>
                <w:rFonts w:hAnsi="Times New Roman" w:ascii="Times New Roman"/>
              </w:rPr>
              <w:t>3.</w:t>
            </w:r>
          </w:p>
        </w:tc>
        <w:tc>
          <w:tcPr>
            <w:tcW w:type="dxa" w:w="3436"/>
            <w:shd w:themeFill="background2" w:fill="EEECE1" w:color="auto" w:val="clear"/>
          </w:tcPr>
          <w:p w:rsidRDefault="00496951" w:rsidP="00623792" w:rsidR="00496951" w:rsidRPr="00496951">
            <w:pPr>
              <w:jc w:val="both"/>
              <w:rPr>
                <w:rFonts w:hAnsi="Times New Roman" w:ascii="Times New Roman"/>
              </w:rPr>
            </w:pPr>
            <w:r w:rsidRPr="00496951">
              <w:rPr>
                <w:rFonts w:hAnsi="Times New Roman" w:ascii="Times New Roman"/>
              </w:rPr>
              <w:t>KOMUNALAC d.o.o., Slavonski Brod, OIB: 61888142985</w:t>
            </w:r>
          </w:p>
        </w:tc>
        <w:tc>
          <w:tcPr>
            <w:tcW w:type="dxa" w:w="1974"/>
          </w:tcPr>
          <w:p w:rsidRDefault="00496951" w:rsidP="00623792" w:rsidR="00496951" w:rsidRPr="00496951">
            <w:pPr>
              <w:jc w:val="center"/>
              <w:rPr>
                <w:rFonts w:hAnsi="Times New Roman" w:ascii="Times New Roman"/>
              </w:rPr>
            </w:pPr>
            <w:r w:rsidRPr="00496951">
              <w:rPr>
                <w:rFonts w:hAnsi="Times New Roman" w:ascii="Times New Roman"/>
              </w:rPr>
              <w:t>129,95</w:t>
            </w:r>
          </w:p>
        </w:tc>
        <w:tc>
          <w:tcPr>
            <w:tcW w:type="dxa" w:w="1617"/>
            <w:gridSpan w:val="2"/>
          </w:tcPr>
          <w:p w:rsidRDefault="00496951" w:rsidP="00623792" w:rsidR="00496951" w:rsidRPr="00496951">
            <w:pPr>
              <w:jc w:val="center"/>
              <w:rPr>
                <w:rFonts w:hAnsi="Times New Roman" w:ascii="Times New Roman"/>
              </w:rPr>
            </w:pPr>
            <w:r w:rsidRPr="00496951">
              <w:rPr>
                <w:rFonts w:hAnsi="Times New Roman" w:ascii="Times New Roman"/>
              </w:rPr>
              <w:t>129,95</w:t>
            </w:r>
          </w:p>
        </w:tc>
        <w:tc>
          <w:tcPr>
            <w:tcW w:type="dxa" w:w="1621"/>
            <w:gridSpan w:val="2"/>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126"/>
        </w:trPr>
        <w:tc>
          <w:tcPr>
            <w:tcW w:type="dxa" w:w="644"/>
          </w:tcPr>
          <w:p w:rsidRDefault="00496951" w:rsidP="00623792" w:rsidR="00496951" w:rsidRPr="00496951">
            <w:pPr>
              <w:rPr>
                <w:rFonts w:hAnsi="Times New Roman" w:ascii="Times New Roman"/>
              </w:rPr>
            </w:pPr>
            <w:r w:rsidRPr="00496951">
              <w:rPr>
                <w:rFonts w:hAnsi="Times New Roman" w:ascii="Times New Roman"/>
              </w:rPr>
              <w:t>4.</w:t>
            </w:r>
          </w:p>
        </w:tc>
        <w:tc>
          <w:tcPr>
            <w:tcW w:type="dxa" w:w="3436"/>
            <w:shd w:themeFill="background2" w:fill="EEECE1" w:color="auto" w:val="clear"/>
          </w:tcPr>
          <w:p w:rsidRDefault="00496951" w:rsidP="00623792" w:rsidR="00496951" w:rsidRPr="00496951">
            <w:pPr>
              <w:jc w:val="both"/>
              <w:rPr>
                <w:rFonts w:hAnsi="Times New Roman" w:ascii="Times New Roman"/>
              </w:rPr>
            </w:pPr>
            <w:r w:rsidRPr="00496951">
              <w:rPr>
                <w:rFonts w:hAnsi="Times New Roman" w:ascii="Times New Roman"/>
              </w:rPr>
              <w:t>BELJE d.d., Darda, OIB: 92404445155</w:t>
            </w:r>
          </w:p>
        </w:tc>
        <w:tc>
          <w:tcPr>
            <w:tcW w:type="dxa" w:w="1974"/>
          </w:tcPr>
          <w:p w:rsidRDefault="00496951" w:rsidP="00623792" w:rsidR="00496951" w:rsidRPr="00496951">
            <w:pPr>
              <w:jc w:val="center"/>
              <w:rPr>
                <w:rFonts w:hAnsi="Times New Roman" w:ascii="Times New Roman"/>
              </w:rPr>
            </w:pPr>
            <w:r w:rsidRPr="00496951">
              <w:rPr>
                <w:rFonts w:hAnsi="Times New Roman" w:ascii="Times New Roman"/>
              </w:rPr>
              <w:t>33.122,10</w:t>
            </w:r>
          </w:p>
        </w:tc>
        <w:tc>
          <w:tcPr>
            <w:tcW w:type="dxa" w:w="1617"/>
            <w:gridSpan w:val="2"/>
          </w:tcPr>
          <w:p w:rsidRDefault="00496951" w:rsidP="00623792" w:rsidR="00496951" w:rsidRPr="00496951">
            <w:pPr>
              <w:jc w:val="center"/>
              <w:rPr>
                <w:rFonts w:hAnsi="Times New Roman" w:ascii="Times New Roman"/>
              </w:rPr>
            </w:pPr>
            <w:r w:rsidRPr="00496951">
              <w:rPr>
                <w:rFonts w:hAnsi="Times New Roman" w:ascii="Times New Roman"/>
              </w:rPr>
              <w:t>33.122,10</w:t>
            </w:r>
          </w:p>
        </w:tc>
        <w:tc>
          <w:tcPr>
            <w:tcW w:type="dxa" w:w="1621"/>
            <w:gridSpan w:val="2"/>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207"/>
        </w:trPr>
        <w:tc>
          <w:tcPr>
            <w:tcW w:type="dxa" w:w="644"/>
          </w:tcPr>
          <w:p w:rsidRDefault="00496951" w:rsidP="00623792" w:rsidR="00496951" w:rsidRPr="00496951">
            <w:pPr>
              <w:rPr>
                <w:rFonts w:hAnsi="Times New Roman" w:ascii="Times New Roman"/>
              </w:rPr>
            </w:pPr>
            <w:r w:rsidRPr="00496951">
              <w:rPr>
                <w:rFonts w:hAnsi="Times New Roman" w:ascii="Times New Roman"/>
              </w:rPr>
              <w:t>5.</w:t>
            </w:r>
          </w:p>
        </w:tc>
        <w:tc>
          <w:tcPr>
            <w:tcW w:type="dxa" w:w="3436"/>
            <w:shd w:themeFill="background2" w:fill="EEECE1" w:color="auto" w:val="clear"/>
          </w:tcPr>
          <w:p w:rsidRDefault="00496951" w:rsidP="00623792" w:rsidR="00496951" w:rsidRPr="00496951">
            <w:pPr>
              <w:jc w:val="both"/>
              <w:rPr>
                <w:rFonts w:hAnsi="Times New Roman" w:ascii="Times New Roman"/>
              </w:rPr>
            </w:pPr>
            <w:r w:rsidRPr="00496951">
              <w:rPr>
                <w:rFonts w:hAnsi="Times New Roman" w:ascii="Times New Roman"/>
              </w:rPr>
              <w:t>STEČAJNA MASA BAJA MES d.o.o., OIB: 91883314398</w:t>
            </w:r>
          </w:p>
        </w:tc>
        <w:tc>
          <w:tcPr>
            <w:tcW w:type="dxa" w:w="1974"/>
          </w:tcPr>
          <w:p w:rsidRDefault="00496951" w:rsidP="00623792" w:rsidR="00496951" w:rsidRPr="00496951">
            <w:pPr>
              <w:jc w:val="center"/>
              <w:rPr>
                <w:rFonts w:hAnsi="Times New Roman" w:ascii="Times New Roman"/>
              </w:rPr>
            </w:pPr>
            <w:r w:rsidRPr="00496951">
              <w:rPr>
                <w:rFonts w:hAnsi="Times New Roman" w:ascii="Times New Roman"/>
              </w:rPr>
              <w:t>367.144,15</w:t>
            </w:r>
          </w:p>
        </w:tc>
        <w:tc>
          <w:tcPr>
            <w:tcW w:type="dxa" w:w="1617"/>
            <w:gridSpan w:val="2"/>
          </w:tcPr>
          <w:p w:rsidRDefault="00496951" w:rsidP="00623792" w:rsidR="00496951" w:rsidRPr="00496951">
            <w:pPr>
              <w:jc w:val="center"/>
              <w:rPr>
                <w:rFonts w:hAnsi="Times New Roman" w:ascii="Times New Roman"/>
              </w:rPr>
            </w:pPr>
            <w:r w:rsidRPr="00496951">
              <w:rPr>
                <w:rFonts w:hAnsi="Times New Roman" w:ascii="Times New Roman"/>
              </w:rPr>
              <w:t>367.144,15</w:t>
            </w:r>
          </w:p>
        </w:tc>
        <w:tc>
          <w:tcPr>
            <w:tcW w:type="dxa" w:w="1621"/>
            <w:gridSpan w:val="2"/>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243"/>
        </w:trPr>
        <w:tc>
          <w:tcPr>
            <w:tcW w:type="dxa" w:w="644"/>
          </w:tcPr>
          <w:p w:rsidRDefault="00496951" w:rsidP="00623792" w:rsidR="00496951" w:rsidRPr="00496951">
            <w:pPr>
              <w:rPr>
                <w:rFonts w:hAnsi="Times New Roman" w:ascii="Times New Roman"/>
              </w:rPr>
            </w:pPr>
            <w:r w:rsidRPr="00496951">
              <w:rPr>
                <w:rFonts w:hAnsi="Times New Roman" w:ascii="Times New Roman"/>
              </w:rPr>
              <w:t>6.</w:t>
            </w:r>
          </w:p>
        </w:tc>
        <w:tc>
          <w:tcPr>
            <w:tcW w:type="dxa" w:w="3436"/>
            <w:shd w:themeFill="background2" w:fill="EEECE1" w:color="auto" w:val="clear"/>
          </w:tcPr>
          <w:p w:rsidRDefault="00496951" w:rsidP="00623792" w:rsidR="00496951" w:rsidRPr="00496951">
            <w:pPr>
              <w:jc w:val="both"/>
              <w:rPr>
                <w:rFonts w:hAnsi="Times New Roman" w:ascii="Times New Roman"/>
              </w:rPr>
            </w:pPr>
            <w:r w:rsidRPr="00496951">
              <w:rPr>
                <w:rFonts w:hAnsi="Times New Roman" w:ascii="Times New Roman"/>
              </w:rPr>
              <w:t>GRAD ZAGREB, OIB: 61817894937</w:t>
            </w:r>
          </w:p>
        </w:tc>
        <w:tc>
          <w:tcPr>
            <w:tcW w:type="dxa" w:w="1974"/>
          </w:tcPr>
          <w:p w:rsidRDefault="00496951" w:rsidP="00623792" w:rsidR="00496951" w:rsidRPr="00496951">
            <w:pPr>
              <w:jc w:val="center"/>
              <w:rPr>
                <w:rFonts w:hAnsi="Times New Roman" w:ascii="Times New Roman"/>
              </w:rPr>
            </w:pPr>
            <w:r w:rsidRPr="00496951">
              <w:rPr>
                <w:rFonts w:hAnsi="Times New Roman" w:ascii="Times New Roman"/>
              </w:rPr>
              <w:t>253,85</w:t>
            </w:r>
          </w:p>
        </w:tc>
        <w:tc>
          <w:tcPr>
            <w:tcW w:type="dxa" w:w="1617"/>
            <w:gridSpan w:val="2"/>
          </w:tcPr>
          <w:p w:rsidRDefault="00496951" w:rsidP="00623792" w:rsidR="00496951" w:rsidRPr="00496951">
            <w:pPr>
              <w:jc w:val="center"/>
              <w:rPr>
                <w:rFonts w:hAnsi="Times New Roman" w:ascii="Times New Roman"/>
              </w:rPr>
            </w:pPr>
            <w:r w:rsidRPr="00496951">
              <w:rPr>
                <w:rFonts w:hAnsi="Times New Roman" w:ascii="Times New Roman"/>
              </w:rPr>
              <w:t>253,85</w:t>
            </w:r>
          </w:p>
        </w:tc>
        <w:tc>
          <w:tcPr>
            <w:tcW w:type="dxa" w:w="1621"/>
            <w:gridSpan w:val="2"/>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297"/>
        </w:trPr>
        <w:tc>
          <w:tcPr>
            <w:tcW w:type="dxa" w:w="644"/>
          </w:tcPr>
          <w:p w:rsidRDefault="00496951" w:rsidP="00623792" w:rsidR="00496951" w:rsidRPr="00496951">
            <w:pPr>
              <w:rPr>
                <w:rFonts w:hAnsi="Times New Roman" w:ascii="Times New Roman"/>
              </w:rPr>
            </w:pPr>
            <w:r w:rsidRPr="00496951">
              <w:rPr>
                <w:rFonts w:hAnsi="Times New Roman" w:ascii="Times New Roman"/>
              </w:rPr>
              <w:t>7.</w:t>
            </w:r>
          </w:p>
        </w:tc>
        <w:tc>
          <w:tcPr>
            <w:tcW w:type="dxa" w:w="3436"/>
            <w:shd w:themeFill="background2" w:fill="EEECE1" w:color="auto" w:val="clear"/>
          </w:tcPr>
          <w:p w:rsidRDefault="00496951" w:rsidP="00623792" w:rsidR="00496951" w:rsidRPr="00496951">
            <w:pPr>
              <w:jc w:val="both"/>
              <w:rPr>
                <w:rFonts w:hAnsi="Times New Roman" w:ascii="Times New Roman"/>
              </w:rPr>
            </w:pPr>
            <w:r w:rsidRPr="00496951">
              <w:rPr>
                <w:rFonts w:hAnsi="Times New Roman" w:ascii="Times New Roman"/>
              </w:rPr>
              <w:t>HRVATSKE VODE, VODNOGOSPODARSKI ODJEL ZA GORNJU SAVU, OIB: 28921383001</w:t>
            </w:r>
          </w:p>
        </w:tc>
        <w:tc>
          <w:tcPr>
            <w:tcW w:type="dxa" w:w="1974"/>
          </w:tcPr>
          <w:p w:rsidRDefault="00496951" w:rsidP="00623792" w:rsidR="00496951" w:rsidRPr="00496951">
            <w:pPr>
              <w:jc w:val="center"/>
              <w:rPr>
                <w:rFonts w:hAnsi="Times New Roman" w:ascii="Times New Roman"/>
              </w:rPr>
            </w:pPr>
            <w:r w:rsidRPr="00496951">
              <w:rPr>
                <w:rFonts w:hAnsi="Times New Roman" w:ascii="Times New Roman"/>
              </w:rPr>
              <w:t>36,07</w:t>
            </w:r>
          </w:p>
        </w:tc>
        <w:tc>
          <w:tcPr>
            <w:tcW w:type="dxa" w:w="1617"/>
            <w:gridSpan w:val="2"/>
          </w:tcPr>
          <w:p w:rsidRDefault="00496951" w:rsidP="00623792" w:rsidR="00496951" w:rsidRPr="00496951">
            <w:pPr>
              <w:jc w:val="center"/>
              <w:rPr>
                <w:rFonts w:hAnsi="Times New Roman" w:ascii="Times New Roman"/>
              </w:rPr>
            </w:pPr>
            <w:r w:rsidRPr="00496951">
              <w:rPr>
                <w:rFonts w:hAnsi="Times New Roman" w:ascii="Times New Roman"/>
              </w:rPr>
              <w:t>36,07</w:t>
            </w:r>
          </w:p>
        </w:tc>
        <w:tc>
          <w:tcPr>
            <w:tcW w:type="dxa" w:w="1621"/>
            <w:gridSpan w:val="2"/>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270"/>
        </w:trPr>
        <w:tc>
          <w:tcPr>
            <w:tcW w:type="dxa" w:w="644"/>
          </w:tcPr>
          <w:p w:rsidRDefault="00496951" w:rsidP="00623792" w:rsidR="00496951" w:rsidRPr="00496951">
            <w:pPr>
              <w:rPr>
                <w:rFonts w:hAnsi="Times New Roman" w:ascii="Times New Roman"/>
              </w:rPr>
            </w:pPr>
            <w:r w:rsidRPr="00496951">
              <w:rPr>
                <w:rFonts w:hAnsi="Times New Roman" w:ascii="Times New Roman"/>
              </w:rPr>
              <w:t>8.</w:t>
            </w:r>
          </w:p>
        </w:tc>
        <w:tc>
          <w:tcPr>
            <w:tcW w:type="dxa" w:w="3436"/>
            <w:shd w:themeFill="background2" w:fill="EEECE1" w:color="auto" w:val="clear"/>
          </w:tcPr>
          <w:p w:rsidRDefault="00496951" w:rsidP="00623792" w:rsidR="00496951" w:rsidRPr="00496951">
            <w:pPr>
              <w:jc w:val="both"/>
              <w:rPr>
                <w:rFonts w:hAnsi="Times New Roman" w:ascii="Times New Roman"/>
              </w:rPr>
            </w:pPr>
            <w:r w:rsidRPr="00496951">
              <w:rPr>
                <w:rFonts w:hAnsi="Times New Roman" w:ascii="Times New Roman"/>
              </w:rPr>
              <w:t>ZAGREBAČKI HOLDING d.o.o., OIB: 85584865987</w:t>
            </w:r>
          </w:p>
        </w:tc>
        <w:tc>
          <w:tcPr>
            <w:tcW w:type="dxa" w:w="1974"/>
          </w:tcPr>
          <w:p w:rsidRDefault="00496951" w:rsidP="00623792" w:rsidR="00496951" w:rsidRPr="00496951">
            <w:pPr>
              <w:jc w:val="center"/>
              <w:rPr>
                <w:rFonts w:hAnsi="Times New Roman" w:ascii="Times New Roman"/>
              </w:rPr>
            </w:pPr>
            <w:r w:rsidRPr="00496951">
              <w:rPr>
                <w:rFonts w:hAnsi="Times New Roman" w:ascii="Times New Roman"/>
              </w:rPr>
              <w:t>35,40</w:t>
            </w:r>
          </w:p>
        </w:tc>
        <w:tc>
          <w:tcPr>
            <w:tcW w:type="dxa" w:w="1617"/>
            <w:gridSpan w:val="2"/>
          </w:tcPr>
          <w:p w:rsidRDefault="00496951" w:rsidP="00623792" w:rsidR="00496951" w:rsidRPr="00496951">
            <w:pPr>
              <w:jc w:val="center"/>
              <w:rPr>
                <w:rFonts w:hAnsi="Times New Roman" w:ascii="Times New Roman"/>
              </w:rPr>
            </w:pPr>
            <w:r w:rsidRPr="00496951">
              <w:rPr>
                <w:rFonts w:hAnsi="Times New Roman" w:ascii="Times New Roman"/>
              </w:rPr>
              <w:t>35,40</w:t>
            </w:r>
          </w:p>
        </w:tc>
        <w:tc>
          <w:tcPr>
            <w:tcW w:type="dxa" w:w="1621"/>
            <w:gridSpan w:val="2"/>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273"/>
        </w:trPr>
        <w:tc>
          <w:tcPr>
            <w:tcW w:type="dxa" w:w="644"/>
          </w:tcPr>
          <w:p w:rsidRDefault="00496951" w:rsidP="00623792" w:rsidR="00496951" w:rsidRPr="00496951">
            <w:pPr>
              <w:rPr>
                <w:rFonts w:hAnsi="Times New Roman" w:ascii="Times New Roman"/>
              </w:rPr>
            </w:pPr>
            <w:r w:rsidRPr="00496951">
              <w:rPr>
                <w:rFonts w:hAnsi="Times New Roman" w:ascii="Times New Roman"/>
              </w:rPr>
              <w:t>9.</w:t>
            </w:r>
          </w:p>
        </w:tc>
        <w:tc>
          <w:tcPr>
            <w:tcW w:type="dxa" w:w="3436"/>
            <w:shd w:themeFill="background2" w:fill="EEECE1" w:color="auto" w:val="clear"/>
          </w:tcPr>
          <w:p w:rsidRDefault="00496951" w:rsidP="00623792" w:rsidR="00496951" w:rsidRPr="00496951">
            <w:pPr>
              <w:jc w:val="both"/>
              <w:rPr>
                <w:rFonts w:hAnsi="Times New Roman" w:ascii="Times New Roman"/>
              </w:rPr>
            </w:pPr>
            <w:r w:rsidRPr="00496951">
              <w:rPr>
                <w:rFonts w:hAnsi="Times New Roman" w:ascii="Times New Roman"/>
              </w:rPr>
              <w:t>MARIO JAGODANOVIĆ, vl. KLAONICA, SIBINJ, OIB: 00907759973</w:t>
            </w:r>
          </w:p>
        </w:tc>
        <w:tc>
          <w:tcPr>
            <w:tcW w:type="dxa" w:w="1974"/>
          </w:tcPr>
          <w:p w:rsidRDefault="00496951" w:rsidP="00623792" w:rsidR="00496951" w:rsidRPr="00496951">
            <w:pPr>
              <w:jc w:val="center"/>
              <w:rPr>
                <w:rFonts w:hAnsi="Times New Roman" w:ascii="Times New Roman"/>
              </w:rPr>
            </w:pPr>
            <w:r w:rsidRPr="00496951">
              <w:rPr>
                <w:rFonts w:hAnsi="Times New Roman" w:ascii="Times New Roman"/>
              </w:rPr>
              <w:t>40.496,96</w:t>
            </w:r>
          </w:p>
        </w:tc>
        <w:tc>
          <w:tcPr>
            <w:tcW w:type="dxa" w:w="1617"/>
            <w:gridSpan w:val="2"/>
          </w:tcPr>
          <w:p w:rsidRDefault="00496951" w:rsidP="00623792" w:rsidR="00496951" w:rsidRPr="00496951">
            <w:pPr>
              <w:jc w:val="center"/>
              <w:rPr>
                <w:rFonts w:hAnsi="Times New Roman" w:ascii="Times New Roman"/>
              </w:rPr>
            </w:pPr>
            <w:r w:rsidRPr="00496951">
              <w:rPr>
                <w:rFonts w:hAnsi="Times New Roman" w:ascii="Times New Roman"/>
              </w:rPr>
              <w:t>40.496,96</w:t>
            </w:r>
          </w:p>
        </w:tc>
        <w:tc>
          <w:tcPr>
            <w:tcW w:type="dxa" w:w="1621"/>
            <w:gridSpan w:val="2"/>
          </w:tcPr>
          <w:p w:rsidRDefault="00496951" w:rsidP="00623792" w:rsidR="00496951" w:rsidRPr="00496951">
            <w:pPr>
              <w:jc w:val="center"/>
              <w:rPr>
                <w:rFonts w:hAnsi="Times New Roman" w:ascii="Times New Roman"/>
              </w:rPr>
            </w:pPr>
            <w:r w:rsidRPr="00496951">
              <w:rPr>
                <w:rFonts w:hAnsi="Times New Roman" w:ascii="Times New Roman"/>
              </w:rPr>
              <w:t>-</w:t>
            </w:r>
          </w:p>
        </w:tc>
      </w:tr>
      <w:tr w:rsidTr="00623792" w:rsidR="00496951" w:rsidRPr="00496951">
        <w:trPr>
          <w:trHeight w:val="180"/>
        </w:trPr>
        <w:tc>
          <w:tcPr>
            <w:tcW w:type="dxa" w:w="644"/>
          </w:tcPr>
          <w:p w:rsidRDefault="00496951" w:rsidP="00623792" w:rsidR="00496951" w:rsidRPr="00496951">
            <w:pPr>
              <w:rPr>
                <w:rFonts w:hAnsi="Times New Roman" w:ascii="Times New Roman"/>
              </w:rPr>
            </w:pPr>
            <w:r w:rsidRPr="00496951">
              <w:rPr>
                <w:rFonts w:hAnsi="Times New Roman" w:ascii="Times New Roman"/>
              </w:rPr>
              <w:t>10.</w:t>
            </w:r>
          </w:p>
        </w:tc>
        <w:tc>
          <w:tcPr>
            <w:tcW w:type="dxa" w:w="3436"/>
            <w:shd w:themeFill="background2" w:fill="EEECE1" w:color="auto" w:val="clear"/>
          </w:tcPr>
          <w:p w:rsidRDefault="00496951" w:rsidP="00623792" w:rsidR="00496951" w:rsidRPr="00496951">
            <w:pPr>
              <w:jc w:val="both"/>
              <w:rPr>
                <w:rFonts w:hAnsi="Times New Roman" w:ascii="Times New Roman"/>
              </w:rPr>
            </w:pPr>
            <w:r w:rsidRPr="00496951">
              <w:rPr>
                <w:rFonts w:hAnsi="Times New Roman" w:ascii="Times New Roman"/>
              </w:rPr>
              <w:t>NEVERIN d.o.o. u stečaju, OIB: 38831627276</w:t>
            </w:r>
          </w:p>
        </w:tc>
        <w:tc>
          <w:tcPr>
            <w:tcW w:type="dxa" w:w="1974"/>
          </w:tcPr>
          <w:p w:rsidRDefault="00496951" w:rsidP="00623792" w:rsidR="00496951" w:rsidRPr="00496951">
            <w:pPr>
              <w:jc w:val="center"/>
              <w:rPr>
                <w:rFonts w:hAnsi="Times New Roman" w:ascii="Times New Roman"/>
              </w:rPr>
            </w:pPr>
            <w:r w:rsidRPr="00496951">
              <w:rPr>
                <w:rFonts w:hAnsi="Times New Roman" w:ascii="Times New Roman"/>
              </w:rPr>
              <w:t>1.787.083,33</w:t>
            </w:r>
          </w:p>
        </w:tc>
        <w:tc>
          <w:tcPr>
            <w:tcW w:type="dxa" w:w="1617"/>
            <w:gridSpan w:val="2"/>
          </w:tcPr>
          <w:p w:rsidRDefault="00496951" w:rsidP="00623792" w:rsidR="00496951" w:rsidRPr="00496951">
            <w:pPr>
              <w:jc w:val="center"/>
              <w:rPr>
                <w:rFonts w:hAnsi="Times New Roman" w:ascii="Times New Roman"/>
              </w:rPr>
            </w:pPr>
            <w:r w:rsidRPr="00496951">
              <w:rPr>
                <w:rFonts w:hAnsi="Times New Roman" w:ascii="Times New Roman"/>
              </w:rPr>
              <w:t>-</w:t>
            </w:r>
          </w:p>
        </w:tc>
        <w:tc>
          <w:tcPr>
            <w:tcW w:type="dxa" w:w="1621"/>
            <w:gridSpan w:val="2"/>
          </w:tcPr>
          <w:p w:rsidRDefault="00496951" w:rsidP="00623792" w:rsidR="00496951" w:rsidRPr="00496951">
            <w:pPr>
              <w:jc w:val="center"/>
              <w:rPr>
                <w:rFonts w:hAnsi="Times New Roman" w:ascii="Times New Roman"/>
              </w:rPr>
            </w:pPr>
            <w:r w:rsidRPr="00496951">
              <w:rPr>
                <w:rFonts w:hAnsi="Times New Roman" w:ascii="Times New Roman"/>
              </w:rPr>
              <w:t>1.787.083,33</w:t>
            </w:r>
          </w:p>
        </w:tc>
      </w:tr>
      <w:tr w:rsidTr="00623792" w:rsidR="00496951" w:rsidRPr="00496951">
        <w:tblPrEx>
          <w:tblLook w:val="0000" w:noVBand="0" w:noHBand="0" w:lastColumn="0" w:firstColumn="0" w:lastRow="0" w:firstRow="0"/>
        </w:tblPrEx>
        <w:trPr>
          <w:trHeight w:val="81"/>
        </w:trPr>
        <w:tc>
          <w:tcPr>
            <w:tcW w:type="dxa" w:w="644"/>
          </w:tcPr>
          <w:p w:rsidRDefault="00496951" w:rsidP="00623792" w:rsidR="00496951" w:rsidRPr="00496951">
            <w:pPr>
              <w:ind w:left="108"/>
              <w:rPr>
                <w:rFonts w:hAnsi="Times New Roman" w:ascii="Times New Roman"/>
              </w:rPr>
            </w:pPr>
            <w:r w:rsidRPr="00496951">
              <w:rPr>
                <w:rFonts w:hAnsi="Times New Roman" w:ascii="Times New Roman"/>
              </w:rPr>
              <w:t>11.</w:t>
            </w:r>
          </w:p>
        </w:tc>
        <w:tc>
          <w:tcPr>
            <w:tcW w:type="dxa" w:w="3436"/>
            <w:shd w:themeFill="background2" w:fill="EEECE1" w:color="auto" w:val="clear"/>
          </w:tcPr>
          <w:p w:rsidRDefault="00496951" w:rsidP="00623792" w:rsidR="00496951" w:rsidRPr="00496951">
            <w:pPr>
              <w:ind w:left="108"/>
              <w:jc w:val="both"/>
              <w:rPr>
                <w:rFonts w:hAnsi="Times New Roman" w:ascii="Times New Roman"/>
              </w:rPr>
            </w:pPr>
            <w:r w:rsidRPr="00496951">
              <w:rPr>
                <w:rFonts w:hAnsi="Times New Roman" w:ascii="Times New Roman"/>
              </w:rPr>
              <w:t>TROKO d.o.o., OIB: 3590827341</w:t>
            </w:r>
          </w:p>
        </w:tc>
        <w:tc>
          <w:tcPr>
            <w:tcW w:type="dxa" w:w="1980"/>
            <w:gridSpan w:val="2"/>
          </w:tcPr>
          <w:p w:rsidRDefault="00496951" w:rsidP="00623792" w:rsidR="00496951" w:rsidRPr="00496951">
            <w:pPr>
              <w:ind w:left="108"/>
              <w:jc w:val="center"/>
              <w:rPr>
                <w:rFonts w:hAnsi="Times New Roman" w:ascii="Times New Roman"/>
              </w:rPr>
            </w:pPr>
            <w:r w:rsidRPr="00496951">
              <w:rPr>
                <w:rFonts w:hAnsi="Times New Roman" w:ascii="Times New Roman"/>
              </w:rPr>
              <w:t>660.226,01</w:t>
            </w:r>
          </w:p>
        </w:tc>
        <w:tc>
          <w:tcPr>
            <w:tcW w:type="dxa" w:w="1638"/>
            <w:gridSpan w:val="2"/>
          </w:tcPr>
          <w:p w:rsidRDefault="00496951" w:rsidP="00623792" w:rsidR="00496951" w:rsidRPr="00496951">
            <w:pPr>
              <w:ind w:left="108"/>
              <w:jc w:val="center"/>
              <w:rPr>
                <w:rFonts w:hAnsi="Times New Roman" w:ascii="Times New Roman"/>
              </w:rPr>
            </w:pPr>
            <w:r w:rsidRPr="00496951">
              <w:rPr>
                <w:rFonts w:hAnsi="Times New Roman" w:ascii="Times New Roman"/>
              </w:rPr>
              <w:t>-</w:t>
            </w:r>
          </w:p>
        </w:tc>
        <w:tc>
          <w:tcPr>
            <w:tcW w:type="dxa" w:w="1594"/>
          </w:tcPr>
          <w:p w:rsidRDefault="00496951" w:rsidP="00623792" w:rsidR="00496951" w:rsidRPr="00496951">
            <w:pPr>
              <w:ind w:left="108"/>
              <w:jc w:val="center"/>
              <w:rPr>
                <w:rFonts w:hAnsi="Times New Roman" w:ascii="Times New Roman"/>
              </w:rPr>
            </w:pPr>
            <w:r w:rsidRPr="00496951">
              <w:rPr>
                <w:rFonts w:hAnsi="Times New Roman" w:ascii="Times New Roman"/>
              </w:rPr>
              <w:t>660.226,01</w:t>
            </w:r>
          </w:p>
        </w:tc>
      </w:tr>
      <w:tr w:rsidTr="00623792" w:rsidR="00496951" w:rsidRPr="00496951">
        <w:tblPrEx>
          <w:tblLook w:val="0000" w:noVBand="0" w:noHBand="0" w:lastColumn="0" w:firstColumn="0" w:lastRow="0" w:firstRow="0"/>
        </w:tblPrEx>
        <w:trPr>
          <w:trHeight w:val="135"/>
        </w:trPr>
        <w:tc>
          <w:tcPr>
            <w:tcW w:type="dxa" w:w="644"/>
          </w:tcPr>
          <w:p w:rsidRDefault="00496951" w:rsidP="00623792" w:rsidR="00496951" w:rsidRPr="00496951">
            <w:pPr>
              <w:ind w:left="108"/>
              <w:rPr>
                <w:rFonts w:hAnsi="Times New Roman" w:ascii="Times New Roman"/>
              </w:rPr>
            </w:pPr>
            <w:r w:rsidRPr="00496951">
              <w:rPr>
                <w:rFonts w:hAnsi="Times New Roman" w:ascii="Times New Roman"/>
              </w:rPr>
              <w:t>12.</w:t>
            </w:r>
          </w:p>
        </w:tc>
        <w:tc>
          <w:tcPr>
            <w:tcW w:type="dxa" w:w="3436"/>
            <w:shd w:themeFill="background2" w:fill="EEECE1" w:color="auto" w:val="clear"/>
          </w:tcPr>
          <w:p w:rsidRDefault="00496951" w:rsidP="00623792" w:rsidR="00496951" w:rsidRPr="00496951">
            <w:pPr>
              <w:ind w:left="108"/>
              <w:jc w:val="both"/>
              <w:rPr>
                <w:rFonts w:hAnsi="Times New Roman" w:ascii="Times New Roman"/>
              </w:rPr>
            </w:pPr>
            <w:r w:rsidRPr="00496951">
              <w:rPr>
                <w:rFonts w:hAnsi="Times New Roman" w:ascii="Times New Roman"/>
              </w:rPr>
              <w:t>ILIJA PAVKIĆ, vl. OBRTA "PAVKIĆ", OIB: 57563536452</w:t>
            </w:r>
          </w:p>
        </w:tc>
        <w:tc>
          <w:tcPr>
            <w:tcW w:type="dxa" w:w="1980"/>
            <w:gridSpan w:val="2"/>
          </w:tcPr>
          <w:p w:rsidRDefault="00496951" w:rsidP="00623792" w:rsidR="00496951" w:rsidRPr="00496951">
            <w:pPr>
              <w:ind w:left="108"/>
              <w:jc w:val="center"/>
              <w:rPr>
                <w:rFonts w:hAnsi="Times New Roman" w:ascii="Times New Roman"/>
              </w:rPr>
            </w:pPr>
            <w:r w:rsidRPr="00496951">
              <w:rPr>
                <w:rFonts w:hAnsi="Times New Roman" w:ascii="Times New Roman"/>
              </w:rPr>
              <w:t>133.330,20</w:t>
            </w:r>
          </w:p>
        </w:tc>
        <w:tc>
          <w:tcPr>
            <w:tcW w:type="dxa" w:w="1638"/>
            <w:gridSpan w:val="2"/>
          </w:tcPr>
          <w:p w:rsidRDefault="00496951" w:rsidP="00623792" w:rsidR="00496951" w:rsidRPr="00496951">
            <w:pPr>
              <w:ind w:left="108"/>
              <w:jc w:val="center"/>
              <w:rPr>
                <w:rFonts w:hAnsi="Times New Roman" w:ascii="Times New Roman"/>
              </w:rPr>
            </w:pPr>
            <w:r w:rsidRPr="00496951">
              <w:rPr>
                <w:rFonts w:hAnsi="Times New Roman" w:ascii="Times New Roman"/>
              </w:rPr>
              <w:t>133.330,20</w:t>
            </w:r>
          </w:p>
        </w:tc>
        <w:tc>
          <w:tcPr>
            <w:tcW w:type="dxa" w:w="1594"/>
          </w:tcPr>
          <w:p w:rsidRDefault="00496951" w:rsidP="00623792" w:rsidR="00496951" w:rsidRPr="00496951">
            <w:pPr>
              <w:ind w:left="108"/>
              <w:jc w:val="center"/>
              <w:rPr>
                <w:rFonts w:hAnsi="Times New Roman" w:ascii="Times New Roman"/>
              </w:rPr>
            </w:pPr>
            <w:r w:rsidRPr="00496951">
              <w:rPr>
                <w:rFonts w:hAnsi="Times New Roman" w:ascii="Times New Roman"/>
              </w:rPr>
              <w:t>-</w:t>
            </w:r>
          </w:p>
        </w:tc>
      </w:tr>
      <w:tr w:rsidTr="00623792" w:rsidR="00496951" w:rsidRPr="00496951">
        <w:tblPrEx>
          <w:tblLook w:val="0000" w:noVBand="0" w:noHBand="0" w:lastColumn="0" w:firstColumn="0" w:lastRow="0" w:firstRow="0"/>
        </w:tblPrEx>
        <w:trPr>
          <w:trHeight w:val="162"/>
        </w:trPr>
        <w:tc>
          <w:tcPr>
            <w:tcW w:type="dxa" w:w="644"/>
          </w:tcPr>
          <w:p w:rsidRDefault="00496951" w:rsidP="00623792" w:rsidR="00496951" w:rsidRPr="00496951">
            <w:pPr>
              <w:ind w:left="108"/>
              <w:rPr>
                <w:rFonts w:hAnsi="Times New Roman" w:ascii="Times New Roman"/>
              </w:rPr>
            </w:pPr>
            <w:r w:rsidRPr="00496951">
              <w:rPr>
                <w:rFonts w:hAnsi="Times New Roman" w:ascii="Times New Roman"/>
              </w:rPr>
              <w:t>13.</w:t>
            </w:r>
          </w:p>
        </w:tc>
        <w:tc>
          <w:tcPr>
            <w:tcW w:type="dxa" w:w="3436"/>
            <w:shd w:themeFill="background2" w:fill="EEECE1" w:color="auto" w:val="clear"/>
          </w:tcPr>
          <w:p w:rsidRDefault="00496951" w:rsidP="00623792" w:rsidR="00496951" w:rsidRPr="00496951">
            <w:pPr>
              <w:ind w:left="108"/>
              <w:jc w:val="both"/>
              <w:rPr>
                <w:rFonts w:hAnsi="Times New Roman" w:ascii="Times New Roman"/>
              </w:rPr>
            </w:pPr>
            <w:r w:rsidRPr="00496951">
              <w:rPr>
                <w:rFonts w:hAnsi="Times New Roman" w:ascii="Times New Roman"/>
              </w:rPr>
              <w:t>HRVATSKA BANKA ZA OBNOVU I RAZVITAK, OIB: 26702280390</w:t>
            </w:r>
          </w:p>
        </w:tc>
        <w:tc>
          <w:tcPr>
            <w:tcW w:type="dxa" w:w="1980"/>
            <w:gridSpan w:val="2"/>
          </w:tcPr>
          <w:p w:rsidRDefault="00496951" w:rsidP="00623792" w:rsidR="00496951" w:rsidRPr="00496951">
            <w:pPr>
              <w:ind w:left="108"/>
              <w:jc w:val="center"/>
              <w:rPr>
                <w:rFonts w:hAnsi="Times New Roman" w:ascii="Times New Roman"/>
              </w:rPr>
            </w:pPr>
            <w:r w:rsidRPr="00496951">
              <w:rPr>
                <w:rFonts w:hAnsi="Times New Roman" w:ascii="Times New Roman"/>
              </w:rPr>
              <w:t>383.962,50</w:t>
            </w:r>
          </w:p>
        </w:tc>
        <w:tc>
          <w:tcPr>
            <w:tcW w:type="dxa" w:w="1638"/>
            <w:gridSpan w:val="2"/>
          </w:tcPr>
          <w:p w:rsidRDefault="00496951" w:rsidP="00623792" w:rsidR="00496951" w:rsidRPr="00496951">
            <w:pPr>
              <w:ind w:left="108"/>
              <w:jc w:val="center"/>
              <w:rPr>
                <w:rFonts w:hAnsi="Times New Roman" w:ascii="Times New Roman"/>
              </w:rPr>
            </w:pPr>
            <w:r w:rsidRPr="00496951">
              <w:rPr>
                <w:rFonts w:hAnsi="Times New Roman" w:ascii="Times New Roman"/>
              </w:rPr>
              <w:t>383.962,50</w:t>
            </w:r>
          </w:p>
        </w:tc>
        <w:tc>
          <w:tcPr>
            <w:tcW w:type="dxa" w:w="1594"/>
          </w:tcPr>
          <w:p w:rsidRDefault="00496951" w:rsidP="00623792" w:rsidR="00496951" w:rsidRPr="00496951">
            <w:pPr>
              <w:ind w:left="108"/>
              <w:jc w:val="center"/>
              <w:rPr>
                <w:rFonts w:hAnsi="Times New Roman" w:ascii="Times New Roman"/>
              </w:rPr>
            </w:pPr>
            <w:r w:rsidRPr="00496951">
              <w:rPr>
                <w:rFonts w:hAnsi="Times New Roman" w:ascii="Times New Roman"/>
              </w:rPr>
              <w:t>-</w:t>
            </w:r>
          </w:p>
        </w:tc>
      </w:tr>
      <w:tr w:rsidTr="00623792" w:rsidR="00496951" w:rsidRPr="00496951">
        <w:tblPrEx>
          <w:tblLook w:val="0000" w:noVBand="0" w:noHBand="0" w:lastColumn="0" w:firstColumn="0" w:lastRow="0" w:firstRow="0"/>
        </w:tblPrEx>
        <w:trPr>
          <w:trHeight w:val="611"/>
        </w:trPr>
        <w:tc>
          <w:tcPr>
            <w:tcW w:type="dxa" w:w="644"/>
            <w:shd w:fill="auto" w:color="auto" w:val="clear"/>
          </w:tcPr>
          <w:p w:rsidRDefault="00496951" w:rsidP="00623792" w:rsidR="00496951" w:rsidRPr="00496951">
            <w:pPr>
              <w:ind w:left="108"/>
              <w:rPr>
                <w:rFonts w:hAnsi="Times New Roman" w:ascii="Times New Roman"/>
              </w:rPr>
            </w:pPr>
            <w:r w:rsidRPr="00496951">
              <w:rPr>
                <w:rFonts w:hAnsi="Times New Roman" w:ascii="Times New Roman"/>
              </w:rPr>
              <w:t>14.</w:t>
            </w:r>
          </w:p>
        </w:tc>
        <w:tc>
          <w:tcPr>
            <w:tcW w:type="dxa" w:w="3436"/>
            <w:shd w:themeFill="background2" w:fill="EEECE1" w:color="auto" w:val="clear"/>
          </w:tcPr>
          <w:p w:rsidRDefault="00496951" w:rsidP="00623792" w:rsidR="00496951" w:rsidRPr="00496951">
            <w:pPr>
              <w:ind w:left="108"/>
              <w:jc w:val="both"/>
              <w:rPr>
                <w:rFonts w:hAnsi="Times New Roman" w:ascii="Times New Roman"/>
              </w:rPr>
            </w:pPr>
            <w:r w:rsidRPr="00496951">
              <w:rPr>
                <w:rFonts w:hAnsi="Times New Roman" w:ascii="Times New Roman"/>
              </w:rPr>
              <w:t>GRAD SLAVONSKI BROD, OIB: 58007872049</w:t>
            </w:r>
          </w:p>
        </w:tc>
        <w:tc>
          <w:tcPr>
            <w:tcW w:type="dxa" w:w="1980"/>
            <w:gridSpan w:val="2"/>
          </w:tcPr>
          <w:p w:rsidRDefault="00496951" w:rsidP="00623792" w:rsidR="00496951" w:rsidRPr="00496951">
            <w:pPr>
              <w:ind w:left="108"/>
              <w:jc w:val="center"/>
              <w:rPr>
                <w:rFonts w:hAnsi="Times New Roman" w:ascii="Times New Roman"/>
              </w:rPr>
            </w:pPr>
            <w:r w:rsidRPr="00496951">
              <w:rPr>
                <w:rFonts w:hAnsi="Times New Roman" w:ascii="Times New Roman"/>
              </w:rPr>
              <w:t>6.070,16</w:t>
            </w:r>
          </w:p>
        </w:tc>
        <w:tc>
          <w:tcPr>
            <w:tcW w:type="dxa" w:w="1638"/>
            <w:gridSpan w:val="2"/>
          </w:tcPr>
          <w:p w:rsidRDefault="00496951" w:rsidP="00623792" w:rsidR="00496951" w:rsidRPr="00496951">
            <w:pPr>
              <w:ind w:left="108"/>
              <w:jc w:val="center"/>
              <w:rPr>
                <w:rFonts w:hAnsi="Times New Roman" w:ascii="Times New Roman"/>
              </w:rPr>
            </w:pPr>
            <w:r w:rsidRPr="00496951">
              <w:rPr>
                <w:rFonts w:hAnsi="Times New Roman" w:ascii="Times New Roman"/>
              </w:rPr>
              <w:t>6.070,16</w:t>
            </w:r>
          </w:p>
        </w:tc>
        <w:tc>
          <w:tcPr>
            <w:tcW w:type="dxa" w:w="1594"/>
          </w:tcPr>
          <w:p w:rsidRDefault="00496951" w:rsidP="00623792" w:rsidR="00496951" w:rsidRPr="00496951">
            <w:pPr>
              <w:ind w:left="108"/>
              <w:jc w:val="center"/>
              <w:rPr>
                <w:rFonts w:hAnsi="Times New Roman" w:ascii="Times New Roman"/>
              </w:rPr>
            </w:pPr>
            <w:r w:rsidRPr="00496951">
              <w:rPr>
                <w:rFonts w:hAnsi="Times New Roman" w:ascii="Times New Roman"/>
              </w:rPr>
              <w:t>-</w:t>
            </w:r>
          </w:p>
        </w:tc>
      </w:tr>
      <w:tr w:rsidTr="00623792" w:rsidR="00496951" w:rsidRPr="00496951">
        <w:tblPrEx>
          <w:tblLook w:val="0000" w:noVBand="0" w:noHBand="0" w:lastColumn="0" w:firstColumn="0" w:lastRow="0" w:firstRow="0"/>
        </w:tblPrEx>
        <w:trPr>
          <w:trHeight w:val="81"/>
        </w:trPr>
        <w:tc>
          <w:tcPr>
            <w:tcW w:type="dxa" w:w="644"/>
          </w:tcPr>
          <w:p w:rsidRDefault="00496951" w:rsidP="00623792" w:rsidR="00496951" w:rsidRPr="00496951">
            <w:pPr>
              <w:ind w:left="108"/>
              <w:rPr>
                <w:rFonts w:hAnsi="Times New Roman" w:ascii="Times New Roman"/>
              </w:rPr>
            </w:pPr>
            <w:r w:rsidRPr="00496951">
              <w:rPr>
                <w:rFonts w:hAnsi="Times New Roman" w:ascii="Times New Roman"/>
              </w:rPr>
              <w:t>15.</w:t>
            </w:r>
          </w:p>
        </w:tc>
        <w:tc>
          <w:tcPr>
            <w:tcW w:type="dxa" w:w="3436"/>
            <w:shd w:themeFill="background2" w:fill="EEECE1" w:color="auto" w:val="clear"/>
          </w:tcPr>
          <w:p w:rsidRDefault="00496951" w:rsidP="00623792" w:rsidR="00496951" w:rsidRPr="00496951">
            <w:pPr>
              <w:ind w:left="108"/>
              <w:rPr>
                <w:rFonts w:hAnsi="Times New Roman" w:ascii="Times New Roman"/>
              </w:rPr>
            </w:pPr>
            <w:r w:rsidRPr="00496951">
              <w:rPr>
                <w:rFonts w:hAnsi="Times New Roman" w:ascii="Times New Roman"/>
              </w:rPr>
              <w:t>AGRALIS d.o.o., OIB: 13722938070</w:t>
            </w:r>
          </w:p>
        </w:tc>
        <w:tc>
          <w:tcPr>
            <w:tcW w:type="dxa" w:w="1980"/>
            <w:gridSpan w:val="2"/>
          </w:tcPr>
          <w:p w:rsidRDefault="00496951" w:rsidP="00623792" w:rsidR="00496951" w:rsidRPr="00496951">
            <w:pPr>
              <w:ind w:left="108"/>
              <w:jc w:val="center"/>
              <w:rPr>
                <w:rFonts w:hAnsi="Times New Roman" w:ascii="Times New Roman"/>
              </w:rPr>
            </w:pPr>
            <w:r w:rsidRPr="00496951">
              <w:rPr>
                <w:rFonts w:hAnsi="Times New Roman" w:ascii="Times New Roman"/>
              </w:rPr>
              <w:t>165.518,47</w:t>
            </w:r>
          </w:p>
        </w:tc>
        <w:tc>
          <w:tcPr>
            <w:tcW w:type="dxa" w:w="1638"/>
            <w:gridSpan w:val="2"/>
          </w:tcPr>
          <w:p w:rsidRDefault="00496951" w:rsidP="00623792" w:rsidR="00496951" w:rsidRPr="00496951">
            <w:pPr>
              <w:ind w:left="108"/>
              <w:jc w:val="center"/>
              <w:rPr>
                <w:rFonts w:hAnsi="Times New Roman" w:ascii="Times New Roman"/>
              </w:rPr>
            </w:pPr>
            <w:r w:rsidRPr="00496951">
              <w:rPr>
                <w:rFonts w:hAnsi="Times New Roman" w:ascii="Times New Roman"/>
              </w:rPr>
              <w:t>165.518,47</w:t>
            </w:r>
          </w:p>
        </w:tc>
        <w:tc>
          <w:tcPr>
            <w:tcW w:type="dxa" w:w="1594"/>
          </w:tcPr>
          <w:p w:rsidRDefault="00496951" w:rsidP="00623792" w:rsidR="00496951" w:rsidRPr="00496951">
            <w:pPr>
              <w:ind w:left="108"/>
              <w:jc w:val="center"/>
              <w:rPr>
                <w:rFonts w:hAnsi="Times New Roman" w:ascii="Times New Roman"/>
              </w:rPr>
            </w:pPr>
            <w:r w:rsidRPr="00496951">
              <w:rPr>
                <w:rFonts w:hAnsi="Times New Roman" w:ascii="Times New Roman"/>
              </w:rPr>
              <w:t>-</w:t>
            </w:r>
          </w:p>
        </w:tc>
      </w:tr>
    </w:tbl>
    <w:p w:rsidRDefault="00496951" w:rsidP="00496951" w:rsidR="00496951">
      <w:pPr>
        <w:rPr>
          <w:b/>
        </w:rPr>
      </w:pPr>
    </w:p>
    <w:p w:rsidRDefault="00496951" w:rsidP="00496951" w:rsidR="00496951"/>
    <w:p w:rsidRDefault="00496951" w:rsidP="00496951" w:rsidR="00496951"/>
    <w:p w:rsidRDefault="00496951" w:rsidP="00496951" w:rsidR="00496951">
      <w:pPr>
        <w:ind w:firstLine="708" w:left="6372"/>
        <w:jc w:val="center"/>
      </w:pPr>
      <w:r>
        <w:rPr>
          <w:b/>
        </w:rPr>
        <w:lastRenderedPageBreak/>
        <w:t>3 St-896/2016-21</w:t>
      </w:r>
    </w:p>
    <w:p w:rsidRDefault="00496951" w:rsidP="00496951" w:rsidR="00496951" w:rsidRPr="00E56354">
      <w:pPr>
        <w:rPr>
          <w:b/>
        </w:rPr>
      </w:pPr>
    </w:p>
    <w:p w:rsidRDefault="00D61017" w:rsidP="00905886" w:rsidR="00D61017">
      <w:pPr>
        <w:ind w:firstLine="708"/>
        <w:jc w:val="both"/>
      </w:pPr>
      <w:r>
        <w:t>II – Upućuje se v</w:t>
      </w:r>
      <w:r w:rsidR="002C21A7">
        <w:t>jerovni</w:t>
      </w:r>
      <w:r w:rsidR="00903F40">
        <w:t>ci čije</w:t>
      </w:r>
      <w:r w:rsidR="002C21A7">
        <w:t xml:space="preserve"> </w:t>
      </w:r>
      <w:r w:rsidR="00905886">
        <w:t xml:space="preserve">su tražbine osporene </w:t>
      </w:r>
      <w:r>
        <w:t>od strane stečajnog upravitelja pokrenuti parnicu radi utvrđenja osporen</w:t>
      </w:r>
      <w:r w:rsidR="00903F40">
        <w:t>ih tražbina</w:t>
      </w:r>
      <w:r>
        <w:t xml:space="preserve"> od strane stečajnog upravitelja protiv stečajnog dužnika, u roku od 8 dana od prijema ovog rješenja.</w:t>
      </w:r>
    </w:p>
    <w:p w:rsidRDefault="00903F40" w:rsidP="00905886" w:rsidR="00D61017">
      <w:pPr>
        <w:ind w:firstLine="708"/>
        <w:jc w:val="both"/>
      </w:pPr>
      <w:r>
        <w:t>Sud će dostaviti vjerovnicima čije su tražbine</w:t>
      </w:r>
      <w:r w:rsidR="00D61017">
        <w:t xml:space="preserve">  osporen</w:t>
      </w:r>
      <w:r w:rsidR="00905886">
        <w:t xml:space="preserve">e </w:t>
      </w:r>
      <w:r w:rsidR="00D61017">
        <w:t>tekst ovog rješenja umjesto  izvatka iz rješenja sa točnim iznosom osporene tražbine i kojem isplatnom redu pripada.</w:t>
      </w:r>
    </w:p>
    <w:p w:rsidRDefault="00D61017" w:rsidP="00905886" w:rsidR="00D61017">
      <w:pPr>
        <w:ind w:firstLine="708"/>
        <w:jc w:val="both"/>
      </w:pPr>
      <w:r>
        <w:t xml:space="preserve"> Ako vjerovn</w:t>
      </w:r>
      <w:r w:rsidR="00903F40">
        <w:t>ici</w:t>
      </w:r>
      <w:r>
        <w:t xml:space="preserve"> koji </w:t>
      </w:r>
      <w:r w:rsidR="00903F40">
        <w:t>su</w:t>
      </w:r>
      <w:r>
        <w:t xml:space="preserve"> upućen</w:t>
      </w:r>
      <w:r w:rsidR="00903F40">
        <w:t>i</w:t>
      </w:r>
      <w:r>
        <w:t xml:space="preserve"> na parnicu istu ne pokrene u roku od 8 dana od primitka </w:t>
      </w:r>
      <w:r w:rsidR="00905886">
        <w:t>ovog rješenja</w:t>
      </w:r>
      <w:r>
        <w:t xml:space="preserve"> o upućivanju na parnicu, smatrat će se da je odustao od vođenja parnice.</w:t>
      </w:r>
    </w:p>
    <w:p w:rsidRDefault="00D61017" w:rsidP="00905886" w:rsidR="00D61017">
      <w:pPr>
        <w:ind w:firstLine="708"/>
        <w:jc w:val="both"/>
      </w:pPr>
      <w:r>
        <w:t xml:space="preserve">Sud će tužbu podnesenu poslije isteka roka odbaciti kao nedopuštenu. Ako je u vrijeme otvaranja stečajnog postupka nad dužnikom tekla parnica o osporenoj tražbini, postupak radi utvrđivanja tražbine nastavit će se preuzimanjem te parnice. </w:t>
      </w:r>
    </w:p>
    <w:p w:rsidRDefault="00D61017" w:rsidP="00905886" w:rsidR="00D61017">
      <w:pPr>
        <w:ind w:firstLine="708"/>
        <w:jc w:val="both"/>
      </w:pPr>
      <w:r>
        <w:t xml:space="preserve">Prijedlog za nastavak parnice može staviti vjerovnik koji je upućen u parnicu zbog osporavanja tražbine drugog vjerovnika u roku od 8 dana od primitka rješenja o upućivanju na parnicu. </w:t>
      </w:r>
    </w:p>
    <w:p w:rsidRDefault="00496951" w:rsidP="00905886" w:rsidR="00496951">
      <w:pPr>
        <w:ind w:firstLine="708"/>
        <w:jc w:val="both"/>
      </w:pPr>
    </w:p>
    <w:p w:rsidRDefault="00903F40" w:rsidP="00496951" w:rsidR="00D61017">
      <w:pPr>
        <w:ind w:firstLine="708"/>
        <w:jc w:val="both"/>
      </w:pPr>
      <w:r>
        <w:t>Ako vjerovnik</w:t>
      </w:r>
      <w:r w:rsidR="00D61017">
        <w:t xml:space="preserve"> koji je upućen u parnicu zbog osporavanja tražbine drugog vjerovnika ne predloži nastavak parnice u tom roku, smatrat će se da je odustao od prava na vođenje parnice.          </w:t>
      </w:r>
    </w:p>
    <w:p w:rsidRDefault="00496951" w:rsidP="00496951" w:rsidR="00496951">
      <w:pPr>
        <w:ind w:firstLine="708"/>
        <w:jc w:val="both"/>
      </w:pPr>
    </w:p>
    <w:p w:rsidRDefault="00D61017" w:rsidP="00905886" w:rsidR="00905886">
      <w:pPr>
        <w:ind w:firstLine="708"/>
        <w:jc w:val="both"/>
      </w:pPr>
      <w:r>
        <w:t>III</w:t>
      </w:r>
      <w:r w:rsidR="00905886">
        <w:t xml:space="preserve"> </w:t>
      </w:r>
      <w:r>
        <w:t xml:space="preserve">- Ovo rješenje će biti objavljeno na oglasnoj ploči suda, a dostavljeno </w:t>
      </w:r>
      <w:r w:rsidR="00905886">
        <w:t xml:space="preserve">samo vjerovnicima čije su tražbine osporene putem pošte, a drugim vjerovnicima čije su tražbine priznate </w:t>
      </w:r>
      <w:r>
        <w:t>samo ako izričito zatraž</w:t>
      </w:r>
      <w:r w:rsidR="00905886">
        <w:t>e</w:t>
      </w:r>
      <w:r w:rsidR="00E3515C">
        <w:t xml:space="preserve"> dostavljanje istog, s tim da rok za pokretanje parnica odnosno nastavljanje već pokrenutih parnica istječe osmog dana nakon isteka osam dana od objave ovog rješenja na eOglasnoj ploči.</w:t>
      </w:r>
    </w:p>
    <w:p w:rsidRDefault="00EC1301" w:rsidP="00905886" w:rsidR="00EC1301">
      <w:pPr>
        <w:jc w:val="both"/>
      </w:pPr>
    </w:p>
    <w:p w:rsidRDefault="00496951" w:rsidP="00905886" w:rsidR="00496951" w:rsidRPr="00905886">
      <w:pPr>
        <w:jc w:val="both"/>
      </w:pPr>
    </w:p>
    <w:p w:rsidRDefault="00D61017" w:rsidP="00D61017" w:rsidR="00D61017">
      <w:pPr>
        <w:jc w:val="center"/>
      </w:pPr>
      <w:r w:rsidRPr="00905886">
        <w:t>Obrazloženje</w:t>
      </w:r>
    </w:p>
    <w:p w:rsidRDefault="00496951" w:rsidP="00D61017" w:rsidR="00496951" w:rsidRPr="00905886">
      <w:pPr>
        <w:jc w:val="center"/>
      </w:pPr>
    </w:p>
    <w:p w:rsidRDefault="00D61017" w:rsidP="00D61017" w:rsidR="00D61017">
      <w:pPr>
        <w:rPr>
          <w:b/>
        </w:rPr>
      </w:pPr>
    </w:p>
    <w:p w:rsidRDefault="00D61017" w:rsidP="00D61017" w:rsidR="00D61017">
      <w:pPr>
        <w:jc w:val="both"/>
      </w:pPr>
      <w:r>
        <w:rPr>
          <w:b/>
        </w:rPr>
        <w:tab/>
      </w:r>
      <w:r>
        <w:t xml:space="preserve">Na ispitnom </w:t>
      </w:r>
      <w:r w:rsidR="00480D15">
        <w:t xml:space="preserve">ročištu održanog dana </w:t>
      </w:r>
      <w:r w:rsidR="00496951">
        <w:t>5. srpnja</w:t>
      </w:r>
      <w:r w:rsidR="00903F40">
        <w:t xml:space="preserve"> 2016</w:t>
      </w:r>
      <w:r>
        <w:t>. ispitane su i utvrđene sve tražbine koje su prijavljene u roku.</w:t>
      </w:r>
      <w:r>
        <w:rPr>
          <w:b/>
        </w:rPr>
        <w:t xml:space="preserve"> </w:t>
      </w:r>
      <w:r>
        <w:t>U točci I</w:t>
      </w:r>
      <w:r w:rsidR="00903F40">
        <w:t>.</w:t>
      </w:r>
      <w:r>
        <w:t xml:space="preserve"> izreke ovog rješenja navedeno je koj</w:t>
      </w:r>
      <w:r w:rsidR="00903F40">
        <w:t>e su tražbine utvrđene</w:t>
      </w:r>
      <w:r>
        <w:t xml:space="preserve"> u kojem iznosu i u kojem isplatnom redu, te je utvrđeno i osporavanje </w:t>
      </w:r>
      <w:r w:rsidR="00903F40">
        <w:t>dijela tražbina.</w:t>
      </w:r>
    </w:p>
    <w:p w:rsidRDefault="00496951" w:rsidP="00D61017" w:rsidR="00496951">
      <w:pPr>
        <w:jc w:val="both"/>
      </w:pPr>
    </w:p>
    <w:p w:rsidRDefault="00903F40" w:rsidP="00496951" w:rsidR="00905886" w:rsidRPr="00496951">
      <w:pPr>
        <w:jc w:val="both"/>
      </w:pPr>
      <w:r>
        <w:tab/>
      </w:r>
      <w:r w:rsidR="00496951">
        <w:t>U cijelosti su osporene tražbine onih vjerovnika vezano za čije tražbine se još uvijek vode postupci pred sudom odnosno nije donesena pravomoćna presuda. Djelomično je osporena tražbina RH u dijelu u kojem je ta tražbina priznata kroz tražbine prvog višeg isplatnog reda, jer se u tom dijelu radi o tražbini s osnova doprinosa za pojedine bivše radnike stečajnog dužnika, kako su isti navedeni u tablici i rješenju za I. viši isplatni red.</w:t>
      </w:r>
    </w:p>
    <w:p w:rsidRDefault="00903F40" w:rsidP="00496951" w:rsidR="00496951">
      <w:pPr>
        <w:ind w:firstLine="708"/>
        <w:jc w:val="both"/>
      </w:pPr>
      <w:r w:rsidRPr="00903F40">
        <w:t>Stoga je odlučeno kao u izreci po čl. 263. Stečajnog zakona NN</w:t>
      </w:r>
      <w:r w:rsidR="00E3515C">
        <w:t xml:space="preserve"> </w:t>
      </w:r>
      <w:r w:rsidRPr="00903F40">
        <w:t>71/15,  u svezi s čl. 265. Istog zakona</w:t>
      </w:r>
      <w:r>
        <w:t>.</w:t>
      </w:r>
    </w:p>
    <w:p w:rsidRDefault="00496951" w:rsidP="00496951" w:rsidR="00496951">
      <w:pPr>
        <w:ind w:firstLine="708"/>
        <w:jc w:val="both"/>
      </w:pPr>
    </w:p>
    <w:p w:rsidRDefault="00E3515C" w:rsidP="00496951" w:rsidR="00903F40">
      <w:pPr>
        <w:ind w:firstLine="708"/>
        <w:jc w:val="both"/>
      </w:pPr>
      <w:r>
        <w:t xml:space="preserve">Ovo rješenje će biti objavljeno na oglasnoj ploči suda, a dostavljeno samo vjerovnicima čije su tražbine osporene putem pošte, a drugim vjerovnicima čije su tražbine priznate samo ako izričito zatraže dostavljanje istog, s tim da rok za pokretanje parnica odnosno nastavljanje već pokrenutih parnica istječe osmog dana nakon isteka osam dana od objave ovog rješenja na eOglasnoj ploči jer je Stečajnim zakonom NN 71/15 propisana </w:t>
      </w:r>
      <w:r>
        <w:lastRenderedPageBreak/>
        <w:t xml:space="preserve">dostava putem eOglasne ploče, a dostava poštom ima značenje obavijesti i ne utječe na rokove. </w:t>
      </w:r>
    </w:p>
    <w:p w:rsidRDefault="00496951" w:rsidP="00480D15" w:rsidR="00496951">
      <w:pPr>
        <w:ind w:firstLine="708" w:left="708"/>
      </w:pPr>
    </w:p>
    <w:p w:rsidRDefault="00496951" w:rsidP="00480D15" w:rsidR="00496951">
      <w:pPr>
        <w:ind w:firstLine="708" w:left="708"/>
      </w:pPr>
    </w:p>
    <w:p w:rsidRDefault="00496951" w:rsidP="00480D15" w:rsidR="00496951">
      <w:pPr>
        <w:ind w:firstLine="708" w:left="708"/>
      </w:pPr>
    </w:p>
    <w:p w:rsidRDefault="00905886" w:rsidP="00480D15" w:rsidR="00D61017">
      <w:pPr>
        <w:ind w:firstLine="708" w:left="708"/>
      </w:pPr>
      <w:r>
        <w:t xml:space="preserve">U Slavonskom Brodu </w:t>
      </w:r>
      <w:r w:rsidR="00496951">
        <w:t>5. srpnja</w:t>
      </w:r>
      <w:r w:rsidR="00D61017">
        <w:t xml:space="preserve"> 201</w:t>
      </w:r>
      <w:r w:rsidR="006D5315">
        <w:t>6.</w:t>
      </w:r>
    </w:p>
    <w:p w:rsidRDefault="00D61017" w:rsidP="00D61017" w:rsidR="00D61017"/>
    <w:p w:rsidRDefault="00D61017" w:rsidP="00D61017" w:rsidR="00D61017"/>
    <w:p w:rsidRDefault="00D61017" w:rsidP="00D61017" w:rsidR="00D61017">
      <w:r>
        <w:tab/>
      </w:r>
      <w:r>
        <w:tab/>
      </w:r>
      <w:r>
        <w:tab/>
      </w:r>
      <w:r>
        <w:tab/>
      </w:r>
      <w:r>
        <w:tab/>
      </w:r>
      <w:r>
        <w:tab/>
      </w:r>
      <w:r>
        <w:tab/>
      </w:r>
      <w:r>
        <w:tab/>
      </w:r>
      <w:r>
        <w:tab/>
        <w:t xml:space="preserve"> Stečajna sutkinja:</w:t>
      </w:r>
    </w:p>
    <w:p w:rsidRDefault="00D61017" w:rsidP="00E3515C" w:rsidR="00496951">
      <w:r>
        <w:tab/>
      </w:r>
      <w:r>
        <w:tab/>
      </w:r>
      <w:r>
        <w:tab/>
      </w:r>
      <w:r>
        <w:tab/>
      </w:r>
      <w:r>
        <w:tab/>
      </w:r>
      <w:r>
        <w:tab/>
      </w:r>
      <w:r>
        <w:tab/>
      </w:r>
      <w:r>
        <w:tab/>
        <w:t xml:space="preserve">        Daniela Martini Maoduš</w:t>
      </w:r>
    </w:p>
    <w:p w:rsidRDefault="00DB12D0" w:rsidP="00E3515C" w:rsidR="00DB12D0"/>
    <w:p w:rsidRDefault="00DB12D0" w:rsidP="00E3515C" w:rsidR="00DB12D0"/>
    <w:p w:rsidRDefault="00DB12D0" w:rsidP="00E3515C" w:rsidR="00DB12D0"/>
    <w:p w:rsidRDefault="00DB12D0" w:rsidP="00E3515C" w:rsidR="00DB12D0"/>
    <w:p w:rsidRDefault="00E3515C" w:rsidP="00E3515C" w:rsidR="00E3515C" w:rsidRPr="00496951">
      <w:r w:rsidRPr="00E3515C">
        <w:rPr>
          <w:sz w:val="20"/>
          <w:szCs w:val="20"/>
        </w:rPr>
        <w:t>Naputak o pravnom lijeku:</w:t>
      </w:r>
    </w:p>
    <w:p w:rsidRDefault="00E3515C" w:rsidP="00E3515C" w:rsidR="00E3515C" w:rsidRPr="00E3515C">
      <w:pPr>
        <w:rPr>
          <w:sz w:val="20"/>
          <w:szCs w:val="20"/>
        </w:rPr>
      </w:pPr>
      <w:r w:rsidRPr="00E3515C">
        <w:rPr>
          <w:sz w:val="20"/>
          <w:szCs w:val="20"/>
        </w:rPr>
        <w:t xml:space="preserve">Protiv ovog rješenja dopuštena je žalba koja se može podnijeti u roku od osam dana od isteka osmog dana objave ovog rješenja ne eOglasnoj ploči, žalba se podnosi ovom sudu u tri primjerka i o žalbi odlučuje VTS. </w:t>
      </w:r>
    </w:p>
    <w:p w:rsidRDefault="00D61017" w:rsidP="00D61017" w:rsidR="00D61017"/>
    <w:p w:rsidRDefault="00D61017" w:rsidP="00D61017" w:rsidR="00D61017"/>
    <w:p w:rsidRDefault="00D61017" w:rsidP="00D61017" w:rsidR="00D61017">
      <w:r>
        <w:t>DNA:</w:t>
      </w:r>
    </w:p>
    <w:p w:rsidRDefault="00903F40" w:rsidP="00D61017" w:rsidR="001B361D">
      <w:pPr>
        <w:numPr>
          <w:ilvl w:val="0"/>
          <w:numId w:val="1"/>
        </w:numPr>
      </w:pPr>
      <w:r>
        <w:t xml:space="preserve">Objaviti na eOglasna ploča </w:t>
      </w:r>
    </w:p>
    <w:p w:rsidRDefault="00496951" w:rsidP="00496951" w:rsidR="000F3843">
      <w:pPr>
        <w:pStyle w:val="Odlomakpopisa"/>
        <w:numPr>
          <w:ilvl w:val="0"/>
          <w:numId w:val="1"/>
        </w:numPr>
      </w:pPr>
      <w:r>
        <w:t>Dostaviti vjerovnicima čije su tražbine osporene, odnosno djelomično osporene – putem pošte</w:t>
      </w:r>
    </w:p>
    <w:p w:rsidRDefault="00E3515C" w:rsidR="00E3515C"/>
    <w:sectPr w:rsidSect="00EC1301" w:rsidR="00E3515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729" w:rsidR="00622729">
      <w:r>
        <w:separator/>
      </w:r>
    </w:p>
  </w:endnote>
  <w:endnote w:id="0" w:type="continuationSeparator">
    <w:p w:rsidRDefault="00622729" w:rsidR="00622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729" w:rsidR="00622729">
      <w:r>
        <w:separator/>
      </w:r>
    </w:p>
  </w:footnote>
  <w:footnote w:id="0" w:type="continuationSeparator">
    <w:p w:rsidRDefault="00622729" w:rsidR="00622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528" w:rsidP="00EC1301" w:rsidR="001945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4528" w:rsidP="00EC1301" w:rsidR="0019452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528" w:rsidP="00EC1301" w:rsidR="001945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18BC">
      <w:rPr>
        <w:rStyle w:val="Brojstranice"/>
        <w:noProof/>
      </w:rPr>
      <w:t>3</w:t>
    </w:r>
    <w:r>
      <w:rPr>
        <w:rStyle w:val="Brojstranice"/>
      </w:rPr>
      <w:fldChar w:fldCharType="end"/>
    </w:r>
  </w:p>
  <w:p w:rsidRDefault="00194528" w:rsidP="00EC1301" w:rsidR="00194528">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4C1DAC"/>
    <w:multiLevelType w:val="hybridMultilevel"/>
    <w:tmpl w:val="CC4E84F2"/>
    <w:lvl w:tplc="A858D430"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1017"/>
    <w:rsid w:val="000618BC"/>
    <w:rsid w:val="000F3843"/>
    <w:rsid w:val="00172A27"/>
    <w:rsid w:val="00182A08"/>
    <w:rsid w:val="00194528"/>
    <w:rsid w:val="001A03EB"/>
    <w:rsid w:val="001B361D"/>
    <w:rsid w:val="001C2469"/>
    <w:rsid w:val="001F1E8C"/>
    <w:rsid w:val="0021768C"/>
    <w:rsid w:val="002B2E8D"/>
    <w:rsid w:val="002B7190"/>
    <w:rsid w:val="002C21A7"/>
    <w:rsid w:val="002E2CAC"/>
    <w:rsid w:val="002F71BC"/>
    <w:rsid w:val="00344E05"/>
    <w:rsid w:val="003F6A12"/>
    <w:rsid w:val="00480D15"/>
    <w:rsid w:val="004930F8"/>
    <w:rsid w:val="0049434B"/>
    <w:rsid w:val="00496951"/>
    <w:rsid w:val="004D29A6"/>
    <w:rsid w:val="00533097"/>
    <w:rsid w:val="006139E1"/>
    <w:rsid w:val="00622729"/>
    <w:rsid w:val="00626BEF"/>
    <w:rsid w:val="00632D24"/>
    <w:rsid w:val="006D5315"/>
    <w:rsid w:val="0076522D"/>
    <w:rsid w:val="0077776F"/>
    <w:rsid w:val="007A7755"/>
    <w:rsid w:val="00856F8E"/>
    <w:rsid w:val="008609E3"/>
    <w:rsid w:val="008B60EB"/>
    <w:rsid w:val="00903F40"/>
    <w:rsid w:val="00905886"/>
    <w:rsid w:val="009538EA"/>
    <w:rsid w:val="00A15412"/>
    <w:rsid w:val="00A52DC5"/>
    <w:rsid w:val="00B1254A"/>
    <w:rsid w:val="00B9693B"/>
    <w:rsid w:val="00BC5C26"/>
    <w:rsid w:val="00BF21E6"/>
    <w:rsid w:val="00C57075"/>
    <w:rsid w:val="00C71409"/>
    <w:rsid w:val="00CA4621"/>
    <w:rsid w:val="00CE0D90"/>
    <w:rsid w:val="00D5261C"/>
    <w:rsid w:val="00D61017"/>
    <w:rsid w:val="00DB0FD1"/>
    <w:rsid w:val="00DB12D0"/>
    <w:rsid w:val="00DC6BED"/>
    <w:rsid w:val="00E21DA3"/>
    <w:rsid w:val="00E32A8E"/>
    <w:rsid w:val="00E3515C"/>
    <w:rsid w:val="00EC1301"/>
    <w:rsid w:val="00F0184E"/>
    <w:rsid w:val="00F64399"/>
    <w:rsid w:val="00F666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61017"/>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61017"/>
    <w:pPr>
      <w:tabs>
        <w:tab w:pos="4536" w:val="center"/>
        <w:tab w:pos="9072" w:val="right"/>
      </w:tabs>
    </w:pPr>
  </w:style>
  <w:style w:styleId="Brojstranice" w:type="character">
    <w:name w:val="page number"/>
    <w:basedOn w:val="Zadanifontodlomka"/>
    <w:rsid w:val="00D61017"/>
  </w:style>
  <w:style w:styleId="Reetkatablice" w:type="table">
    <w:name w:val="Table Grid"/>
    <w:basedOn w:val="Obinatablica"/>
    <w:rsid w:val="006D5315"/>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F0184E"/>
    <w:rPr>
      <w:rFonts w:cs="Tahoma" w:hAnsi="Tahoma" w:ascii="Tahoma"/>
      <w:sz w:val="16"/>
      <w:szCs w:val="16"/>
    </w:rPr>
  </w:style>
  <w:style w:customStyle="true" w:styleId="TekstbaloniaChar" w:type="character">
    <w:name w:val="Tekst balončića Char"/>
    <w:basedOn w:val="Zadanifontodlomka"/>
    <w:link w:val="Tekstbalonia"/>
    <w:rsid w:val="00F0184E"/>
    <w:rPr>
      <w:rFonts w:cs="Tahoma" w:hAnsi="Tahoma" w:ascii="Tahoma"/>
      <w:sz w:val="16"/>
      <w:szCs w:val="16"/>
      <w:lang w:eastAsia="en-US"/>
    </w:rPr>
  </w:style>
  <w:style w:styleId="Odlomakpopisa" w:type="paragraph">
    <w:name w:val="List Paragraph"/>
    <w:basedOn w:val="Normal"/>
    <w:uiPriority w:val="34"/>
    <w:qFormat/>
    <w:rsid w:val="00496951"/>
    <w:pPr>
      <w:ind w:left="720"/>
      <w:contextualSpacing/>
    </w:pPr>
  </w:style>
  <w:style w:styleId="Tekstrezerviranogmjesta" w:type="character">
    <w:name w:val="Placeholder Text"/>
    <w:basedOn w:val="Zadanifontodlomka"/>
    <w:uiPriority w:val="99"/>
    <w:semiHidden/>
    <w:rsid w:val="000618BC"/>
    <w:rPr>
      <w:color w:val="808080"/>
      <w:bdr w:space="0" w:sz="0" w:color="auto" w:val="none"/>
      <w:shd w:fill="auto" w:color="auto" w:val="clear"/>
    </w:rPr>
  </w:style>
  <w:style w:customStyle="true" w:styleId="eSPISCCParagraphDefaultFont" w:type="character">
    <w:name w:val="eSPIS_CC_Paragraph Default Font"/>
    <w:basedOn w:val="Zadanifontodlomka"/>
    <w:rsid w:val="000618B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618BC"/>
    <w:rPr>
      <w:b/>
      <w:bdr w:space="0" w:sz="0" w:color="auto" w:val="none"/>
      <w:shd w:fill="FFFFCC" w:color="auto" w:val="clear"/>
      <w:lang w:val="hr-HR"/>
    </w:rPr>
  </w:style>
  <w:style w:customStyle="true" w:styleId="PozadinaSvijetloCrvena" w:type="character">
    <w:name w:val="Pozadina_SvijetloCrvena"/>
    <w:basedOn w:val="eSPISCCParagraphDefaultFont"/>
    <w:rsid w:val="000618B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618B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61017"/>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61017"/>
    <w:pPr>
      <w:tabs>
        <w:tab w:pos="4536" w:val="center"/>
        <w:tab w:pos="9072" w:val="right"/>
      </w:tabs>
    </w:pPr>
  </w:style>
  <w:style w:styleId="Brojstranice" w:type="character">
    <w:name w:val="page number"/>
    <w:basedOn w:val="Zadanifontodlomka"/>
    <w:rsid w:val="00D61017"/>
  </w:style>
  <w:style w:styleId="Reetkatablice" w:type="table">
    <w:name w:val="Table Grid"/>
    <w:basedOn w:val="Obinatablica"/>
    <w:rsid w:val="006D5315"/>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F0184E"/>
    <w:rPr>
      <w:rFonts w:ascii="Tahoma" w:cs="Tahoma" w:hAnsi="Tahoma"/>
      <w:sz w:val="16"/>
      <w:szCs w:val="16"/>
    </w:rPr>
  </w:style>
  <w:style w:customStyle="1" w:styleId="TekstbaloniaChar" w:type="character">
    <w:name w:val="Tekst balončića Char"/>
    <w:basedOn w:val="Zadanifontodlomka"/>
    <w:link w:val="Tekstbalonia"/>
    <w:rsid w:val="00F0184E"/>
    <w:rPr>
      <w:rFonts w:ascii="Tahoma" w:cs="Tahoma" w:hAnsi="Tahoma"/>
      <w:sz w:val="16"/>
      <w:szCs w:val="16"/>
      <w:lang w:eastAsia="en-US"/>
    </w:rPr>
  </w:style>
  <w:style w:styleId="Odlomakpopisa" w:type="paragraph">
    <w:name w:val="List Paragraph"/>
    <w:basedOn w:val="Normal"/>
    <w:uiPriority w:val="34"/>
    <w:qFormat/>
    <w:rsid w:val="00496951"/>
    <w:pPr>
      <w:ind w:left="720"/>
      <w:contextualSpacing/>
    </w:pPr>
  </w:style>
  <w:style w:styleId="Tekstrezerviranogmjesta" w:type="character">
    <w:name w:val="Placeholder Text"/>
    <w:basedOn w:val="Zadanifontodlomka"/>
    <w:uiPriority w:val="99"/>
    <w:semiHidden/>
    <w:rsid w:val="000618BC"/>
    <w:rPr>
      <w:color w:val="808080"/>
      <w:bdr w:color="auto" w:space="0" w:sz="0" w:val="none"/>
      <w:shd w:color="auto" w:fill="auto" w:val="clear"/>
    </w:rPr>
  </w:style>
  <w:style w:customStyle="1" w:styleId="eSPISCCParagraphDefaultFont" w:type="character">
    <w:name w:val="eSPIS_CC_Paragraph Default Font"/>
    <w:basedOn w:val="Zadanifontodlomka"/>
    <w:rsid w:val="000618B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618BC"/>
    <w:rPr>
      <w:b/>
      <w:bdr w:color="auto" w:space="0" w:sz="0" w:val="none"/>
      <w:shd w:color="auto" w:fill="FFFFCC" w:val="clear"/>
      <w:lang w:val="hr-HR"/>
    </w:rPr>
  </w:style>
  <w:style w:customStyle="1" w:styleId="PozadinaSvijetloCrvena" w:type="character">
    <w:name w:val="Pozadina_SvijetloCrvena"/>
    <w:basedOn w:val="eSPISCCParagraphDefaultFont"/>
    <w:rsid w:val="000618B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618B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izvorni_sadrzaj>
    <derivirana_varijabla naziv="DomainObject.Predmet.Broj_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izvorni_sadrzaj>
    <derivirana_varijabla naziv="DomainObject.Predmet.Opis_1">čl.444.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St-896/2016</izvorni_sadrzaj>
    <derivirana_varijabla naziv="DomainObject.Predmet.OznakaBroj_1">St-896/2016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KULIN d. o. o. za proizvodnju i usluge</izvorni_sadrzaj>
    <derivirana_varijabla naziv="DomainObject.Predmet.ProtustrankaFormated_1">  KULIN d. o. o. za proizvodnju i usluge</derivirana_varijabla>
  </DomainObject.Predmet.ProtustrankaFormated>
  <DomainObject.Predmet.ProtustrankaFormatedOIB>
    <izvorni_sadrzaj>  KULIN d. o. o. za proizvodnju i usluge, OIB 91143129064</izvorni_sadrzaj>
    <derivirana_varijabla naziv="DomainObject.Predmet.ProtustrankaFormatedOIB_1">  KULIN d. o. o. za proizvodnju i usluge, OIB 91143129064</derivirana_varijabla>
  </DomainObject.Predmet.ProtustrankaFormatedOIB>
  <DomainObject.Predmet.ProtustrankaFormatedWithAdress>
    <izvorni_sadrzaj> KULIN d. o. o. za proizvodnju i usluge, Mali dol 7, 35000 Slavonski Brod</izvorni_sadrzaj>
    <derivirana_varijabla naziv="DomainObject.Predmet.ProtustrankaFormatedWithAdress_1"> KULIN d. o. o. za proizvodnju i usluge, Mali dol 7, 35000 Slavonski Brod</derivirana_varijabla>
  </DomainObject.Predmet.ProtustrankaFormatedWithAdress>
  <DomainObject.Predmet.ProtustrankaFormatedWithAdressOIB>
    <izvorni_sadrzaj> KULIN d. o. o. za proizvodnju i usluge, OIB 91143129064, Mali dol 7, 35000 Slavonski Brod</izvorni_sadrzaj>
    <derivirana_varijabla naziv="DomainObject.Predmet.ProtustrankaFormatedWithAdressOIB_1"> KULIN d. o. o. za proizvodnju i usluge, OIB 91143129064, Mali dol 7, 35000 Slavonski Brod</derivirana_varijabla>
  </DomainObject.Predmet.ProtustrankaFormatedWithAdressOIB>
  <DomainObject.Predmet.ProtustrankaWithAdress>
    <izvorni_sadrzaj>KULIN d. o. o. za proizvodnju i usluge Mali dol 7, 35000 Slavonski Brod</izvorni_sadrzaj>
    <derivirana_varijabla naziv="DomainObject.Predmet.ProtustrankaWithAdress_1">KULIN d. o. o. za proizvodnju i usluge Mali dol 7, 35000 Slavonski Brod</derivirana_varijabla>
  </DomainObject.Predmet.ProtustrankaWithAdress>
  <DomainObject.Predmet.ProtustrankaWithAdressOIB>
    <izvorni_sadrzaj>KULIN d. o. o. za proizvodnju i usluge, OIB 91143129064, Mali dol 7, 35000 Slavonski Brod</izvorni_sadrzaj>
    <derivirana_varijabla naziv="DomainObject.Predmet.ProtustrankaWithAdressOIB_1">KULIN d. o. o. za proizvodnju i usluge, OIB 91143129064, Mali dol 7, 35000 Slavonski Brod</derivirana_varijabla>
  </DomainObject.Predmet.ProtustrankaWithAdressOIB>
  <DomainObject.Predmet.ProtustrankaNazivFormated>
    <izvorni_sadrzaj>KULIN d. o. o. za proizvodnju i usluge</izvorni_sadrzaj>
    <derivirana_varijabla naziv="DomainObject.Predmet.ProtustrankaNazivFormated_1">KULIN d. o. o. za proizvodnju i usluge</derivirana_varijabla>
  </DomainObject.Predmet.ProtustrankaNazivFormated>
  <DomainObject.Predmet.ProtustrankaNazivFormatedOIB>
    <izvorni_sadrzaj>KULIN d. o. o. za proizvodnju i usluge, OIB 91143129064</izvorni_sadrzaj>
    <derivirana_varijabla naziv="DomainObject.Predmet.ProtustrankaNazivFormatedOIB_1">KULIN d. o. o. za proizvodnju i usluge, OIB 91143129064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331772.05</izvorni_sadrzaj>
    <derivirana_varijabla naziv="DomainObject.Predmet.TrenutnaVrijednost_1">331772.05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KULIN d. o. o. za proizvodnju i usluge</item>
    </izvorni_sadrzaj>
    <derivirana_varijabla naziv="DomainObject.Predmet.ProtuStrankaListFormated_1">
      <item>KULIN d. o. o. za proizvodnju i usluge</item>
    </derivirana_varijabla>
  </DomainObject.Predmet.ProtuStrankaListFormated>
  <DomainObject.Predmet.ProtuStrankaListFormatedOIB>
    <izvorni_sadrzaj>
      <item>KULIN d. o. o. za proizvodnju i usluge, OIB 91143129064</item>
    </izvorni_sadrzaj>
    <derivirana_varijabla naziv="DomainObject.Predmet.ProtuStrankaListFormatedOIB_1">
      <item>KULIN d. o. o. za proizvodnju i usluge, OIB 91143129064</item>
    </derivirana_varijabla>
  </DomainObject.Predmet.ProtuStrankaListFormatedOIB>
  <DomainObject.Predmet.ProtuStrankaListFormatedWithAdress>
    <izvorni_sadrzaj>
      <item>KULIN d. o. o. za proizvodnju i usluge, Mali dol 7, 35000 Slavonski Brod</item>
    </izvorni_sadrzaj>
    <derivirana_varijabla naziv="DomainObject.Predmet.ProtuStrankaListFormatedWithAdress_1">
      <item>KULIN d. o. o. za proizvodnju i usluge, Mali dol 7, 35000 Slavonski Brod</item>
    </derivirana_varijabla>
  </DomainObject.Predmet.ProtuStrankaListFormatedWithAdress>
  <DomainObject.Predmet.ProtuStrankaListFormatedWithAdressOIB>
    <izvorni_sadrzaj>
      <item>KULIN d. o. o. za proizvodnju i usluge, OIB 91143129064, Mali dol 7, 35000 Slavonski Brod</item>
    </izvorni_sadrzaj>
    <derivirana_varijabla naziv="DomainObject.Predmet.ProtuStrankaListFormatedWithAdressOIB_1">
      <item>KULIN d. o. o. za proizvodnju i usluge, OIB 91143129064, Mali dol 7, 35000 Slavonski Brod</item>
    </derivirana_varijabla>
  </DomainObject.Predmet.ProtuStrankaListFormatedWithAdressOIB>
  <DomainObject.Predmet.ProtuStrankaListNazivFormated>
    <izvorni_sadrzaj>
      <item>KULIN d. o. o. za proizvodnju i usluge</item>
    </izvorni_sadrzaj>
    <derivirana_varijabla naziv="DomainObject.Predmet.ProtuStrankaListNazivFormated_1">
      <item>KULIN d. o. o. za proizvodnju i usluge</item>
    </derivirana_varijabla>
  </DomainObject.Predmet.ProtuStrankaListNazivFormated>
  <DomainObject.Predmet.ProtuStrankaListNazivFormatedOIB>
    <izvorni_sadrzaj>
      <item>KULIN d. o. o. za proizvodnju i usluge, OIB 91143129064</item>
    </izvorni_sadrzaj>
    <derivirana_varijabla naziv="DomainObject.Predmet.ProtuStrankaListNazivFormatedOIB_1">
      <item>KULIN d. o. o. za proizvodnju i usluge, OIB 91143129064</item>
    </derivirana_varijabla>
  </DomainObject.Predmet.ProtuStrankaListNazivFormatedOIB>
  <DomainObject.Predmet.OstaliListFormated>
    <izvorni_sadrzaj>
      <item>Tomislav Galović</item>
    </izvorni_sadrzaj>
    <derivirana_varijabla naziv="DomainObject.Predmet.OstaliListFormated_1">
      <item>Tomislav Galović</item>
    </derivirana_varijabla>
  </DomainObject.Predmet.OstaliListFormated>
  <DomainObject.Predmet.OstaliListFormatedOIB>
    <izvorni_sadrzaj>
      <item>Tomislav Galović, OIB 38717216845</item>
    </izvorni_sadrzaj>
    <derivirana_varijabla naziv="DomainObject.Predmet.OstaliListFormatedOIB_1">
      <item>Tomislav Galović, OIB 38717216845</item>
    </derivirana_varijabla>
  </DomainObject.Predmet.OstaliListFormatedOIB>
  <DomainObject.Predmet.OstaliListFormatedWithAdress>
    <izvorni_sadrzaj>
      <item>Tomislav Galović, Bartolići 49, 10000 Zagreb</item>
    </izvorni_sadrzaj>
    <derivirana_varijabla naziv="DomainObject.Predmet.OstaliListFormatedWithAdress_1">
      <item>Tomislav Galović, Bartolići 49, 10000 Zagreb</item>
    </derivirana_varijabla>
  </DomainObject.Predmet.OstaliListFormatedWithAdress>
  <DomainObject.Predmet.OstaliListFormatedWithAdressOIB>
    <izvorni_sadrzaj>
      <item>Tomislav Galović, OIB 38717216845, Bartolići 49, 10000 Zagreb</item>
    </izvorni_sadrzaj>
    <derivirana_varijabla naziv="DomainObject.Predmet.OstaliListFormatedWithAdressOIB_1">
      <item>Tomislav Galović, OIB 38717216845, Bartolići 49, 10000 Zagreb</item>
    </derivirana_varijabla>
  </DomainObject.Predmet.OstaliListFormatedWithAdressOIB>
  <DomainObject.Predmet.OstaliListNazivFormated>
    <izvorni_sadrzaj>
      <item>Tomislav Galović</item>
    </izvorni_sadrzaj>
    <derivirana_varijabla naziv="DomainObject.Predmet.OstaliListNazivFormated_1">
      <item>Tomislav Galović</item>
    </derivirana_varijabla>
  </DomainObject.Predmet.OstaliListNazivFormated>
  <DomainObject.Predmet.OstaliListNazivFormatedOIB>
    <izvorni_sadrzaj>
      <item>Tomislav Galović, OIB 38717216845</item>
    </izvorni_sadrzaj>
    <derivirana_varijabla naziv="DomainObject.Predmet.OstaliListNazivFormatedOIB_1">
      <item>Tomislav Galović, OIB 38717216845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KULIN d. o. o. za proizvodnju i usluge</izvorni_sadrzaj>
    <derivirana_varijabla naziv="DomainObject.Predmet.ProtustrankaIDrugi_1">KULIN d. o. o. za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KULIN d. o. o. za proizvodnju i usluge, OIB 91143129064, Mali dol 7, 35000 Slavonski Brod</izvorni_sadrzaj>
    <derivirana_varijabla naziv="DomainObject.Predmet.ProtustrankaIDrugiAdressOIB_1">KULIN d. o. o. za proizvodnju i usluge, OIB 91143129064, Mali dol 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KULIN d. o. o. za proizvodnju i usluge</item>
      <item>Tomislav Galović</item>
    </izvorni_sadrzaj>
    <derivirana_varijabla naziv="DomainObject.Predmet.SudioniciListNaziv_1">
      <item>Financijska agencija</item>
      <item>KULIN d. o. o. za proizvodnju i usluge</item>
      <item>Tomislav Galović</item>
    </derivirana_varijabla>
  </DomainObject.Predmet.SudioniciListNaziv>
  <DomainObject.Predmet.SudioniciListAdressOIB>
    <izvorni_sadrzaj>
      <item>Financijska agencija, OIB 85821130368, Ulica grada Vukovara 70,10000 Zagreb</item>
      <item>KULIN d. o. o. za proizvodnju i usluge, OIB 91143129064, Mali dol 7,35000 Slavonski Brod</item>
      <item>Tomislav Galović, OIB 38717216845, Bartolići 49,10000 Zagreb</item>
    </izvorni_sadrzaj>
    <derivirana_varijabla naziv="DomainObject.Predmet.SudioniciListAdressOIB_1">
      <item>Financijska agencija, OIB 85821130368, Ulica grada Vukovara 70,10000 Zagreb</item>
      <item>KULIN d. o. o. za proizvodnju i usluge, OIB 91143129064, Mali dol 7,35000 Slavonski Brod</item>
      <item>Tomislav Galović, OIB 38717216845, Bartolići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91143129064</item>
      <item>, OIB 38717216845</item>
    </izvorni_sadrzaj>
    <derivirana_varijabla naziv="DomainObject.Predmet.SudioniciListNazivOIB_1">
      <item>, OIB 85821130368</item>
      <item>, OIB 91143129064</item>
      <item>, OIB 38717216845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923</properties:Words>
  <properties:Characters>5032</properties:Characters>
  <properties:Lines>275</properties:Lines>
  <properties:Paragraphs>169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2016-07-05T11:30:00Z</dcterms:created>
  <dc:creator>rweinberger</dc:creator>
  <cp:lastModifiedBy>wsadmin</cp:lastModifiedBy>
  <cp:lastPrinted>2016-07-05T11:30:00Z</cp:lastPrinted>
  <dcterms:modified xmlns:xsi="http://www.w3.org/2001/XMLSchema-instance" xsi:type="dcterms:W3CDTF">2016-07-05T11:31:00Z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