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c080" w14:paraId="168c080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AA6EDE">
        <w:t xml:space="preserve"> </w:t>
      </w:r>
      <w:r w:rsidRPr="00B07079">
        <w:t>E</w:t>
      </w:r>
      <w:r w:rsidR="00AA6EDE">
        <w:t xml:space="preserve"> </w:t>
      </w:r>
      <w:r w:rsidRPr="00B07079">
        <w:t>P</w:t>
      </w:r>
      <w:r w:rsidR="00AA6EDE">
        <w:t xml:space="preserve"> </w:t>
      </w:r>
      <w:r w:rsidRPr="00B07079">
        <w:t>U</w:t>
      </w:r>
      <w:r w:rsidR="00AA6EDE">
        <w:t xml:space="preserve"> </w:t>
      </w:r>
      <w:r w:rsidRPr="00B07079">
        <w:t>B</w:t>
      </w:r>
      <w:r w:rsidR="00AA6EDE">
        <w:t xml:space="preserve"> </w:t>
      </w:r>
      <w:r w:rsidRPr="00B07079">
        <w:t>L</w:t>
      </w:r>
      <w:r w:rsidR="00AA6EDE">
        <w:t xml:space="preserve"> </w:t>
      </w:r>
      <w:r w:rsidRPr="00B07079">
        <w:t>I</w:t>
      </w:r>
      <w:r w:rsidR="00AA6EDE">
        <w:t xml:space="preserve"> </w:t>
      </w:r>
      <w:r w:rsidRPr="00B07079">
        <w:t>K</w:t>
      </w:r>
      <w:r w:rsidR="00AA6EDE">
        <w:t xml:space="preserve"> </w:t>
      </w:r>
      <w:r w:rsidRPr="00B07079">
        <w:t>A</w:t>
      </w:r>
      <w:r w:rsidR="00AA6EDE">
        <w:t xml:space="preserve">  </w:t>
      </w:r>
      <w:r w:rsidRPr="00B07079">
        <w:t xml:space="preserve"> H</w:t>
      </w:r>
      <w:r w:rsidR="00AA6EDE">
        <w:t xml:space="preserve"> </w:t>
      </w:r>
      <w:r w:rsidRPr="00B07079">
        <w:t>R</w:t>
      </w:r>
      <w:r w:rsidR="00AA6EDE">
        <w:t xml:space="preserve"> </w:t>
      </w:r>
      <w:r w:rsidRPr="00B07079">
        <w:t>V</w:t>
      </w:r>
      <w:r w:rsidR="00AA6EDE">
        <w:t xml:space="preserve"> </w:t>
      </w:r>
      <w:r w:rsidRPr="00B07079">
        <w:t>A</w:t>
      </w:r>
      <w:r w:rsidR="00AA6EDE">
        <w:t xml:space="preserve"> </w:t>
      </w:r>
      <w:r w:rsidRPr="00B07079">
        <w:t>T</w:t>
      </w:r>
      <w:r w:rsidR="00AA6EDE">
        <w:t xml:space="preserve"> </w:t>
      </w:r>
      <w:r w:rsidRPr="00B07079">
        <w:t>S</w:t>
      </w:r>
      <w:r w:rsidR="00AA6EDE">
        <w:t xml:space="preserve"> </w:t>
      </w:r>
      <w:r w:rsidRPr="00B07079">
        <w:t>K</w:t>
      </w:r>
      <w:r w:rsidR="00AA6EDE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>
      <w:pPr>
        <w:jc w:val="center"/>
      </w:pPr>
    </w:p>
    <w:p w:rsidRDefault="00361950" w:rsidP="006B7107" w:rsidR="00361950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191550">
        <w:rPr>
          <w:b/>
        </w:rPr>
        <w:t>VODOVOD-GRADITELJSTVO d.o.o. Osijek, Tina Ujevića 10, OIB: 10167011700, MBS: 030139393</w:t>
      </w:r>
      <w:r w:rsidRPr="00C26EF6">
        <w:t>,</w:t>
      </w:r>
      <w:r w:rsidRPr="00B07079">
        <w:t xml:space="preserve"> nakon ispitnog ročišta, održanog dana </w:t>
      </w:r>
      <w:r w:rsidR="00191550">
        <w:t>12</w:t>
      </w:r>
      <w:r w:rsidR="00AA6EDE">
        <w:t>. travnja 2018</w:t>
      </w:r>
      <w:r w:rsidR="00573376">
        <w:t xml:space="preserve">. g., dana </w:t>
      </w:r>
      <w:r w:rsidR="00191550">
        <w:t>8. svibnja</w:t>
      </w:r>
      <w:r w:rsidR="00AA6EDE">
        <w:t xml:space="preserve"> 2018. g.</w:t>
      </w:r>
      <w:r w:rsidR="00573376">
        <w:t>,</w:t>
      </w:r>
      <w:r w:rsidRPr="00B07079">
        <w:t xml:space="preserve"> </w:t>
      </w:r>
    </w:p>
    <w:p w:rsidRDefault="006B7107" w:rsidP="006B7107" w:rsidR="006B7107"/>
    <w:p w:rsidRDefault="00361950" w:rsidP="006B7107" w:rsidR="00361950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191550" w:rsidP="00191550" w:rsidR="00191550">
      <w:pPr>
        <w:jc w:val="both"/>
      </w:pPr>
    </w:p>
    <w:p w:rsidRDefault="00F067F6" w:rsidP="00191550" w:rsidR="00191550" w:rsidRPr="00191550">
      <w:pPr>
        <w:jc w:val="both"/>
      </w:pPr>
      <w:r>
        <w:t>1.</w:t>
      </w:r>
      <w:r w:rsidR="00191550">
        <w:t xml:space="preserve"> viši isplatni red:</w:t>
      </w:r>
    </w:p>
    <w:p w:rsidRDefault="00191550" w:rsidP="00191550" w:rsidR="00AA6EDE" w:rsidRPr="00191550">
      <w:pPr>
        <w:pStyle w:val="Odlomakpopisa"/>
        <w:spacing w:lineRule="auto" w:line="240" w:after="0"/>
        <w:ind w:left="4956"/>
        <w:jc w:val="both"/>
        <w:rPr>
          <w:rFonts w:hAnsi="Times New Roman" w:ascii="Times New Roman"/>
          <w:b/>
        </w:rPr>
      </w:pPr>
      <w:r w:rsidRPr="00191550">
        <w:rPr>
          <w:rFonts w:hAnsi="Times New Roman" w:ascii="Times New Roman"/>
          <w:b/>
        </w:rPr>
        <w:t xml:space="preserve"> Iznos priznate tražbine (kn)/pravna osnova</w:t>
      </w:r>
    </w:p>
    <w:tbl>
      <w:tblPr>
        <w:tblW w:type="pct" w:w="8453"/>
        <w:tblInd w:type="dxa" w:w="-1417"/>
        <w:tblCellMar>
          <w:left w:type="dxa" w:w="57"/>
          <w:right w:type="dxa" w:w="57"/>
        </w:tblCellMar>
        <w:tblLook w:val="0000" w:noVBand="0" w:noHBand="0" w:lastColumn="0" w:firstColumn="0" w:lastRow="0" w:firstRow="0"/>
      </w:tblPr>
      <w:tblGrid>
        <w:gridCol w:w="881"/>
        <w:gridCol w:w="1470"/>
        <w:gridCol w:w="1030"/>
        <w:gridCol w:w="1154"/>
        <w:gridCol w:w="861"/>
        <w:gridCol w:w="929"/>
        <w:gridCol w:w="881"/>
        <w:gridCol w:w="806"/>
        <w:gridCol w:w="806"/>
        <w:gridCol w:w="620"/>
        <w:gridCol w:w="803"/>
        <w:gridCol w:w="803"/>
        <w:gridCol w:w="959"/>
        <w:gridCol w:w="927"/>
        <w:gridCol w:w="782"/>
        <w:gridCol w:w="959"/>
        <w:gridCol w:w="859"/>
      </w:tblGrid>
      <w:tr w:rsidTr="005C488C" w:rsidR="00191550">
        <w:trPr>
          <w:trHeight w:val="540"/>
          <w:tblHeader/>
        </w:trPr>
        <w:tc>
          <w:tcPr>
            <w:tcW w:type="pct" w:w="2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pct" w:w="3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3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Adresa/sjedište vjerovnika</w:t>
            </w:r>
          </w:p>
        </w:tc>
        <w:tc>
          <w:tcPr>
            <w:tcW w:type="pct" w:w="2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3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Bruto plaća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Neto plaća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Porez i prirez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Doprinosi iz plaće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Doprinosi na plaće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pct" w:w="3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Barišić Damir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01512595214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Kralja Petra Svačića 11, 31550 Valpovo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8.623,80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8.623,80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394,27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315,42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78,85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67,81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8.308,38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Bertin Vinko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92989781227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Ante Starčevića 10, 31304 Duboševica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25.186,78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25.186,78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167,08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133,66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33,42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28,74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25.053,12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Bjesnović Tomica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87350886573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S.S.Kranjčevića 20,31000 Osijek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4.560,30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4.560,30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211,35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169,08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42,27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36,35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4.391,22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Brkić Željko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23639444402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Slavka Vidakovića 42, 31223 Brođanci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19.355,90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19.355,90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175,00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140,00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30,10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19.215,90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Hohoš Martin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92391618120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N Šubića Zrinskog 118, 31224 Koška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53.939,86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53.939,86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676,76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411,47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129,94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135,35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116,40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53.528,39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Idek Goran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08810260809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J.J.Strosmayera 65 A, 31000 Osijek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240,46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240,46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300,57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240,46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60,11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51,70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0,00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Jakobović Pero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92382709801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Matije Gupca 10, 31208 Petrijevci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17.246,08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17.246,08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192,89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154,31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38,58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33,18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17.091,77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Jović Stojan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77743735991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J.J.Strosmayera 62 , 31000 Osijek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33.831,50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33.831,50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7.408,48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5.926,78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1.481,70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1.274,26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27.904,72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Jović Tomislav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58889508588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Županijska 40, 31000 Osijek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52.572,69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52.572,69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412,86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330,29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82,57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71,01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52.242,40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Jung Marijo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24035154371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Trg Braće Radića 18, 31205 Aljmaš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31.243,68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31.243,68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232,98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186,38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46,60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40,07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31.057,30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Kolak Marcel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23781766761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Vratnička 32, 31000 Osijek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37.207,69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37.207,69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525,21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306,22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113,95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105,04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90,34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36.901,47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900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Krstić Igor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92530311443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Trg palih branitelja 1, 31431 Čepinski Martinci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26.290,19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26.290,19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206,54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165,23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41,31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35,52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26.124,96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Lizačić Ivan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32521876697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Duga ulica 165, 31216 Antunovac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52.831,44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52.831,44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414,72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331,78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82,94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71,33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52.499,66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900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Lukić Stipo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45269009114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Ulica Hrvatske Republike 27, 31309 Kneževi Vinogradi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17.320,06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17.320,06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216,31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173,05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43,26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37,21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17.147,01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Marunica Ivan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63992332727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Sv L.B.Mandića 113 B, 31000 Osijek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20.359,02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20.359,02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286,45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229,16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57,29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49,27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20.129,86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Molnar Dražen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92629727907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Osječka 15,31431 Čokadinci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29.813,67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29.813,67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223,26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178,61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44,65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38,40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29.635,06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Pavić Domagoj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32624997938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Dubrovačka 23, 31000 Osijek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25.603,77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25.603,77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513,22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410,58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102,64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88,27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25.193,19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Pec Mario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83259544783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Dragotin 59, 31411 Dragotin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3.365,25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3.365,25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212,34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169,87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42,47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36,52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3.195,38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Petrov Ivica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11963449374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Osječka 63,    31222 Samatovci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31.642,32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31.642,32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249,85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199,88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49,97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42,97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31.442,44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Selak Anđelko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75863696376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Kopačevska ulica 34, 31000 Osijek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24.136,61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24.136,61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3.291,74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2.633,39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658,35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566,18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21.503,22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Tintor Milenko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23905505458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Kolodvorska 52, 31204 Bijelo Brdo 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13.302,26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13.302,26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179,79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143,83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35,96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30,92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13.158,43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Topalov Darija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93613093002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Blatna 94, 31327 Bilje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25.095,11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25.095,11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354,59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283,67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70,92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60,99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24.811,44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675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Zelek Igor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66660266678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Antuna Mihaljeva 20 C, 31226 Dalj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13.989,81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Neisplaćena plaća i otpremnina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13.989,81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184,97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147,98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36,99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31,81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13.841,83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Neisplaćena plaća i otpremnina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1350"/>
        </w:trPr>
        <w:tc>
          <w:tcPr>
            <w:tcW w:type="pct" w:w="29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pct" w:w="33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RH-za tražbinu MF,PU,PUO,zastupa ju Županijsko državno odvjetništvo u Osijeku </w:t>
            </w:r>
          </w:p>
        </w:tc>
        <w:tc>
          <w:tcPr>
            <w:tcW w:type="pct" w:w="34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pct" w:w="37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Katančićva 5a  10000 Zagreb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6.579,48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Neplaćeni porezi i doprinosi iz i na plaće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6.579,48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Neplaćeni porezi i doprinosi iz i na plaće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right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 w:rsidRPr="009C4BEC">
            <w:pPr>
              <w:spacing w:lineRule="atLeast" w:line="100"/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C4BEC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28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191550">
        <w:trPr>
          <w:trHeight w:val="225"/>
        </w:trPr>
        <w:tc>
          <w:tcPr>
            <w:tcW w:type="pct" w:w="1343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574.337,73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pct" w:w="29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574.337,73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17.031,23</w:t>
            </w:r>
          </w:p>
        </w:tc>
        <w:tc>
          <w:tcPr>
            <w:tcW w:type="pct" w:w="26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13.381,10</w:t>
            </w:r>
          </w:p>
        </w:tc>
        <w:tc>
          <w:tcPr>
            <w:tcW w:type="pct" w:w="208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243,89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3.406,25</w:t>
            </w:r>
          </w:p>
        </w:tc>
        <w:tc>
          <w:tcPr>
            <w:tcW w:type="pct" w:w="26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2.929,35</w:t>
            </w:r>
          </w:p>
        </w:tc>
        <w:tc>
          <w:tcPr>
            <w:tcW w:type="pct" w:w="3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9C4BEC" w:rsidR="00191550" w:rsidRPr="009C4BEC">
            <w:pPr>
              <w:spacing w:lineRule="atLeast" w:line="100"/>
              <w:rPr>
                <w:rFonts w:cs="Calibri"/>
                <w:b/>
                <w:bCs/>
                <w:sz w:val="14"/>
                <w:szCs w:val="14"/>
              </w:rPr>
            </w:pPr>
            <w:r w:rsidRPr="009C4BEC">
              <w:rPr>
                <w:rFonts w:cs="Calibri"/>
                <w:b/>
                <w:bCs/>
                <w:sz w:val="14"/>
                <w:szCs w:val="14"/>
              </w:rPr>
              <w:t>554.377,15</w:t>
            </w:r>
          </w:p>
        </w:tc>
        <w:tc>
          <w:tcPr>
            <w:tcW w:type="pct" w:w="309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6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right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317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91550" w:rsidP="008306C8" w:rsidR="00191550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</w:tbl>
    <w:p w:rsidRDefault="00AA6EDE" w:rsidP="00AA6EDE" w:rsidR="00AA6EDE">
      <w:pPr>
        <w:jc w:val="both"/>
      </w:pPr>
    </w:p>
    <w:p w:rsidRDefault="0040026B" w:rsidP="00AA6EDE" w:rsidR="00191550">
      <w:pPr>
        <w:jc w:val="both"/>
      </w:pPr>
      <w:r>
        <w:t xml:space="preserve">Stečajni vjerovnik 1. višeg isplatnog reda pod rednim brojem 8. Stojan Jović iz Osijeka, J. J. Strossmayera 62, OIB: 77743735991 u cijelosti je osporio tražbinu koju je priznato stečajni upravitelj. </w:t>
      </w:r>
    </w:p>
    <w:p w:rsidRDefault="00191550" w:rsidP="00AA6EDE" w:rsidR="00191550">
      <w:pPr>
        <w:jc w:val="both"/>
      </w:pPr>
    </w:p>
    <w:p w:rsidRDefault="00083B92" w:rsidP="00083B92" w:rsidR="00083B92">
      <w:pPr>
        <w:spacing w:lineRule="atLeast" w:line="100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2. Drugi viši isplatni red</w:t>
      </w:r>
    </w:p>
    <w:p w:rsidRDefault="00083B92" w:rsidP="00083B92" w:rsidR="00083B92">
      <w:pPr>
        <w:spacing w:lineRule="atLeast" w:line="100"/>
      </w:pPr>
    </w:p>
    <w:tbl>
      <w:tblPr>
        <w:tblW w:type="dxa" w:w="13332"/>
        <w:tblInd w:type="dxa" w:w="-743"/>
        <w:tblLayout w:type="fixed"/>
        <w:tblLook w:val="0000" w:noVBand="0" w:noHBand="0" w:lastColumn="0" w:firstColumn="0" w:lastRow="0" w:firstRow="0"/>
      </w:tblPr>
      <w:tblGrid>
        <w:gridCol w:w="533"/>
        <w:gridCol w:w="1276"/>
        <w:gridCol w:w="993"/>
        <w:gridCol w:w="1630"/>
        <w:gridCol w:w="1204"/>
        <w:gridCol w:w="425"/>
        <w:gridCol w:w="886"/>
        <w:gridCol w:w="1134"/>
        <w:gridCol w:w="1389"/>
        <w:gridCol w:w="312"/>
        <w:gridCol w:w="3515"/>
        <w:gridCol w:w="35"/>
      </w:tblGrid>
      <w:tr w:rsidTr="005C488C" w:rsidR="00083B92">
        <w:trPr>
          <w:cantSplit/>
          <w:tblHeader/>
        </w:trPr>
        <w:tc>
          <w:tcPr>
            <w:tcW w:type="dxa" w:w="5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127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type="dxa" w:w="9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63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120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dxa" w:w="1311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dxa" w:w="1701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dxa" w:w="355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5C488C" w:rsidR="005C488C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Oznaka</w:t>
            </w:r>
            <w:r w:rsidR="005C488C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o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vršne</w:t>
            </w:r>
          </w:p>
          <w:p w:rsidRDefault="00083B92" w:rsidP="005C488C" w:rsidR="005C488C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C488C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isprave ako se </w:t>
            </w:r>
          </w:p>
          <w:p w:rsidRDefault="005C488C" w:rsidP="005C488C" w:rsidR="005C488C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tražbina zasniv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a 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na</w:t>
            </w:r>
          </w:p>
          <w:p w:rsidRDefault="00083B92" w:rsidP="005C488C" w:rsidR="00083B92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ovršnoj ispravi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ZAVOD ZA URBANIZAM I IZGRADNJU d.d. OSIJEK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66736059464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Šetalište kardinala Franje Šepera 12,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64.585,20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računi, kamatni list, kartica kupca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64.585,20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,kamatni list, kartica kupca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TRGOVAČKI SUD u Osijeku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37588811552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Zagrebačka 2,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637,00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neplaćena sudska pristojba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637,00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neplaćena sudska pristojba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UNIQA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75665455333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Planinska 13a, 10000 Zagreb  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15.562,08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Ugovori o osiguranju, izvadak iz poslovnih knjiga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15.562,08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Ugovori o osiguranju, izvadak iz poslovnih knjiga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TBG BETON d.o.o. Ivana Lučića 2/A Zagreb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13818779193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Ivana Lučića 2/A,10000 Zagreb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29.473,94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i obračun kamata, rješenje o ovrsi Ovrv-1837,17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29.473,94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i obračun kamata, rješenje o ovrsi Ovrv-1837,17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083B92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Ovrv-1837/17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HRVATSKE VODE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Splavarska 2A,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363,50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kartice partnera i kamatni list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363,50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kartice partnera i kamatni list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083B92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RJEŠENJE O </w:t>
            </w:r>
          </w:p>
          <w:p w:rsidRDefault="00083B92" w:rsidP="00083B92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RAZREZU </w:t>
            </w:r>
          </w:p>
          <w:p w:rsidRDefault="00083B92" w:rsidP="00083B92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OBVEZE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UNIKOM d.o.o. ZA KOMUNALNO GOSPODARSTVO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7507345484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Ružina 11/A,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387.680,73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izvod iz otvorenih stavki,obračun kamata do otvaranja st. postupka, izvod iz knjigovodstvene kartice kupca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387.680,73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izvod iz otvorenih stavki,obračun kamata do otvaranja st. postupka,izvod iz knjigovodstvene kartice kupca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Vodovod d.o.o.Sl. Brod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80535169523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N.Zrinjskog 25, 35000 Sl. Brod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2.812,82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Neplaćeni računi i kamate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2.812,82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Neplaćeni računi i kamate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GRAD OSIJEK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30050049642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F.Kuhača 9,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305,75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kartica partnera i kamatni list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305,75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kartica partnera i kamatni list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083B92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Rješenje o </w:t>
            </w:r>
          </w:p>
          <w:p w:rsidRDefault="00083B92" w:rsidP="00083B92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obvezivanju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MAJUS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76494689732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Ul. Franje Račkog 135, 31400 Đakovo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178.783,75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178.783,75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PIRINI-TRADE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55605723916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Vijenac Augusta Cesarca 10,  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223,75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 2365/1/4 od 3.11.2017.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223,75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 2365/1/4 od 3.11.2017.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Konzum d.d. za trgovinu na veliko i malo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29955634590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Marijana Čavića 1/A, 10000 Zagreb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17.400,00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Ugovor-iznos tražbine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17.400,00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Ugovor-iznos tražbine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STRATOS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20841962528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Bednjanska 48,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61.326,75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Računi, ispis kartica zua 2016. i 2017., IOS za 2016(ovjeren)i IOS za 2017.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61.326,75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Računi, ispis kartica zua 2016. i 2017., IOS za 2016(ovjeren)i IOS za 2017.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SIGURNOST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77306500476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Ivana Gundulića 5,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5.451,25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5.451,25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AGRO-HONOR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82775399135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Kralja Tomislava 82, 31300 Beli Manastir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4.996,37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i kamate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4.996,37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i kamate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RH-za tražbinu MF, PU, PUO, zastupa ju Županijsko državno odvjetništvo u Osijeku 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Katančićeva 5a  10000 Zagreb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412.176,54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Neplaćeni porezi, doprinosi i druga javna davanja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412.176,54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Neplaćeni porezi, doprinosi i druga javna davanja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083B92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PDV obrazac</w:t>
            </w:r>
          </w:p>
          <w:p w:rsidRDefault="00083B92" w:rsidP="00083B92" w:rsidR="005C488C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 za 9. i 10. </w:t>
            </w:r>
          </w:p>
          <w:p w:rsidRDefault="00083B92" w:rsidP="00083B92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mjesec</w:t>
            </w:r>
          </w:p>
          <w:p w:rsidRDefault="00083B92" w:rsidP="00083B92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 2017.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HEP ELEKTRAd.o.o.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Ul. grada Vukovara 37, 10000 Zagreb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327,36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Ugovor-iznos tražbine(računi)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327,36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Ugovor-iznos tražbine(računi)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lastRenderedPageBreak/>
              <w:t xml:space="preserve">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HRVATSKA RADIOTELEVIZIJA, javna ustanova,zastupana po Odvjetničkom društvu Hanžeković&amp;Partneri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68419124305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Prisavlje 3,    10000 Zagreb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1.130,37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i kamate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1.130,37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i kamate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AF0DCE" w:rsidP="00AF0DCE" w:rsidR="00083B92">
            <w:pPr>
              <w:spacing w:lineRule="atLeast" w:line="100"/>
              <w:ind w:firstLine="113" w:left="-113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83B92">
              <w:rPr>
                <w:rFonts w:cs="Calibri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VODOVOD-OSIJEK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43654507669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Poljski put 1,  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4.929.268,81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Računi,za izvedene radove i usluge,računi za vodne usluge,plaćena jamstva po partiji br.5114096350i br.5302046259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4.929.268,81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Računi,za izvedene radove i usluge,računi za vodne usluge,plaćena jamstva po partiji br.5114096350i br.5302046259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TEKNOXGROUP HRVATSKA d.o.o.Punomoć za zastupanje :IVO DOBRAŠIN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31826907316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Radnička cesta 218, 10000 Zagreb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9.584,62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s pripadajućim radnim nalozima i servisnim izvještajima i računi s pripadajućim otpremnicama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9.584,62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s pripadajućim radnim nalozima i servisnim izvještajima i računi s pripadajućim otpremnicama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AUTOSLAVONIJA d.d.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28674400422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Vukovarska 213a,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12.082,38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 o poslovnoj  suradnji-računi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12.082,38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 o poslovnoj  suradnji-računi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VODOVOD-HIDROGEOLOŠKI RADOVI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93073121103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Poljski put 1,  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14.121,87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za izvedene radove i usluge i obračunate kamate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14.121,87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za izvedene radove i usluge i obračunate kamate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VODOVOD-PROJEKTNI BIRO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50857665096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Poljski put 1,  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425,62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za izvedene radove i usluge s obračunatim kamatama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425,62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 za izvedene radove i usluge s obračunatim kamatama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ZAVOD ZA JAVNO ZDRAVSTVO OSJEČKO BARANJSKE ŽUPANIJE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46854859465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Drinska 8, 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1.309,62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 o obavljanju usluga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1.309,62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 o obavljanju usluga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OSIJEK-KOTEKS DD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44610694500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Šamačka 11,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12.060,47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12.060,47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083B92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BARANJSKI VODOVOD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15843910109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A. Stepinca 7, 31300 Beli Manastir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12.606,28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Presuda TSOS br. Povrv-778/16 - nepravomoćna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12.606,28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Presuda TSOS br. Povrv-778/16 - nepravomoćna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REMIX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59155057736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Sv. L. B. Mandića 22,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2.240,69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2.240,69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PNEU-REMIX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28147991975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Ulica Ariša 2,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4.233,56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4.233,56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EOS MATRIX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76674680107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Horvatova 82, 10010 Zagreb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2.336,71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Ugovor, izvadak iz poslovnih knjiga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2.336,71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Ugovor , izvadak iz poslovnih knjiga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ELEKTROKOVINA ADRIA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86742905038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Kopilica 62, 21000 Split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18.733,36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Rč.br.1070/V01/1izvještaj otvorenih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18.733,36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Rč.br.1070/V01/1izvještaj otvorenih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INSTITUT IGH d.d.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79766124714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Ranka Rakuše 1, 10000 Zagreb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7.477,97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7.477,97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EUROKAMEN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5466936326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Sv. Petka 40/a,  31000 Osijek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22.419,54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Rč.br: 612/01/1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22.419,54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Rč.br: 612/01/1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083B92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VIPNET D.O.O.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29524210204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Vrtni put 1, 10000 Zagreb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691,04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691,04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1"/>
          <w:wAfter w:type="dxa" w:w="35"/>
          <w:cantSplit/>
        </w:trPr>
        <w:tc>
          <w:tcPr>
            <w:tcW w:type="dxa" w:w="53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dxa" w:w="1276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HRVATSKI TELEKOM d.d.</w:t>
            </w:r>
          </w:p>
        </w:tc>
        <w:tc>
          <w:tcPr>
            <w:tcW w:type="dxa" w:w="993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type="dxa" w:w="1630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R. F. Mihanovića 9, 10000 Zagreb</w:t>
            </w: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4.160,90</w:t>
            </w:r>
          </w:p>
        </w:tc>
        <w:tc>
          <w:tcPr>
            <w:tcW w:type="dxa" w:w="131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11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4.160,90</w:t>
            </w:r>
          </w:p>
        </w:tc>
        <w:tc>
          <w:tcPr>
            <w:tcW w:type="dxa" w:w="1701"/>
            <w:gridSpan w:val="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351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Tr="005C488C" w:rsidR="00083B92">
        <w:trPr>
          <w:gridAfter w:val="2"/>
          <w:wAfter w:type="dxa" w:w="3550"/>
          <w:cantSplit/>
        </w:trPr>
        <w:tc>
          <w:tcPr>
            <w:tcW w:type="dxa" w:w="4432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UKUPNO:</w:t>
            </w:r>
          </w:p>
          <w:p w:rsidRDefault="00083B92" w:rsidP="008306C8" w:rsidR="00083B92">
            <w:pPr>
              <w:spacing w:lineRule="atLeast" w:line="100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04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 w:rsidRPr="00083B92">
            <w:pPr>
              <w:spacing w:lineRule="atLeast" w:line="100"/>
              <w:jc w:val="right"/>
              <w:rPr>
                <w:rFonts w:cs="Calibri"/>
                <w:b/>
                <w:bCs/>
                <w:sz w:val="16"/>
                <w:szCs w:val="16"/>
              </w:rPr>
            </w:pPr>
            <w:r w:rsidRPr="00083B92">
              <w:rPr>
                <w:rFonts w:cs="Calibri"/>
                <w:b/>
                <w:bCs/>
                <w:sz w:val="16"/>
                <w:szCs w:val="16"/>
              </w:rPr>
              <w:t>6.236.990,60</w:t>
            </w:r>
          </w:p>
        </w:tc>
        <w:tc>
          <w:tcPr>
            <w:tcW w:type="dxa" w:w="425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409"/>
            <w:gridSpan w:val="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083B92" w:rsidR="00083B92" w:rsidRP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083B92">
              <w:rPr>
                <w:rFonts w:cs="Calibri"/>
                <w:b/>
                <w:bCs/>
                <w:sz w:val="16"/>
                <w:szCs w:val="16"/>
              </w:rPr>
              <w:t>6.236.990,60</w:t>
            </w:r>
          </w:p>
        </w:tc>
        <w:tc>
          <w:tcPr>
            <w:tcW w:type="dxa" w:w="312"/>
            <w:tcBorders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083B92" w:rsidP="008306C8" w:rsidR="00083B92">
            <w:pPr>
              <w:spacing w:lineRule="atLeast" w:line="10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191550" w:rsidP="00AA6EDE" w:rsidR="00191550" w:rsidRPr="00AA6EDE">
      <w:pPr>
        <w:jc w:val="both"/>
      </w:pPr>
    </w:p>
    <w:p w:rsidRDefault="006B7107" w:rsidP="00361950" w:rsidR="006B7107">
      <w:pPr>
        <w:jc w:val="both"/>
      </w:pPr>
    </w:p>
    <w:p w:rsidRDefault="0040026B" w:rsidP="0040026B" w:rsidR="0040026B">
      <w:pPr>
        <w:ind w:firstLine="708"/>
        <w:jc w:val="both"/>
      </w:pPr>
      <w:r>
        <w:t xml:space="preserve">Upućuje se Stojan Jović iz Osijeka, J. J. Strossmayera 62, OIB: 77743735991 na parnicu radi utvrđivanja osporene tražbine. </w:t>
      </w:r>
    </w:p>
    <w:p w:rsidRDefault="0040026B" w:rsidP="0040026B" w:rsidR="0040026B">
      <w:pPr>
        <w:ind w:firstLine="708"/>
        <w:jc w:val="both"/>
      </w:pPr>
      <w:r>
        <w:t>Osporavatelj Stojan Jović iz Osijeka, J. J. Strossmayera 62, OIB: 77743735991 u takvoj parnici nastupa u ime i za račun stečajnog dužnika (čl. 266 st. 2 SZ).</w:t>
      </w:r>
    </w:p>
    <w:p w:rsidRDefault="0040026B" w:rsidP="00361950" w:rsidR="0040026B">
      <w:pPr>
        <w:jc w:val="both"/>
      </w:pPr>
      <w:r>
        <w:tab/>
        <w:t>Ako osoba koja je upućena na parnicu ne pokrene parnicu u roku od 8 dana od pravomoćnosti ovog Rješenja o upućivanju u parnicu, odnosno primitka drugostupanjske odluke, smatrat će se da je odustala od prava na vođenje parnice (čl. 267 st. 1 SZ).</w:t>
      </w:r>
    </w:p>
    <w:p w:rsidRDefault="0040026B" w:rsidP="00361950" w:rsidR="0040026B">
      <w:pPr>
        <w:jc w:val="both"/>
      </w:pPr>
    </w:p>
    <w:p w:rsidRDefault="0040026B" w:rsidP="00361950" w:rsidR="0040026B" w:rsidRPr="00927DF4">
      <w:pPr>
        <w:jc w:val="both"/>
      </w:pPr>
    </w:p>
    <w:p w:rsidRDefault="00927DF4" w:rsidP="00361950" w:rsidR="005E415B">
      <w:pPr>
        <w:pStyle w:val="Odlomakpopisa"/>
        <w:numPr>
          <w:ilvl w:val="0"/>
          <w:numId w:val="5"/>
        </w:numPr>
        <w:spacing w:lineRule="auto" w:line="24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927DF4">
        <w:rPr>
          <w:rFonts w:hAnsi="Times New Roman" w:ascii="Times New Roman"/>
          <w:sz w:val="24"/>
          <w:szCs w:val="24"/>
        </w:rPr>
        <w:t xml:space="preserve">Osigurava se </w:t>
      </w:r>
      <w:r w:rsidR="00F067F6">
        <w:rPr>
          <w:rFonts w:hAnsi="Times New Roman" w:ascii="Times New Roman"/>
          <w:sz w:val="24"/>
          <w:szCs w:val="24"/>
        </w:rPr>
        <w:t>Zagrebačkoj banci d.d. Zagreb, Trg bana J. Jelačića 10, 10 000 Zagreb, OIB: 92963223473</w:t>
      </w:r>
      <w:r w:rsidRPr="00927DF4">
        <w:rPr>
          <w:rFonts w:hAnsi="Times New Roman" w:ascii="Times New Roman"/>
          <w:sz w:val="24"/>
          <w:szCs w:val="24"/>
        </w:rPr>
        <w:t xml:space="preserve"> isplata iznosa </w:t>
      </w:r>
      <w:r w:rsidR="00F067F6">
        <w:rPr>
          <w:rFonts w:hAnsi="Times New Roman" w:ascii="Times New Roman"/>
          <w:sz w:val="24"/>
          <w:szCs w:val="24"/>
        </w:rPr>
        <w:t xml:space="preserve">od 948.942,37 kn </w:t>
      </w:r>
      <w:r w:rsidRPr="00927DF4">
        <w:rPr>
          <w:rFonts w:hAnsi="Times New Roman" w:ascii="Times New Roman"/>
          <w:sz w:val="24"/>
          <w:szCs w:val="24"/>
        </w:rPr>
        <w:t>temeljem</w:t>
      </w:r>
      <w:r w:rsidR="005E415B">
        <w:rPr>
          <w:rFonts w:hAnsi="Times New Roman" w:ascii="Times New Roman"/>
          <w:sz w:val="24"/>
          <w:szCs w:val="24"/>
        </w:rPr>
        <w:t xml:space="preserve"> osiguranja sredstava za namirenje uvjetnih tražbina po garancijama i to:</w:t>
      </w:r>
    </w:p>
    <w:p w:rsidRDefault="005E415B" w:rsidP="005E415B" w:rsidR="005E415B">
      <w:pPr>
        <w:pStyle w:val="Odlomakpopisa"/>
        <w:spacing w:lineRule="auto" w:line="240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a) s osnova dužništva (po umanjenju isteklih garancija) 449.012,37 kn koji se odnosi na slijedeće garancije:</w:t>
      </w:r>
    </w:p>
    <w:p w:rsidRDefault="005E415B" w:rsidP="005E415B" w:rsidR="005E415B">
      <w:pPr>
        <w:pStyle w:val="Odlomakpopisa"/>
        <w:numPr>
          <w:ilvl w:val="0"/>
          <w:numId w:val="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garancija broj 1704000321 za otklanjanje nedostataka u garantnom periodu u iznosu od 120.601,96 kn s rokom važnosti 5.4.2017. g. – 30.4.2019. g. u korist Vuka d.d. Osijek</w:t>
      </w:r>
    </w:p>
    <w:p w:rsidRDefault="005E415B" w:rsidP="005E415B" w:rsidR="005E415B">
      <w:pPr>
        <w:pStyle w:val="Odlomakpopisa"/>
        <w:numPr>
          <w:ilvl w:val="0"/>
          <w:numId w:val="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garancija broj 1604007189 za uredno ispunjenje Ugovora s prelaskom u garantni period u iznosu od 199.933,59 kn, s rokom važnosti 4.10.2016. g. – 4.10.2018. g. u korist Baranjski Vodovod d.o.o. Beli Manastir</w:t>
      </w:r>
    </w:p>
    <w:p w:rsidRDefault="005E415B" w:rsidP="005E415B" w:rsidR="005E415B">
      <w:pPr>
        <w:pStyle w:val="Odlomakpopisa"/>
        <w:numPr>
          <w:ilvl w:val="0"/>
          <w:numId w:val="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garancija broj 1604005023 za otklanjanje nedostataka u garantnom periodu, u iznosu od 128.476,82 kn, s rokom važnosti 12.7.2016. g. – 7.7.2018. g., u korist Baranjski Vodovod d.o.o. Beli Manastir</w:t>
      </w:r>
    </w:p>
    <w:p w:rsidRDefault="005E415B" w:rsidP="005E415B" w:rsidR="005E415B" w:rsidRPr="005E415B">
      <w:pPr>
        <w:ind w:left="360"/>
        <w:jc w:val="both"/>
      </w:pPr>
      <w:r>
        <w:t xml:space="preserve">b) s osnova sudužništva (po umanjenju isteklih garancija) 499.930,00 kn koji se odnosi na </w:t>
      </w:r>
      <w:r w:rsidRPr="005E415B">
        <w:t>slijedeće garancije:</w:t>
      </w:r>
    </w:p>
    <w:p w:rsidRDefault="005E415B" w:rsidP="005E415B" w:rsidR="005E415B" w:rsidRPr="005E415B">
      <w:pPr>
        <w:ind w:left="360"/>
        <w:jc w:val="both"/>
      </w:pPr>
    </w:p>
    <w:p w:rsidRDefault="005E415B" w:rsidP="005E415B" w:rsidR="005E415B" w:rsidRPr="005E415B">
      <w:pPr>
        <w:pStyle w:val="Odlomakpopisa"/>
        <w:numPr>
          <w:ilvl w:val="0"/>
          <w:numId w:val="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E415B">
        <w:rPr>
          <w:rFonts w:hAnsi="Times New Roman" w:ascii="Times New Roman"/>
          <w:sz w:val="24"/>
          <w:szCs w:val="24"/>
        </w:rPr>
        <w:t>garancija broj 1704005576 za dobro izvršenje Ugovora, u iznosu od 475.000,00 kn s rokom važnosti 24.8.2017. g. – 12.11.2018. g., u korist AQUATERM d.o.o. Karlovac izdano po nalogu Vodovod-Montaža d.o.o.</w:t>
      </w:r>
    </w:p>
    <w:p w:rsidRDefault="005E415B" w:rsidP="005E415B" w:rsidR="005E415B">
      <w:pPr>
        <w:pStyle w:val="Odlomakpopisa"/>
        <w:numPr>
          <w:ilvl w:val="0"/>
          <w:numId w:val="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E415B">
        <w:rPr>
          <w:rFonts w:hAnsi="Times New Roman" w:ascii="Times New Roman"/>
          <w:sz w:val="24"/>
          <w:szCs w:val="24"/>
        </w:rPr>
        <w:t>garancija broj 1404009613 za dobro izvršenje Ugovora, uiznosu od 24.930,00 kn s rokom važnosti 19.11.2104. g. – 4.9.2019. g., u korist Vodovod d.o.o. Veliki Grđevac, izdano po nalogu Vodovod-Hidrogeološki radovi d.o.o.</w:t>
      </w:r>
    </w:p>
    <w:p w:rsidRDefault="00A662F6" w:rsidP="00A662F6" w:rsidR="00A662F6" w:rsidRPr="00A662F6">
      <w:pPr>
        <w:jc w:val="both"/>
      </w:pPr>
      <w:r>
        <w:t>što će Zagrebačka banka d.d. Zagreb platiti za stečajnog dužnika temeljem gore navedenih dužništva i sudužništva po gore navedenim osnovama.</w:t>
      </w:r>
    </w:p>
    <w:p w:rsidRDefault="005E415B" w:rsidP="005E415B" w:rsidR="005E415B" w:rsidRPr="005E415B">
      <w:pPr>
        <w:ind w:left="360"/>
        <w:jc w:val="both"/>
      </w:pPr>
    </w:p>
    <w:p w:rsidRDefault="002948E3" w:rsidP="005E415B" w:rsidR="002948E3" w:rsidRPr="00927DF4">
      <w:pPr>
        <w:jc w:val="both"/>
      </w:pPr>
    </w:p>
    <w:p w:rsidRDefault="006B7107" w:rsidP="005E415B" w:rsidR="006B7107">
      <w:pPr>
        <w:jc w:val="center"/>
      </w:pPr>
      <w:r w:rsidRPr="00B07079">
        <w:t>Obrazloženje</w:t>
      </w:r>
    </w:p>
    <w:p w:rsidRDefault="000F3C4C" w:rsidP="005E415B" w:rsidR="000F3C4C"/>
    <w:p w:rsidRDefault="00A662F6" w:rsidP="005E415B" w:rsidR="00A662F6"/>
    <w:p w:rsidRDefault="006B7107" w:rsidP="00535AE8" w:rsidR="002948E3">
      <w:pPr>
        <w:ind w:firstLine="708"/>
        <w:jc w:val="both"/>
      </w:pPr>
      <w:r w:rsidRPr="00D83A21">
        <w:t xml:space="preserve">Na ispitnom ročištu održanog dana </w:t>
      </w:r>
      <w:r w:rsidR="00A662F6">
        <w:t>12</w:t>
      </w:r>
      <w:r w:rsidR="00AA6EDE">
        <w:t>. travnja 2018</w:t>
      </w:r>
      <w:r w:rsidR="00D0373D">
        <w:t>. g.</w:t>
      </w:r>
      <w:r w:rsidRPr="00D83A21">
        <w:t xml:space="preserve"> u stečajnom predmetu </w:t>
      </w:r>
      <w:r w:rsidR="00F067F6">
        <w:rPr>
          <w:b/>
        </w:rPr>
        <w:t>VODOVOD-GRADITELJSTVO d.o.o. Osijek, Tina Ujevića 10, OIB: 10167011700, MBS: 030139393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>
        <w:t>tražbin</w:t>
      </w:r>
      <w:r w:rsidR="00A662F6">
        <w:t>e</w:t>
      </w:r>
      <w:r>
        <w:t xml:space="preserve"> </w:t>
      </w:r>
      <w:r w:rsidR="00A24167">
        <w:t xml:space="preserve">vjerovnika </w:t>
      </w:r>
      <w:r w:rsidR="002948E3">
        <w:t>I</w:t>
      </w:r>
      <w:r w:rsidR="00A662F6">
        <w:t xml:space="preserve"> i II</w:t>
      </w:r>
      <w:r w:rsidR="00A24167">
        <w:t xml:space="preserve"> višeg isplatnog reda koje su prijavljene</w:t>
      </w:r>
      <w:r w:rsidR="000F3C4C">
        <w:t xml:space="preserve"> </w:t>
      </w:r>
      <w:r w:rsidR="003F0C00">
        <w:t xml:space="preserve">u ukupnom iznosu od </w:t>
      </w:r>
      <w:r w:rsidR="00A662F6">
        <w:t>574.337,73 kn (I viši isplatni red) te 7.876.969,98 kn (II viši isplatni red)</w:t>
      </w:r>
      <w:r w:rsidR="002948E3">
        <w:t>.</w:t>
      </w:r>
    </w:p>
    <w:p w:rsidRDefault="002948E3" w:rsidP="00573376" w:rsidR="00535AE8">
      <w:pPr>
        <w:ind w:firstLine="708"/>
        <w:jc w:val="both"/>
      </w:pPr>
      <w:r>
        <w:lastRenderedPageBreak/>
        <w:t xml:space="preserve">Na istom ročištu </w:t>
      </w:r>
      <w:r w:rsidR="00535AE8">
        <w:t>sud je donio Rješenje kojim je naložio stečajnom upravitelju da dostavi ŽDO traženu dokumentaciju nakon čega će se donijeti odluka pisanim putem o ispitanim tražbinama i dostaviti sukladno odredbama SZ.</w:t>
      </w:r>
    </w:p>
    <w:p w:rsidRDefault="00535AE8" w:rsidP="00573376" w:rsidR="002948E3">
      <w:pPr>
        <w:ind w:firstLine="708"/>
        <w:jc w:val="both"/>
      </w:pPr>
      <w:r>
        <w:t>Podneskom od 16. travnja 2018. g. stečajni upravitelj dostavio je tablice prijavljenih tražbina I i II višeg isplatnog reda kojima je ispitao 24 tražbine vjerovnika I višeg isplatnog reda koje su prijavljene u ukupnom iznosu od 574.337,73 kn i priznate u cijelosti te tražbine 34 vjerovnika II višeg isplatnog reda koje su prijavljene u ukupnom iznosu od 7.185.932,97 kn i priznate u cijelosti.</w:t>
      </w:r>
    </w:p>
    <w:p w:rsidRDefault="00535AE8" w:rsidP="00535AE8" w:rsidR="00535AE8">
      <w:pPr>
        <w:ind w:firstLine="708"/>
        <w:jc w:val="both"/>
      </w:pPr>
      <w:r>
        <w:t xml:space="preserve">Podneskom od 27. travnja 2018. g. zaprimljenog na ovome sudu 30.4.2018. g. Zagrebačka banka d.d. Zagreb podnijela je zahtjev za osiguranje sredstava u ukupnom iznosu od 948.942,37 kn za namirenje uvjetnih tražbina po garancijama s osnova dužništva (449.012,37 kn) i s osnova sudužništva (499.930,00 kn) te je valjalo sukladno čl. 143 st. 2 Stečajnog zakona (NN br. 71/15 i 104/17 u daljnjem tekstu SZ) odlučiti kao u izreci pod točkom 2. </w:t>
      </w:r>
    </w:p>
    <w:p w:rsidRDefault="00535AE8" w:rsidP="00535AE8" w:rsidR="003C6519">
      <w:pPr>
        <w:ind w:firstLine="708"/>
        <w:jc w:val="both"/>
      </w:pPr>
      <w:r>
        <w:t xml:space="preserve">Ujedno valja napomenuti u odnosu na uvjetnu tražbinu Zagrebačke banke d.d. u gore navedenom iznosu ista nema položaj stečajnog vjerovnika već ostvaruje svoju tražbinu kao </w:t>
      </w:r>
      <w:r w:rsidR="00FF6E44">
        <w:t xml:space="preserve">dužnik/sudužnik te ima pravo na osiguranje iznosa što će ga platiti za stečajnog dužnika razmjerno iznosu koji bi mu pripao kao stečajnom vjerovniku </w:t>
      </w:r>
      <w:r w:rsidR="000A367A">
        <w:t>te budući da još navedeni iznos nisu platili nisu prema stečajnom dužniku stekli pravo regresa te prema stečajnom dužniku nemaju tražbine i slijedom toga nisu stečajni vjerovnici te se nisu iz tih razloga niti u ovoj fazi postupka svrstali u tablice ispitanih tražbina.</w:t>
      </w:r>
    </w:p>
    <w:p w:rsidRDefault="00A074C1" w:rsidP="00535AE8" w:rsidR="00A074C1">
      <w:pPr>
        <w:ind w:firstLine="708"/>
        <w:jc w:val="both"/>
      </w:pPr>
      <w:r>
        <w:t>Na održanom ispitnom ročištu dana 12. travnja 2018. g. stečajni upravitelj priznao je tražbinu Stojan Jović iz Osijeka, J. J. Strossmayera 62, OIB: 77743735991 na ime neisplaćene plaće i otpremnine u cijelosti koju je navedeni vjerovnik osporio u cijelosti navodeći da nikad nije bio u radnom odnosu kod prednika stečajnog dužnika nego da je bio zaposlenik Vodovod-Osijek d.o.o. a da o eventualnom prijelazu kod prednika stečajnog dužnika Vodovod-Graditeljstvo d.o.o. nema nikakvih saznanja niti je ikad potpisao ikakav ugovor odnosno da ima saznanja da je došlo do re</w:t>
      </w:r>
      <w:r w:rsidR="00A42D92">
        <w:t>organizacije Vodovod-Osijek d.o.o. te je upoznat da je osnovana i nova tvrtka Vodovod-graditeljstvo d.o.o. a da je radio poslove i u Vodovod-Graditeljstvo a i u drugim kćerima Vodovod-Kanalizacija d.o.o., Vodovod-Odvodnja d.o.o. i to na hidrogeološkim radovima ali je smatrao i još uvijek smatra da je radnik Vodovod-Osijek d.o.o. budući da nikad nije obaviješten da je prešao u drugu kćer firmu Vodovoda-Osijek d.o.o. a niti je sa bilo kojom od kćeri Vodovoda-Osijek d.o.o. potpisao bilo kakav ugovor o prijelazu u tvrtke kćeri.</w:t>
      </w:r>
    </w:p>
    <w:p w:rsidRDefault="00EF1AD4" w:rsidP="00EF1AD4" w:rsidR="00EF1AD4">
      <w:pPr>
        <w:ind w:firstLine="708"/>
        <w:jc w:val="both"/>
        <w:rPr>
          <w:rFonts w:cs="Calibri"/>
          <w:color w:val="000000"/>
        </w:rPr>
      </w:pPr>
      <w:r>
        <w:t>Stečajni upravitelj očitovao se na gore navedene navode vjerovnika 1. višeg isplatnog reda Stojana Jović navodeći da je o</w:t>
      </w:r>
      <w:r>
        <w:rPr>
          <w:rFonts w:cs="Calibri"/>
          <w:color w:val="000000"/>
        </w:rPr>
        <w:t>tpremnina gos. Jovića bila 27.904,72 kn a razlika do 36.587,46 kn je plaća u bruto iznosu i to 7.408,48 kn. U odnosu na njegov status kao radnika prednika st. dužnika  isti je bio zaposlenik prednika st. dužnika a da je prije toga bio zaposlen kod Vodovod-Osijek d.o.o. naime, Vodovod-Osijek je osnovao tvrtku kćer Vodovod-Graditeljstvo – prednika st. dužnika te su radnici Vodovod-Osijek d.o.o. njih 73 prešli u Vodovod-Graditeljstvo d.o.o. temeljem Sporazuma o osnivanju tvrtke Vodovod-Graditeljstvo d.o.o. i Sporazuma Sindikata radnika i sva prava koja su navedeni radnici imali u Vodovod-Osijek temeljem Ugovora o radu su preneseni zajedno sa radnicima u Vodovod-Graditeljstvo d.o.o.</w:t>
      </w:r>
    </w:p>
    <w:p w:rsidRDefault="00EF1AD4" w:rsidP="00EF1AD4" w:rsidR="00EF1AD4">
      <w:pPr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ab/>
      </w:r>
      <w:r w:rsidR="00794002">
        <w:rPr>
          <w:rFonts w:cs="Calibri"/>
          <w:color w:val="000000"/>
        </w:rPr>
        <w:t>Ujedno navodi da koliko je</w:t>
      </w:r>
      <w:r>
        <w:rPr>
          <w:rFonts w:cs="Calibri"/>
          <w:color w:val="000000"/>
        </w:rPr>
        <w:t xml:space="preserve"> upoznat</w:t>
      </w:r>
      <w:r w:rsidR="00794002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Sindikat radnika navedenih tvrtki je informirao navedene radnike da je došlo do reorganizacije Vodovod-Osijeka d.o.o. te da su isti prešli u Vodovod-Graditeljstvo d.o.o. Navedenu informaciju </w:t>
      </w:r>
      <w:r w:rsidR="00794002">
        <w:rPr>
          <w:rFonts w:cs="Calibri"/>
          <w:color w:val="000000"/>
        </w:rPr>
        <w:t>je</w:t>
      </w:r>
      <w:r>
        <w:rPr>
          <w:rFonts w:cs="Calibri"/>
          <w:color w:val="000000"/>
        </w:rPr>
        <w:t xml:space="preserve"> dobio od pravne službe iz Vodovod-Osijek d.o.o. Radnici su odjavljeni iz HZZO sa Vodovod-Osijek</w:t>
      </w:r>
      <w:r w:rsidR="00794002">
        <w:rPr>
          <w:rFonts w:cs="Calibri"/>
          <w:color w:val="000000"/>
        </w:rPr>
        <w:t xml:space="preserve"> d.o.o.</w:t>
      </w:r>
      <w:r>
        <w:rPr>
          <w:rFonts w:cs="Calibri"/>
          <w:color w:val="000000"/>
        </w:rPr>
        <w:t xml:space="preserve"> te su prijavljeni u Vodovod-Graditeljstvo d.o.o. krajem 2013. g. kada je i osnovan Vodovod-Graditeljstvo</w:t>
      </w:r>
      <w:r w:rsidR="00794002">
        <w:rPr>
          <w:rFonts w:cs="Calibri"/>
          <w:color w:val="000000"/>
        </w:rPr>
        <w:t xml:space="preserve"> d.o.o.</w:t>
      </w:r>
      <w:r>
        <w:rPr>
          <w:rFonts w:cs="Calibri"/>
          <w:color w:val="000000"/>
        </w:rPr>
        <w:t xml:space="preserve"> Vodovod-Osijek je obavljao uslužno obračun plaća za Vodovod-Graditeljstvo d.o.o. a JOP </w:t>
      </w:r>
      <w:r>
        <w:rPr>
          <w:rFonts w:cs="Calibri"/>
          <w:color w:val="000000"/>
        </w:rPr>
        <w:lastRenderedPageBreak/>
        <w:t>obrasce koji se šalju Poreznoj upravi dostavljani su sa OIB-a Vodovod-Graditeljstvo d.o.o. iz kojeg razloga je gos. Stojan Jović bio na popisu radnika Vodovod-Graditeljstva d.o.o.</w:t>
      </w:r>
    </w:p>
    <w:p w:rsidRDefault="00794002" w:rsidP="00EF1AD4" w:rsidR="00794002">
      <w:pPr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ab/>
        <w:t>Budući da je stečajni upravitelj priznao tražbinu stečajnog vjerovnika Stojan Jović iz Osijeka kao vjerovnika 1. višeg isplatnog reda u cijelosti koju je navedeni stečajni vjerovnik osporio u cijelosti valjalo je stečajnog vjerovnika Stojana Jovića uputiti na parnicu radi utvrđivanja osporene tražbine te odlučiti kao u izreci pod točkom 1</w:t>
      </w:r>
      <w:r w:rsidR="00146938">
        <w:rPr>
          <w:rFonts w:cs="Calibri"/>
          <w:color w:val="000000"/>
        </w:rPr>
        <w:t xml:space="preserve"> a sukladno čl. 266 i 267 SZ.</w:t>
      </w:r>
    </w:p>
    <w:p w:rsidRDefault="00B65681" w:rsidP="00535AE8" w:rsidR="00EF1AD4">
      <w:pPr>
        <w:ind w:firstLine="708"/>
        <w:jc w:val="both"/>
      </w:pPr>
      <w:r>
        <w:t>Slijedom navedenog valjalo je sukladno čl. 265 SZ odlučiti kao u izreci pod točkom 1.</w:t>
      </w:r>
    </w:p>
    <w:p w:rsidRDefault="003C6519" w:rsidP="00535AE8" w:rsidR="003C6519">
      <w:pPr>
        <w:ind w:firstLine="708"/>
        <w:jc w:val="both"/>
      </w:pPr>
    </w:p>
    <w:p w:rsidRDefault="006B7107" w:rsidP="00146938" w:rsidR="006B7107">
      <w:pPr>
        <w:ind w:firstLine="708"/>
        <w:jc w:val="both"/>
      </w:pPr>
    </w:p>
    <w:p w:rsidRDefault="00AA6EDE" w:rsidP="00361950" w:rsidR="006B7107">
      <w:pPr>
        <w:tabs>
          <w:tab w:pos="4536" w:val="center"/>
          <w:tab w:pos="6315" w:val="left"/>
        </w:tabs>
      </w:pPr>
      <w:r>
        <w:tab/>
      </w:r>
      <w:r w:rsidR="006B7107" w:rsidRPr="00BA07CE">
        <w:t xml:space="preserve">U Osijeku </w:t>
      </w:r>
      <w:r w:rsidR="00535AE8">
        <w:t>8. svibnja</w:t>
      </w:r>
      <w:r>
        <w:t xml:space="preserve"> 2018. g.</w:t>
      </w:r>
      <w:r w:rsidR="006B7107">
        <w:tab/>
      </w:r>
    </w:p>
    <w:p w:rsidRDefault="006B7107" w:rsidP="006B7107" w:rsidR="006B7107"/>
    <w:p w:rsidRDefault="00146938" w:rsidP="006B7107" w:rsidR="00146938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146938" w:rsidP="006B7107" w:rsidR="00146938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/>
    <w:p w:rsidRDefault="00146938" w:rsidP="006B7107" w:rsidR="00146938" w:rsidRPr="00E720E6"/>
    <w:p w:rsidRDefault="006B7107" w:rsidP="006B7107" w:rsidR="006B7107" w:rsidRPr="00BA07CE">
      <w:r w:rsidRPr="00BA07CE">
        <w:t>DNA</w:t>
      </w:r>
      <w:r>
        <w:t>:</w:t>
      </w:r>
    </w:p>
    <w:p w:rsidRDefault="006B7107" w:rsidP="00146938" w:rsidR="006B7107" w:rsidRPr="00E14E23">
      <w:pPr>
        <w:tabs>
          <w:tab w:pos="3540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146938">
        <w:t>Filip Babić</w:t>
      </w:r>
    </w:p>
    <w:p w:rsidRDefault="006B7107" w:rsidP="00E14E23" w:rsidR="00B65681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</w:p>
    <w:p w:rsidRDefault="00B65681" w:rsidP="00E14E23" w:rsidR="00B65681">
      <w:pPr>
        <w:tabs>
          <w:tab w:pos="5955" w:val="left"/>
        </w:tabs>
      </w:pPr>
      <w:r>
        <w:t>3. Zagrebačka banka d.d. Zagreb, Cesarčeva 2</w:t>
      </w:r>
    </w:p>
    <w:p w:rsidRDefault="00B65681" w:rsidP="00E14E23" w:rsidR="006B7107" w:rsidRPr="00BA07CE">
      <w:pPr>
        <w:tabs>
          <w:tab w:pos="5955" w:val="left"/>
        </w:tabs>
      </w:pPr>
      <w:r>
        <w:t>4. za Stojan Jović pun. Dušanka Rušinović odvjetnica iz Zadra, Put Kotlara 38</w:t>
      </w:r>
      <w:r w:rsidR="00E14E23">
        <w:tab/>
      </w:r>
    </w:p>
    <w:p w:rsidRDefault="00B65681" w:rsidP="006B7107" w:rsidR="006B7107">
      <w:r>
        <w:t>5</w:t>
      </w:r>
      <w:r w:rsidR="006B7107" w:rsidRPr="00BA07CE">
        <w:t>.</w:t>
      </w:r>
      <w:r w:rsidR="006B7107">
        <w:t xml:space="preserve"> </w:t>
      </w:r>
      <w:r w:rsidR="00A24167">
        <w:t>e-</w:t>
      </w:r>
      <w:r w:rsidR="006B7107">
        <w:t>oglasna ploča</w:t>
      </w:r>
      <w:r>
        <w:t xml:space="preserve"> uz podnesak st. uprav. od 4.5.2018. g. i ŽDO od 30.4.2018. g. i Zagrebačke banke d.d. od 30.4.2018. g.</w:t>
      </w:r>
    </w:p>
    <w:p w:rsidRDefault="00B65681" w:rsidP="006B7107" w:rsidR="006B7107">
      <w:r>
        <w:t>6</w:t>
      </w:r>
      <w:r w:rsidR="00E82646">
        <w:t>. k-</w:t>
      </w:r>
      <w:r>
        <w:t>6.6.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50702" w:rsidR="006B7107" w:rsidRPr="00463855">
      <w: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CE1" w:rsidP="00F57AB4" w:rsidR="00624CE1">
      <w:r>
        <w:separator/>
      </w:r>
    </w:p>
  </w:endnote>
  <w:endnote w:id="0" w:type="continuationSeparator">
    <w:p w:rsidRDefault="00624CE1" w:rsidP="00F57AB4" w:rsidR="00624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CE1" w:rsidP="00F57AB4" w:rsidR="00624CE1">
      <w:r>
        <w:separator/>
      </w:r>
    </w:p>
  </w:footnote>
  <w:footnote w:id="0" w:type="continuationSeparator">
    <w:p w:rsidRDefault="00624CE1" w:rsidP="00F57AB4" w:rsidR="00624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702">
          <w:rPr>
            <w:noProof/>
          </w:rPr>
          <w:t>6</w:t>
        </w:r>
        <w:r>
          <w:fldChar w:fldCharType="end"/>
        </w:r>
      </w:p>
    </w:sdtContent>
  </w:sdt>
  <w:p w:rsidRDefault="000F0342" w:rsidP="00191550" w:rsidR="00191550">
    <w:pPr>
      <w:jc w:val="right"/>
    </w:pPr>
    <w:r>
      <w:tab/>
    </w:r>
    <w:r w:rsidR="00191550">
      <w:t>Broj: 6 St-1442/17-34</w:t>
    </w:r>
  </w:p>
  <w:p w:rsidRDefault="000F0342" w:rsidP="00191550" w:rsidR="000F034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51053"/>
    <w:multiLevelType w:val="hybridMultilevel"/>
    <w:tmpl w:val="B76E6FE6"/>
    <w:lvl w:tplc="7D965E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4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32068"/>
    <w:rsid w:val="00042ADB"/>
    <w:rsid w:val="000565EC"/>
    <w:rsid w:val="00082B5D"/>
    <w:rsid w:val="00083B92"/>
    <w:rsid w:val="000A367A"/>
    <w:rsid w:val="000B127F"/>
    <w:rsid w:val="000B407C"/>
    <w:rsid w:val="000B6B10"/>
    <w:rsid w:val="000D16CF"/>
    <w:rsid w:val="000F0342"/>
    <w:rsid w:val="000F3C4C"/>
    <w:rsid w:val="0010684D"/>
    <w:rsid w:val="0014196A"/>
    <w:rsid w:val="00146938"/>
    <w:rsid w:val="00165E4E"/>
    <w:rsid w:val="00170F92"/>
    <w:rsid w:val="00191550"/>
    <w:rsid w:val="001916A1"/>
    <w:rsid w:val="00193CDF"/>
    <w:rsid w:val="001F615D"/>
    <w:rsid w:val="002129B7"/>
    <w:rsid w:val="00226F8B"/>
    <w:rsid w:val="00273C7F"/>
    <w:rsid w:val="002948E3"/>
    <w:rsid w:val="002D1625"/>
    <w:rsid w:val="002D7323"/>
    <w:rsid w:val="002E0AFA"/>
    <w:rsid w:val="002E0C1A"/>
    <w:rsid w:val="002E5F65"/>
    <w:rsid w:val="00313A3B"/>
    <w:rsid w:val="003153F9"/>
    <w:rsid w:val="00342CA8"/>
    <w:rsid w:val="00361950"/>
    <w:rsid w:val="003728D9"/>
    <w:rsid w:val="003B6E67"/>
    <w:rsid w:val="003C6519"/>
    <w:rsid w:val="003F0C00"/>
    <w:rsid w:val="003F6955"/>
    <w:rsid w:val="0040026B"/>
    <w:rsid w:val="004013FF"/>
    <w:rsid w:val="00420321"/>
    <w:rsid w:val="00427318"/>
    <w:rsid w:val="004279C4"/>
    <w:rsid w:val="004571B5"/>
    <w:rsid w:val="004754B0"/>
    <w:rsid w:val="005108F6"/>
    <w:rsid w:val="00533068"/>
    <w:rsid w:val="00535AE8"/>
    <w:rsid w:val="00573376"/>
    <w:rsid w:val="005C488C"/>
    <w:rsid w:val="005D0C32"/>
    <w:rsid w:val="005E415B"/>
    <w:rsid w:val="00624CE1"/>
    <w:rsid w:val="00650702"/>
    <w:rsid w:val="006618B5"/>
    <w:rsid w:val="00677B2B"/>
    <w:rsid w:val="006A05D0"/>
    <w:rsid w:val="006B7107"/>
    <w:rsid w:val="006D5BAB"/>
    <w:rsid w:val="006F2277"/>
    <w:rsid w:val="00756F2C"/>
    <w:rsid w:val="00781205"/>
    <w:rsid w:val="00793B3B"/>
    <w:rsid w:val="00794002"/>
    <w:rsid w:val="007C4F16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27DF4"/>
    <w:rsid w:val="0094474F"/>
    <w:rsid w:val="00973B7D"/>
    <w:rsid w:val="009A1568"/>
    <w:rsid w:val="009C4BEC"/>
    <w:rsid w:val="00A074C1"/>
    <w:rsid w:val="00A12E21"/>
    <w:rsid w:val="00A235CF"/>
    <w:rsid w:val="00A24167"/>
    <w:rsid w:val="00A42D92"/>
    <w:rsid w:val="00A662F6"/>
    <w:rsid w:val="00AA6EDE"/>
    <w:rsid w:val="00AB5069"/>
    <w:rsid w:val="00AE4918"/>
    <w:rsid w:val="00AE7380"/>
    <w:rsid w:val="00AF0DCE"/>
    <w:rsid w:val="00AF72ED"/>
    <w:rsid w:val="00B07BC0"/>
    <w:rsid w:val="00B31637"/>
    <w:rsid w:val="00B31AF0"/>
    <w:rsid w:val="00B443FA"/>
    <w:rsid w:val="00B44EB9"/>
    <w:rsid w:val="00B65681"/>
    <w:rsid w:val="00B72803"/>
    <w:rsid w:val="00BD3277"/>
    <w:rsid w:val="00C01508"/>
    <w:rsid w:val="00C04736"/>
    <w:rsid w:val="00C06C57"/>
    <w:rsid w:val="00C468BB"/>
    <w:rsid w:val="00C46C90"/>
    <w:rsid w:val="00C80C7D"/>
    <w:rsid w:val="00CA38CE"/>
    <w:rsid w:val="00D0373D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EF1AD4"/>
    <w:rsid w:val="00F067F6"/>
    <w:rsid w:val="00F168F0"/>
    <w:rsid w:val="00F57AB4"/>
    <w:rsid w:val="00FE1335"/>
    <w:rsid w:val="00FE7968"/>
    <w:rsid w:val="00FF1E1E"/>
    <w:rsid w:val="00FF6635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7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0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7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07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7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7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7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71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73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St-1442/2017</izvorni_sadrzaj>
    <derivirana_varijabla naziv="DomainObject.Predmet.OznakaBroj_1">St-1442/2017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VODOVOD - GRADITELJSTVO d.o.o. za građenje i ostale građevinske radove</izvorni_sadrzaj>
    <derivirana_varijabla naziv="DomainObject.Predmet.StrankaFormated_1">  VODOVOD - GRADITELJSTVO d.o.o. za građenje i ostale građevinske radove</derivirana_varijabla>
  </DomainObject.Predmet.StrankaFormated>
  <DomainObject.Predmet.StrankaFormatedOIB>
    <izvorni_sadrzaj>  VODOVOD - GRADITELJSTVO d.o.o. za građenje i ostale građevinske radove, OIB 10167011700</izvorni_sadrzaj>
    <derivirana_varijabla naziv="DomainObject.Predmet.StrankaFormatedOIB_1">  VODOVOD - GRADITELJSTVO d.o.o. za građenje i ostale građevinske radove, OIB 10167011700</derivirana_varijabla>
  </DomainObject.Predmet.StrankaFormatedOIB>
  <DomainObject.Predmet.StrankaFormatedWithAdress>
    <izvorni_sadrzaj> VODOVOD - GRADITELJSTVO d.o.o. za građenje i ostale građevinske radove, Tina Ujevića 10, 31000 Osijek</izvorni_sadrzaj>
    <derivirana_varijabla naziv="DomainObject.Predmet.StrankaFormatedWithAdress_1"> VODOVOD - GRADITELJSTVO d.o.o. za građenje i ostale građevinske radove, Tina Ujevića 10, 31000 Osijek</derivirana_varijabla>
  </DomainObject.Predmet.StrankaFormatedWithAdress>
  <DomainObject.Predmet.StrankaFormatedWithAdressOIB>
    <izvorni_sadrzaj> VODOVOD - GRADITELJSTVO d.o.o. za građenje i ostale građevinske radove, OIB 10167011700, Tina Ujevića 10, 31000 Osijek</izvorni_sadrzaj>
    <derivirana_varijabla naziv="DomainObject.Predmet.StrankaFormatedWithAdressOIB_1"> VODOVOD - GRADITELJSTVO d.o.o. za građenje i ostale građevinske radove, OIB 10167011700, Tina Ujevića 10, 31000 Osijek</derivirana_varijabla>
  </DomainObject.Predmet.StrankaFormatedWithAdressOIB>
  <DomainObject.Predmet.StrankaWithAdress>
    <izvorni_sadrzaj>VODOVOD - GRADITELJSTVO d.o.o. za građenje i ostale građevinske radove Tina Ujevića 10,31000 Osijek</izvorni_sadrzaj>
    <derivirana_varijabla naziv="DomainObject.Predmet.StrankaWithAdress_1">VODOVOD - GRADITELJSTVO d.o.o. za građenje i ostale građevinske radove Tina Ujevića 10,31000 Osijek</derivirana_varijabla>
  </DomainObject.Predmet.StrankaWithAdress>
  <DomainObject.Predmet.StrankaWithAdressOIB>
    <izvorni_sadrzaj>VODOVOD - GRADITELJSTVO d.o.o. za građenje i ostale građevinske radove, OIB 10167011700, Tina Ujevića 10,31000 Osijek</izvorni_sadrzaj>
    <derivirana_varijabla naziv="DomainObject.Predmet.StrankaWithAdressOIB_1">VODOVOD - GRADITELJSTVO d.o.o. za građenje i ostale građevinske radove, OIB 10167011700, Tina Ujevića 10,31000 Osijek</derivirana_varijabla>
  </DomainObject.Predmet.StrankaWithAdressOIB>
  <DomainObject.Predmet.StrankaNazivFormated>
    <izvorni_sadrzaj>VODOVOD - GRADITELJSTVO d.o.o. za građenje i ostale građevinske radove</izvorni_sadrzaj>
    <derivirana_varijabla naziv="DomainObject.Predmet.StrankaNazivFormated_1">VODOVOD - GRADITELJSTVO d.o.o. za građenje i ostale građevinske radove</derivirana_varijabla>
  </DomainObject.Predmet.StrankaNazivFormated>
  <DomainObject.Predmet.StrankaNazivFormatedOIB>
    <izvorni_sadrzaj>VODOVOD - GRADITELJSTVO d.o.o. za građenje i ostale građevinske radove, OIB 10167011700</izvorni_sadrzaj>
    <derivirana_varijabla naziv="DomainObject.Predmet.StrankaNazivFormatedOIB_1">VODOVOD - GRADITELJSTVO d.o.o. za građenje i ostale građevinske radove, OIB 10167011700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VODOVOD - GRADITELJSTVO d.o.o. za građenje i ostale građevinske radove</item>
    </izvorni_sadrzaj>
    <derivirana_varijabla naziv="DomainObject.Predmet.StrankaListFormated_1">
      <item>VODOVOD - GRADITELJSTVO d.o.o. za građenje i ostale građevinske radove</item>
    </derivirana_varijabla>
  </DomainObject.Predmet.StrankaListFormated>
  <DomainObject.Predmet.StrankaListFormatedOIB>
    <izvorni_sadrzaj>
      <item>VODOVOD - GRADITELJSTVO d.o.o. za građenje i ostale građevinske radove, OIB 10167011700</item>
    </izvorni_sadrzaj>
    <derivirana_varijabla naziv="DomainObject.Predmet.StrankaListFormatedOIB_1">
      <item>VODOVOD - GRADITELJSTVO d.o.o. za građenje i ostale građevinske radove, OIB 10167011700</item>
    </derivirana_varijabla>
  </DomainObject.Predmet.StrankaListFormatedOIB>
  <DomainObject.Predmet.StrankaListFormatedWithAdress>
    <izvorni_sadrzaj>
      <item>VODOVOD - GRADITELJSTVO d.o.o. za građenje i ostale građevinske radove, Tina Ujevića 10, 31000 Osijek</item>
    </izvorni_sadrzaj>
    <derivirana_varijabla naziv="DomainObject.Predmet.StrankaListFormatedWithAdress_1">
      <item>VODOVOD - GRADITELJSTVO d.o.o. za građenje i ostale građevinske radove, Tina Ujevića 10, 31000 Osijek</item>
    </derivirana_varijabla>
  </DomainObject.Predmet.StrankaListFormatedWithAdress>
  <DomainObject.Predmet.StrankaListFormatedWithAdressOIB>
    <izvorni_sadrzaj>
      <item>VODOVOD - GRADITELJSTVO d.o.o. za građenje i ostale građevinske radove, OIB 10167011700, Tina Ujevića 10, 31000 Osijek</item>
    </izvorni_sadrzaj>
    <derivirana_varijabla naziv="DomainObject.Predmet.StrankaListFormatedWithAdressOIB_1">
      <item>VODOVOD - GRADITELJSTVO d.o.o. za građenje i ostale građevinske radove, OIB 10167011700, Tina Ujevića 10, 31000 Osijek</item>
    </derivirana_varijabla>
  </DomainObject.Predmet.StrankaListFormatedWithAdressOIB>
  <DomainObject.Predmet.StrankaListNazivFormated>
    <izvorni_sadrzaj>
      <item>VODOVOD - GRADITELJSTVO d.o.o. za građenje i ostale građevinske radove</item>
    </izvorni_sadrzaj>
    <derivirana_varijabla naziv="DomainObject.Predmet.StrankaListNazivFormated_1">
      <item>VODOVOD - GRADITELJSTVO d.o.o. za građenje i ostale građevinske radove</item>
    </derivirana_varijabla>
  </DomainObject.Predmet.StrankaListNazivFormated>
  <DomainObject.Predmet.StrankaListNazivFormatedOIB>
    <izvorni_sadrzaj>
      <item>VODOVOD - GRADITELJSTVO d.o.o. za građenje i ostale građevinske radove, OIB 10167011700</item>
    </izvorni_sadrzaj>
    <derivirana_varijabla naziv="DomainObject.Predmet.StrankaListNazivFormatedOIB_1">
      <item>VODOVOD - GRADITELJSTVO d.o.o. za građenje i ostale građevinske radove, OIB 10167011700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VODOVOD - GRADITELJSTVO d.o.o. za građenje i ostale građevinske radove</izvorni_sadrzaj>
    <derivirana_varijabla naziv="DomainObject.Predmet.StrankaIDrugi_1">VODOVOD - GRADITELJSTVO d.o.o. za građenje i ostale građevinske radove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VODOVOD - GRADITELJSTVO d.o.o. za građenje i ostale građevinske radove, OIB 10167011700, Tina Ujevića 10, 31000 Osijek</izvorni_sadrzaj>
    <derivirana_varijabla naziv="DomainObject.Predmet.StrankaIDrugiAdressOIB_1">VODOVOD - GRADITELJSTVO d.o.o. za građenje i ostale građevinske radove, OIB 10167011700, Tina Ujevića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VODOVOD - GRADITELJSTVO d.o.o. za građenje i ostale građevinske radove</item>
    </izvorni_sadrzaj>
    <derivirana_varijabla naziv="DomainObject.Predmet.SudioniciListNaziv_1">
      <item>VODOVOD - GRADITELJSTVO d.o.o. za građenje i ostale građevinske radove</item>
    </derivirana_varijabla>
  </DomainObject.Predmet.SudioniciListNaziv>
  <DomainObject.Predmet.SudioniciListAdressOIB>
    <izvorni_sadrzaj>
      <item>VODOVOD - GRADITELJSTVO d.o.o. za građenje i ostale građevinske radove, OIB 10167011700, Tina Ujevića 10,31000 Osijek</item>
    </izvorni_sadrzaj>
    <derivirana_varijabla naziv="DomainObject.Predmet.SudioniciListAdressOIB_1">
      <item>VODOVOD - GRADITELJSTVO d.o.o. za građenje i ostale građevinske radove, OIB 10167011700, Tina Ujevića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10167011700</item>
    </izvorni_sadrzaj>
    <derivirana_varijabla naziv="DomainObject.Predmet.SudioniciListNazivOIB_1">
      <item>, OIB 10167011700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0448F-9223-4699-8233-F223029F6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2755</properties:Words>
  <properties:Characters>16347</properties:Characters>
  <properties:Lines>1365</properties:Lines>
  <properties:Paragraphs>687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2018-05-08T10:19:00Z</dcterms:created>
  <dc:creator>wsadmin</dc:creator>
  <cp:lastModifiedBy>Danijela Sekulić</cp:lastModifiedBy>
  <cp:lastPrinted>2018-05-08T12:13:00Z</cp:lastPrinted>
  <dcterms:modified xmlns:xsi="http://www.w3.org/2001/XMLSchema-instance" xsi:type="dcterms:W3CDTF">2018-05-08T12:15:00Z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(VODOVOD-GRADITELJSTVO.docx)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