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c92d" w14:paraId="8cbc92d" w:rsidRDefault="00C75245" w:rsidP="00C75245" w:rsidR="00C75245" w:rsidRPr="00F31CAD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31CA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31CAD">
      <w:pPr>
        <w:rPr>
          <w:rFonts w:cs="Times New Roman" w:eastAsia="MS Mincho"/>
          <w:szCs w:val="24"/>
        </w:rPr>
      </w:pPr>
      <w:r w:rsidRPr="00F31CAD">
        <w:rPr>
          <w:rFonts w:cs="Times New Roman" w:eastAsia="MS Mincho"/>
          <w:szCs w:val="24"/>
        </w:rPr>
        <w:t xml:space="preserve">      Rijeka, Zadarska 1 i 3</w:t>
      </w:r>
    </w:p>
    <w:p w:rsidRDefault="00E20C10" w:rsidP="00CD4DEF" w:rsidR="00CD4DEF" w:rsidRPr="00E0238D">
      <w:pPr>
        <w:jc w:val="both"/>
        <w:rPr>
          <w:rFonts w:cs="Times New Roman"/>
        </w:rPr>
      </w:pPr>
      <w:r>
        <w:rPr>
          <w:rFonts w:cs="Times New Roman"/>
          <w:szCs w:val="24"/>
        </w:rPr>
        <w:br/>
      </w:r>
    </w:p>
    <w:p w:rsidRDefault="00CD4DEF" w:rsidP="00CD4DEF" w:rsidR="00CD4DEF" w:rsidRPr="00E0238D">
      <w:pPr>
        <w:rPr>
          <w:rFonts w:cs="Times New Roman"/>
        </w:rPr>
      </w:pPr>
    </w:p>
    <w:p w:rsidRDefault="00CD4DEF" w:rsidP="00CD4DEF" w:rsidR="00CD4DEF" w:rsidRPr="00E0238D">
      <w:pPr>
        <w:jc w:val="center"/>
        <w:rPr>
          <w:rFonts w:cs="Times New Roman"/>
          <w:bCs/>
        </w:rPr>
      </w:pPr>
      <w:r w:rsidRPr="00E0238D">
        <w:rPr>
          <w:rFonts w:cs="Times New Roman"/>
        </w:rPr>
        <w:t>R E P U B L I K A    H R V A T S K A</w:t>
      </w:r>
    </w:p>
    <w:p w:rsidRDefault="00CD4DEF" w:rsidP="00CD4DEF" w:rsidR="00CD4DEF" w:rsidRPr="00E0238D">
      <w:pPr>
        <w:jc w:val="center"/>
        <w:rPr>
          <w:rFonts w:cs="Times New Roman"/>
          <w:bCs/>
        </w:rPr>
      </w:pPr>
      <w:r w:rsidRPr="00E0238D">
        <w:rPr>
          <w:rFonts w:cs="Times New Roman"/>
        </w:rPr>
        <w:t>R J E Š E N J E</w:t>
      </w:r>
    </w:p>
    <w:p w:rsidRDefault="00CD4DEF" w:rsidP="00CD4DEF" w:rsidR="00CD4DEF" w:rsidRPr="00E0238D">
      <w:pPr>
        <w:jc w:val="center"/>
        <w:rPr>
          <w:rFonts w:cs="Times New Roman"/>
          <w:bCs/>
        </w:rPr>
      </w:pPr>
    </w:p>
    <w:p w:rsidRDefault="00CD4DEF" w:rsidP="00CD4DEF" w:rsidR="00CD4DEF" w:rsidRPr="00E0238D">
      <w:pPr>
        <w:ind w:firstLine="1418"/>
        <w:jc w:val="both"/>
        <w:rPr>
          <w:rFonts w:cs="Times New Roman"/>
        </w:rPr>
      </w:pPr>
      <w:r w:rsidRPr="00E0238D">
        <w:rPr>
          <w:rFonts w:cs="Times New Roman"/>
        </w:rPr>
        <w:t>Trgovački sud u Rijeci, po sucu Veri Jelenović, u stečajnom postupku nad dužnikom BITECHNIQUE d. o. o. za trgovinu i usluge u stečaju Kukuljanovo, Kukuljanovo 313, OIB: 26787377655, MBS: 040045664, dana 30. ožujka 2018.</w:t>
      </w:r>
    </w:p>
    <w:p w:rsidRDefault="00CD4DEF" w:rsidP="00CD4DEF" w:rsidR="00CD4DEF" w:rsidRPr="00E0238D">
      <w:pPr>
        <w:jc w:val="both"/>
        <w:rPr>
          <w:rFonts w:cs="Times New Roman"/>
        </w:rPr>
      </w:pPr>
    </w:p>
    <w:p w:rsidRDefault="00CD4DEF" w:rsidP="00CD4DEF" w:rsidR="00CD4DEF" w:rsidRPr="00E0238D">
      <w:pPr>
        <w:jc w:val="center"/>
        <w:rPr>
          <w:rFonts w:cs="Times New Roman"/>
          <w:bCs/>
        </w:rPr>
      </w:pPr>
      <w:r w:rsidRPr="00E0238D">
        <w:rPr>
          <w:rFonts w:cs="Times New Roman"/>
        </w:rPr>
        <w:t>SKUPŠTINU VJEROVNIKA</w:t>
      </w:r>
    </w:p>
    <w:p w:rsidRDefault="00CD4DEF" w:rsidP="00CD4DEF" w:rsidR="00CD4DEF" w:rsidRPr="00E0238D">
      <w:pPr>
        <w:jc w:val="center"/>
        <w:rPr>
          <w:rFonts w:cs="Times New Roman"/>
          <w:bCs/>
        </w:rPr>
      </w:pPr>
      <w:r w:rsidRPr="00E0238D">
        <w:rPr>
          <w:rFonts w:cs="Times New Roman"/>
        </w:rPr>
        <w:t xml:space="preserve">stečajnog dužnika BITECHNIQUE d. o. o. za trgovinu i usluge u stečaju Kukuljanovo, Kukuljanovo 313, OIB: 26787377655, MBS: 040045664, </w:t>
      </w:r>
    </w:p>
    <w:p w:rsidRDefault="00CD4DEF" w:rsidP="00CD4DEF" w:rsidR="00CD4DEF" w:rsidRPr="00E0238D">
      <w:pPr>
        <w:jc w:val="center"/>
        <w:rPr>
          <w:rFonts w:cs="Times New Roman"/>
        </w:rPr>
      </w:pPr>
      <w:r w:rsidRPr="00E0238D">
        <w:rPr>
          <w:rFonts w:cs="Times New Roman"/>
        </w:rPr>
        <w:t>koja će se održati</w:t>
      </w:r>
    </w:p>
    <w:p w:rsidRDefault="00CD4DEF" w:rsidP="00CD4DEF" w:rsidR="00CD4DEF" w:rsidRPr="00E0238D">
      <w:pPr>
        <w:jc w:val="both"/>
        <w:rPr>
          <w:rFonts w:cs="Times New Roman"/>
        </w:rPr>
      </w:pPr>
      <w:r w:rsidRPr="00E0238D">
        <w:rPr>
          <w:rFonts w:cs="Times New Roman"/>
        </w:rPr>
        <w:t xml:space="preserve"> </w:t>
      </w:r>
    </w:p>
    <w:p w:rsidRDefault="00CD4DEF" w:rsidP="00CD4DEF" w:rsidR="00CD4DEF" w:rsidRPr="00E0238D">
      <w:pPr>
        <w:ind w:firstLine="708" w:left="1416"/>
        <w:jc w:val="both"/>
        <w:rPr>
          <w:rFonts w:cs="Times New Roman"/>
          <w:bCs/>
        </w:rPr>
      </w:pPr>
      <w:r w:rsidRPr="00E0238D">
        <w:rPr>
          <w:rFonts w:cs="Times New Roman"/>
        </w:rPr>
        <w:t>26. travnja 2018. u 11,00 sati</w:t>
      </w:r>
    </w:p>
    <w:p w:rsidRDefault="00CD4DEF" w:rsidP="00CD4DEF" w:rsidR="00CD4DEF" w:rsidRPr="00E0238D">
      <w:pPr>
        <w:ind w:firstLine="708" w:left="1416"/>
        <w:jc w:val="both"/>
        <w:rPr>
          <w:rFonts w:cs="Times New Roman"/>
          <w:bCs/>
        </w:rPr>
      </w:pPr>
      <w:r w:rsidRPr="00E0238D">
        <w:rPr>
          <w:rFonts w:cs="Times New Roman"/>
        </w:rPr>
        <w:t xml:space="preserve"> u prostorijama Trgovačkog suda u Rijeci,</w:t>
      </w:r>
    </w:p>
    <w:p w:rsidRDefault="00CD4DEF" w:rsidP="00CD4DEF" w:rsidR="00CD4DEF" w:rsidRPr="00E0238D">
      <w:pPr>
        <w:ind w:firstLine="708" w:left="1416"/>
        <w:jc w:val="both"/>
        <w:rPr>
          <w:rFonts w:cs="Times New Roman"/>
          <w:bCs/>
        </w:rPr>
      </w:pPr>
      <w:r w:rsidRPr="00E0238D">
        <w:rPr>
          <w:rFonts w:cs="Times New Roman"/>
        </w:rPr>
        <w:t xml:space="preserve"> Zadarska 1 i 3, sudnica br. 3, I. kat</w:t>
      </w:r>
    </w:p>
    <w:p w:rsidRDefault="00CD4DEF" w:rsidP="00CD4DEF" w:rsidR="00CD4DEF" w:rsidRPr="00E0238D">
      <w:pPr>
        <w:ind w:firstLine="708" w:left="1416"/>
        <w:jc w:val="both"/>
        <w:rPr>
          <w:rFonts w:cs="Times New Roman"/>
        </w:rPr>
      </w:pPr>
    </w:p>
    <w:p w:rsidRDefault="00CD4DEF" w:rsidP="00CD4DEF" w:rsidR="00CD4DEF" w:rsidRPr="00E0238D">
      <w:pPr>
        <w:ind w:firstLine="708" w:left="1416"/>
        <w:jc w:val="both"/>
        <w:rPr>
          <w:rFonts w:cs="Times New Roman"/>
        </w:rPr>
      </w:pPr>
    </w:p>
    <w:p w:rsidRDefault="00CD4DEF" w:rsidP="00CD4DEF" w:rsidR="00CD4DEF" w:rsidRPr="00E0238D">
      <w:pPr>
        <w:ind w:firstLine="708" w:left="1416"/>
        <w:jc w:val="both"/>
        <w:rPr>
          <w:rFonts w:cs="Times New Roman"/>
        </w:rPr>
      </w:pPr>
      <w:r w:rsidRPr="00E0238D">
        <w:rPr>
          <w:rFonts w:cs="Times New Roman"/>
        </w:rPr>
        <w:t>Dnevni red Skupštine vjerovnika:</w:t>
      </w:r>
    </w:p>
    <w:p w:rsidRDefault="00CD4DEF" w:rsidP="00CD4DEF" w:rsidR="00CD4DEF" w:rsidRPr="00E0238D">
      <w:pPr>
        <w:pStyle w:val="Odlomakpopisa"/>
        <w:numPr>
          <w:ilvl w:val="0"/>
          <w:numId w:val="5"/>
        </w:numPr>
        <w:spacing w:lineRule="auto" w:line="276" w:after="200"/>
        <w:contextualSpacing/>
        <w:jc w:val="both"/>
      </w:pPr>
      <w:r w:rsidRPr="00E0238D">
        <w:t>Donošenje odluke o neunovčivim predmetima stečajne mase.</w:t>
      </w:r>
    </w:p>
    <w:p w:rsidRDefault="00CD4DEF" w:rsidP="00CD4DEF" w:rsidR="00CD4DEF" w:rsidRPr="00E0238D">
      <w:pPr>
        <w:pStyle w:val="Odlomakpopisa"/>
        <w:numPr>
          <w:ilvl w:val="0"/>
          <w:numId w:val="5"/>
        </w:numPr>
        <w:spacing w:lineRule="auto" w:line="276" w:after="200"/>
        <w:contextualSpacing/>
        <w:jc w:val="both"/>
      </w:pPr>
      <w:r w:rsidRPr="00E0238D">
        <w:t>Donošenje odluke o davanju nekretnina koje su dio stečajne mase u zakup tijekom stečajnog postupka</w:t>
      </w:r>
    </w:p>
    <w:p w:rsidRDefault="00CD4DEF" w:rsidP="00CD4DEF" w:rsidR="00CD4DEF" w:rsidRPr="00E0238D">
      <w:pPr>
        <w:pStyle w:val="Odlomakpopisa"/>
        <w:numPr>
          <w:ilvl w:val="0"/>
          <w:numId w:val="5"/>
        </w:numPr>
        <w:spacing w:lineRule="auto" w:line="276" w:after="200"/>
        <w:contextualSpacing/>
        <w:jc w:val="both"/>
      </w:pPr>
      <w:r w:rsidRPr="00E0238D">
        <w:t>Donošenje odluke o drugim pitanjima od važnosti za provedbu i završetak stečajnog postupka</w:t>
      </w:r>
    </w:p>
    <w:p w:rsidRDefault="00CD4DEF" w:rsidP="00CD4DEF" w:rsidR="00CD4DEF" w:rsidRPr="00E0238D">
      <w:pPr>
        <w:jc w:val="center"/>
        <w:rPr>
          <w:rFonts w:cs="Times New Roman"/>
        </w:rPr>
      </w:pPr>
      <w:r w:rsidRPr="00E0238D">
        <w:rPr>
          <w:rFonts w:cs="Times New Roman"/>
        </w:rPr>
        <w:t>Rijeka, 30. ožujka 2018.</w:t>
      </w:r>
    </w:p>
    <w:p w:rsidRDefault="00CD4DEF" w:rsidP="00CD4DEF" w:rsidR="00CD4DEF" w:rsidRPr="00E0238D">
      <w:pPr>
        <w:ind w:firstLine="708"/>
        <w:jc w:val="both"/>
        <w:rPr>
          <w:rFonts w:cs="Times New Roman"/>
        </w:rPr>
      </w:pPr>
    </w:p>
    <w:p w:rsidRDefault="00CD4DEF" w:rsidP="00CD4DEF" w:rsidR="00CD4DEF" w:rsidRPr="00E0238D">
      <w:pPr>
        <w:jc w:val="both"/>
        <w:rPr>
          <w:rFonts w:cs="Times New Roman"/>
        </w:rPr>
      </w:pP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  <w:t xml:space="preserve">                Sudac</w:t>
      </w:r>
    </w:p>
    <w:p w:rsidRDefault="00CD4DEF" w:rsidP="00CD4DEF" w:rsidR="00CD4DEF" w:rsidRPr="00E0238D">
      <w:pPr>
        <w:jc w:val="both"/>
        <w:rPr>
          <w:rFonts w:cs="Times New Roman"/>
        </w:rPr>
      </w:pP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</w:r>
      <w:r w:rsidRPr="00E0238D">
        <w:rPr>
          <w:rFonts w:cs="Times New Roman"/>
        </w:rPr>
        <w:tab/>
        <w:t xml:space="preserve">          Vera Jelenović</w:t>
      </w:r>
    </w:p>
    <w:p w:rsidRDefault="00CD4DEF" w:rsidP="00CD4DEF" w:rsidR="00CD4DEF" w:rsidRPr="00E0238D">
      <w:pPr>
        <w:jc w:val="both"/>
        <w:rPr>
          <w:rFonts w:cs="Times New Roman"/>
        </w:rPr>
      </w:pPr>
    </w:p>
    <w:p w:rsidRDefault="00CD4DEF" w:rsidP="00CD4DEF" w:rsidR="00CD4DEF" w:rsidRPr="00E0238D">
      <w:pPr>
        <w:ind w:firstLine="708"/>
        <w:jc w:val="both"/>
        <w:rPr>
          <w:rFonts w:cs="Times New Roman"/>
        </w:rPr>
      </w:pPr>
    </w:p>
    <w:p w:rsidRDefault="00CD4DEF" w:rsidP="00CD4DEF" w:rsidR="00CD4DEF" w:rsidRPr="00E0238D">
      <w:pPr>
        <w:ind w:firstLine="708"/>
        <w:jc w:val="both"/>
        <w:rPr>
          <w:rFonts w:cs="Times New Roman"/>
        </w:rPr>
      </w:pPr>
      <w:r w:rsidRPr="00E0238D">
        <w:rPr>
          <w:rFonts w:cs="Times New Roman"/>
        </w:rPr>
        <w:t>UPUTA O PRAVNOM LIJEKU:</w:t>
      </w:r>
    </w:p>
    <w:p w:rsidRDefault="00CD4DEF" w:rsidP="00CD4DEF" w:rsidR="00CD4DEF" w:rsidRPr="00E0238D">
      <w:pPr>
        <w:jc w:val="both"/>
        <w:rPr>
          <w:rFonts w:cs="Times New Roman"/>
        </w:rPr>
      </w:pPr>
      <w:r w:rsidRPr="00E0238D">
        <w:rPr>
          <w:rFonts w:cs="Times New Roman"/>
        </w:rPr>
        <w:tab/>
        <w:t>Protiv  ovog  rješenja može se podnijeti žalba u roku od 8 dana od dostave rješenja putem njegove objave na mrežnoj stranici e-Oglasna ploča sudova. Dostava se smatra obavljenom istekom osmoga dana od dana objave pismena na mrežnoj stranici e-Oglasna ploča sudova (čl. 12. st. 1. Stečajnog zakona objavljenog u NN 71/15). Žalba  se podnosi putem ovog  suda u tri  istovjetna primjerka, a o žalbi odlučuje Visoki trgovački sud  Republike  Hrvatske.</w:t>
      </w:r>
    </w:p>
    <w:p w:rsidRDefault="00CD4DEF" w:rsidP="00CD4DEF" w:rsidR="00CD4DEF" w:rsidRPr="00E0238D">
      <w:pPr>
        <w:rPr>
          <w:rFonts w:cs="Times New Roman"/>
        </w:rPr>
      </w:pPr>
    </w:p>
    <w:p w:rsidRDefault="00E20C10" w:rsidP="00E20C10" w:rsidR="00E20C10">
      <w:pPr>
        <w:jc w:val="both"/>
        <w:rPr>
          <w:rFonts w:cs="Times New Roman"/>
          <w:szCs w:val="24"/>
        </w:rPr>
      </w:pPr>
    </w:p>
    <w:sectPr w:rsidR="00E20C1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90C" w:rsidP="00C75245" w:rsidR="0011490C">
      <w:r>
        <w:separator/>
      </w:r>
    </w:p>
  </w:endnote>
  <w:endnote w:id="0" w:type="continuationSeparator">
    <w:p w:rsidRDefault="0011490C" w:rsidP="00C75245" w:rsidR="00114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43A">
          <w:rPr>
            <w:noProof/>
          </w:rPr>
          <w:t>1</w:t>
        </w:r>
        <w:r>
          <w:fldChar w:fldCharType="end"/>
        </w:r>
      </w:p>
    </w:sdtContent>
  </w:sdt>
  <w:p w:rsidRDefault="003A543A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90C" w:rsidP="00C75245" w:rsidR="0011490C">
      <w:r>
        <w:separator/>
      </w:r>
    </w:p>
  </w:footnote>
  <w:footnote w:id="0" w:type="continuationSeparator">
    <w:p w:rsidRDefault="0011490C" w:rsidP="00C75245" w:rsidR="00114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8F410A">
      <w:t>-</w:t>
    </w:r>
    <w:r w:rsidR="00CD4DEF">
      <w:t>190</w:t>
    </w:r>
    <w:r w:rsidR="008F410A">
      <w:t>/201</w:t>
    </w:r>
    <w:r w:rsidR="00CD4DEF">
      <w:t>6</w:t>
    </w:r>
    <w:r w:rsidR="008F410A">
      <w:t>-</w:t>
    </w:r>
    <w:r w:rsidR="00CD4DEF">
      <w:t>83</w:t>
    </w:r>
  </w:p>
  <w:p w:rsidRDefault="003A543A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96F7F39"/>
    <w:multiLevelType w:val="hybridMultilevel"/>
    <w:tmpl w:val="170A5A24"/>
    <w:lvl w:tplc="EB5E2470" w:ilvl="0">
      <w:start w:val="1"/>
      <w:numFmt w:val="decimal"/>
      <w:lvlText w:val="%1."/>
      <w:lvlJc w:val="left"/>
      <w:pPr>
        <w:ind w:hanging="965" w:left="16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1490C"/>
    <w:rsid w:val="003A543A"/>
    <w:rsid w:val="0041565A"/>
    <w:rsid w:val="0072559B"/>
    <w:rsid w:val="00744572"/>
    <w:rsid w:val="007B500B"/>
    <w:rsid w:val="008F410A"/>
    <w:rsid w:val="00A811AD"/>
    <w:rsid w:val="00AF7AF2"/>
    <w:rsid w:val="00B54D90"/>
    <w:rsid w:val="00BA0277"/>
    <w:rsid w:val="00C75245"/>
    <w:rsid w:val="00CD4DEF"/>
    <w:rsid w:val="00D930A1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3A5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4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43A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4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4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3A5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4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43A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4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4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5F647-5FD7-4A59-AC97-70F9171AD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1180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2018-03-30T09:26:00Z</dcterms:created>
  <dc:creator>Danijela Fumić</dc:creator>
  <cp:lastModifiedBy>Danijela Fumić</cp:lastModifiedBy>
  <cp:lastPrinted>2018-03-30T09:26:00Z</cp:lastPrinted>
  <dcterms:modified xmlns:xsi="http://www.w3.org/2001/XMLSchema-instance" xsi:type="dcterms:W3CDTF">2018-03-30T09:28:00Z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(190 16 sazivanje skupšt..docx)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