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e101" w14:paraId="29de10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094BCB">
        <w:rPr>
          <w:rFonts w:hAnsi="Times New Roman" w:ascii="Times New Roman"/>
          <w:sz w:val="24"/>
          <w:szCs w:val="24"/>
          <w:u w:val="single"/>
          <w:lang w:val="pl-PL"/>
        </w:rPr>
        <w:t>St-1694/16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094BCB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AURO-BENZ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Trg J.F. Kennedya 6B, OIB: 66314689883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8B5A45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B40BEB">
        <w:rPr>
          <w:rFonts w:hAnsi="Times New Roman" w:ascii="Times New Roman"/>
          <w:sz w:val="24"/>
          <w:szCs w:val="24"/>
          <w:lang w:val="pl-PL"/>
        </w:rPr>
        <w:t>O</w:t>
      </w:r>
      <w:r w:rsidR="008B5A45">
        <w:rPr>
          <w:rFonts w:hAnsi="Times New Roman" w:ascii="Times New Roman"/>
          <w:sz w:val="24"/>
          <w:szCs w:val="24"/>
          <w:lang w:val="pl-PL"/>
        </w:rPr>
        <w:t>D</w:t>
      </w:r>
      <w:r w:rsidR="00094BCB">
        <w:rPr>
          <w:rFonts w:hAnsi="Times New Roman" w:ascii="Times New Roman"/>
          <w:sz w:val="24"/>
          <w:szCs w:val="24"/>
          <w:lang w:val="pl-PL"/>
        </w:rPr>
        <w:t xml:space="preserve"> 20.09.2018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8B5A45">
        <w:rPr>
          <w:rFonts w:hAnsi="Times New Roman" w:ascii="Times New Roman"/>
          <w:sz w:val="24"/>
          <w:szCs w:val="24"/>
          <w:lang w:val="pl-PL"/>
        </w:rPr>
        <w:t xml:space="preserve"> DO 21.12.2018.</w:t>
      </w:r>
    </w:p>
    <w:p w:rsidRDefault="000E1F39" w:rsidP="006348D1" w:rsidR="00712A8D" w:rsidRPr="006348D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0077D" w:rsidP="0070077D" w:rsidR="007007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– </w:t>
      </w:r>
      <w:r w:rsidR="008B5A45">
        <w:rPr>
          <w:rFonts w:hAnsi="Times New Roman" w:ascii="Times New Roman"/>
          <w:sz w:val="24"/>
          <w:szCs w:val="24"/>
        </w:rPr>
        <w:t>sud je donio rješenje i zaključak o prodaji nekretnine stečajnog dužnika. Kao stečajni upravitelj Financijskoj agenciji sam dostavila svu potrebnu dokumentaciju, te iz vlastitih sredstava uplatila predujam za provođenje elektroničke javne dražbe u iznosu od 2.800,00 kn međutim, FINA još uvijek nije zakazala datum početka prve dražbe.</w:t>
      </w:r>
    </w:p>
    <w:p w:rsidRDefault="0070077D" w:rsidP="0070077D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  -  stečajni upravitelj podnio je prijedlog sudu da naloži prijašnjem zakonskom zastupniku da preda vozilo stečajnom</w:t>
      </w:r>
      <w:r w:rsidR="00B600B3">
        <w:rPr>
          <w:rFonts w:hAnsi="Times New Roman" w:ascii="Times New Roman"/>
          <w:sz w:val="24"/>
          <w:szCs w:val="24"/>
        </w:rPr>
        <w:t xml:space="preserve"> upravitelju, u protivnom da </w:t>
      </w:r>
      <w:r>
        <w:rPr>
          <w:rFonts w:hAnsi="Times New Roman" w:ascii="Times New Roman"/>
          <w:sz w:val="24"/>
          <w:szCs w:val="24"/>
        </w:rPr>
        <w:t xml:space="preserve">naloži Ministarstvu unutarnjih poslova da navedeno vozilo oduzme na bilo kojem mjestu na kojem se ono zatekne. Sud </w:t>
      </w:r>
      <w:r w:rsidR="00B600B3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traženo rješenje donio 23.05.2018.g. Temeljem navedenog rješenja vozilo koje čini stečajnu masu oduzeto je na graničnom prijelazu, te se trenutno nalazi na </w:t>
      </w:r>
      <w:r w:rsidR="00B600B3">
        <w:rPr>
          <w:rFonts w:hAnsi="Times New Roman" w:ascii="Times New Roman"/>
          <w:sz w:val="24"/>
          <w:szCs w:val="24"/>
        </w:rPr>
        <w:t>parkiralištu policijske postaje u Vrgorcu.</w:t>
      </w:r>
      <w:r w:rsidR="00411378">
        <w:rPr>
          <w:rFonts w:hAnsi="Times New Roman" w:ascii="Times New Roman"/>
          <w:sz w:val="24"/>
          <w:szCs w:val="24"/>
        </w:rPr>
        <w:t xml:space="preserve"> Obzirom da vozilo više nije moglo stajati na parkiralištu MUP-a u Vrgorcu isto je osobnim sredstvima stečajnog upravitelja došlepano u Zagreb. Uvidom u stanje vozila utvrđeno je da je isto u izuzetno lošem stanju. Motor nije htio uplatit niti nakon punjenja akumulatora, dok samo vozilo ima brojna vanjska oštećenja. Trenutno čekam procjenu vrijednosti popravka kako bih mogla odrediti cijen</w:t>
      </w:r>
      <w:r w:rsidR="009502AF">
        <w:rPr>
          <w:rFonts w:hAnsi="Times New Roman" w:ascii="Times New Roman"/>
          <w:sz w:val="24"/>
          <w:szCs w:val="24"/>
        </w:rPr>
        <w:t xml:space="preserve">u po kojoj ću prodati vozilo. Zasebnim podneskom ću u spis dostaviti fotografije vozila. Vjerovnici fotografije u boji mogu dobiti </w:t>
      </w:r>
      <w:r w:rsidR="000D4CA5">
        <w:rPr>
          <w:rFonts w:hAnsi="Times New Roman" w:ascii="Times New Roman"/>
          <w:sz w:val="24"/>
          <w:szCs w:val="24"/>
        </w:rPr>
        <w:t xml:space="preserve">po zahtjevu </w:t>
      </w:r>
      <w:r w:rsidR="009502AF">
        <w:rPr>
          <w:rFonts w:hAnsi="Times New Roman" w:ascii="Times New Roman"/>
          <w:sz w:val="24"/>
          <w:szCs w:val="24"/>
        </w:rPr>
        <w:t>na e-mail.</w:t>
      </w:r>
    </w:p>
    <w:p w:rsidRDefault="00B600B3" w:rsidP="0070077D" w:rsidR="00060628" w:rsidRPr="00712A8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Potraživanje – Addiko bank d.d. kao pravnom slijedniku Hypo Alpe-Adria-bank d.d. upućen je dopis kojim se traži očitovanje o stanju na povjereničkom računu, te isplata na račun stečajnog dužnika ukoliko postoji osnova.</w:t>
      </w:r>
      <w:r w:rsidR="009502AF">
        <w:rPr>
          <w:rFonts w:hAnsi="Times New Roman" w:ascii="Times New Roman"/>
          <w:sz w:val="24"/>
          <w:szCs w:val="24"/>
        </w:rPr>
        <w:t xml:space="preserve"> Addiko bank d.d. odbila mi je dostaviti tražene podatke pozivajući se na bankovnu tajnu. Stoga je podneskom zatraženo od suda da naloži banci da se očituje o traženom.</w:t>
      </w:r>
    </w:p>
    <w:p w:rsidRDefault="00060628" w:rsidP="000E1F39" w:rsidR="00060628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 - upisana</w:t>
      </w:r>
      <w:r w:rsidRPr="00B600B3">
        <w:rPr>
          <w:rFonts w:hAnsi="Times New Roman" w:ascii="Times New Roman"/>
          <w:sz w:val="24"/>
          <w:szCs w:val="24"/>
          <w:lang w:val="pl-PL"/>
        </w:rPr>
        <w:t xml:space="preserve"> u zk.ul. 1260 k.o. Bokordići, zk.č.br. 4004/1 oranica površine 3413 m2, kč.br. 4404/3 oranica površine 288 m2 i kč.br. 4004/4 oranica površine 334 m2 upisana u zemljiš</w:t>
      </w:r>
      <w:r>
        <w:rPr>
          <w:rFonts w:hAnsi="Times New Roman" w:ascii="Times New Roman"/>
          <w:sz w:val="24"/>
          <w:szCs w:val="24"/>
          <w:lang w:val="pl-PL"/>
        </w:rPr>
        <w:t>ne knjige Općinskog suda u Puli</w:t>
      </w: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- </w:t>
      </w:r>
      <w:r w:rsidR="00ED0D18" w:rsidRPr="00ED0D18">
        <w:rPr>
          <w:rFonts w:hAnsi="Times New Roman" w:ascii="Times New Roman"/>
          <w:sz w:val="24"/>
          <w:szCs w:val="24"/>
          <w:lang w:val="pl-PL"/>
        </w:rPr>
        <w:t>vozila M1, marke Audi A6, 2.4. Quattro, godina proizvodnje 2000., broj šasije WAUZZZ4BZ1N021157, reg.oznaka ZG8561EM</w:t>
      </w:r>
    </w:p>
    <w:p w:rsidRDefault="000E1F39" w:rsidP="00400A41" w:rsidR="0069379E" w:rsidRPr="00400A4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ED0D18" w:rsidP="0069379E" w:rsidR="0069379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unovčen niti jedan predmet stečajne mase.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ED0D18" w:rsidP="00ED0D18" w:rsidR="00ED0D1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nije unovčena obzirom da </w:t>
      </w:r>
      <w:r w:rsidR="000D4CA5">
        <w:rPr>
          <w:rFonts w:hAnsi="Times New Roman" w:ascii="Times New Roman"/>
          <w:sz w:val="24"/>
          <w:szCs w:val="24"/>
          <w:lang w:val="pl-PL"/>
        </w:rPr>
        <w:t>FINA nije odredila početak dražbe.</w:t>
      </w:r>
    </w:p>
    <w:p w:rsidRDefault="000D4CA5" w:rsidP="00ED0D18" w:rsidR="000D4C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D18" w:rsidP="00ED0D18" w:rsidR="00ED0D1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nije unovčena jer nije bila u posjedu stečajnog upravitelja. </w:t>
      </w:r>
      <w:r w:rsidR="000D4CA5">
        <w:rPr>
          <w:rFonts w:hAnsi="Times New Roman" w:ascii="Times New Roman"/>
          <w:sz w:val="24"/>
          <w:szCs w:val="24"/>
          <w:lang w:val="pl-PL"/>
        </w:rPr>
        <w:t>Nakon utvrđenja oštećenja i utvrđenja stvarne vrijednosti vozila pristupiti ću prodaji istog.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0D4CA5">
        <w:rPr>
          <w:rFonts w:hAnsi="Times New Roman" w:ascii="Times New Roman"/>
          <w:sz w:val="24"/>
          <w:szCs w:val="24"/>
          <w:lang w:val="pl-PL"/>
        </w:rPr>
        <w:t>21.12</w:t>
      </w:r>
      <w:r w:rsidR="00ED0D18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D4CA5">
        <w:rPr>
          <w:rFonts w:hAnsi="Times New Roman" w:ascii="Times New Roman"/>
          <w:sz w:val="24"/>
          <w:szCs w:val="24"/>
          <w:lang w:val="pl-PL"/>
        </w:rPr>
        <w:t xml:space="preserve"> 21.03.2019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5A73BE" w:rsidP="005A73BE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– </w:t>
      </w:r>
      <w:r w:rsidR="000D4CA5">
        <w:rPr>
          <w:rFonts w:hAnsi="Times New Roman" w:ascii="Times New Roman"/>
          <w:sz w:val="24"/>
          <w:szCs w:val="24"/>
          <w:lang w:val="pl-PL"/>
        </w:rPr>
        <w:t>urgirati zakazivanje dražbe kod FINA-e.</w:t>
      </w:r>
    </w:p>
    <w:p w:rsidRDefault="005A73BE" w:rsidP="005A73BE" w:rsidR="005A73B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 – prodati istu zainteresiranoj osobi ukoliko se razlučni vjerovnik usuglasi.</w:t>
      </w:r>
    </w:p>
    <w:p w:rsidRDefault="005A73BE" w:rsidP="005A73BE" w:rsidR="005A73BE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Potraživanje – nakon očitovanja Addiko bank d.d. o stanju po</w:t>
      </w:r>
      <w:r w:rsidR="000D4CA5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jereničkog računa poduzeti daljnje pravne korake u ostvarenju prava stečajnog dužnika.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D4CA5" w:rsidR="00C61F72" w:rsidRPr="00D632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21.12</w:t>
      </w:r>
      <w:r w:rsidR="005A73BE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sectPr w:rsidR="00C61F72" w:rsidRPr="00D632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0628"/>
    <w:rsid w:val="00094BCB"/>
    <w:rsid w:val="000D4CA5"/>
    <w:rsid w:val="000E1F39"/>
    <w:rsid w:val="001A29E5"/>
    <w:rsid w:val="001C7121"/>
    <w:rsid w:val="002439A5"/>
    <w:rsid w:val="00327325"/>
    <w:rsid w:val="00400A41"/>
    <w:rsid w:val="00411378"/>
    <w:rsid w:val="004301A7"/>
    <w:rsid w:val="004B7AA0"/>
    <w:rsid w:val="004B7D2C"/>
    <w:rsid w:val="004C74B0"/>
    <w:rsid w:val="004E16C0"/>
    <w:rsid w:val="005A14E8"/>
    <w:rsid w:val="005A73BE"/>
    <w:rsid w:val="006019B7"/>
    <w:rsid w:val="006348D1"/>
    <w:rsid w:val="0069379E"/>
    <w:rsid w:val="006E3392"/>
    <w:rsid w:val="0070077D"/>
    <w:rsid w:val="00712A8D"/>
    <w:rsid w:val="00754212"/>
    <w:rsid w:val="00791CD8"/>
    <w:rsid w:val="008512FB"/>
    <w:rsid w:val="008B5A45"/>
    <w:rsid w:val="008E7155"/>
    <w:rsid w:val="00922F1A"/>
    <w:rsid w:val="009468E0"/>
    <w:rsid w:val="009502AF"/>
    <w:rsid w:val="00B176E8"/>
    <w:rsid w:val="00B337C6"/>
    <w:rsid w:val="00B600B3"/>
    <w:rsid w:val="00C61F72"/>
    <w:rsid w:val="00C8203E"/>
    <w:rsid w:val="00C91EAB"/>
    <w:rsid w:val="00D632B2"/>
    <w:rsid w:val="00DB755E"/>
    <w:rsid w:val="00E949AF"/>
    <w:rsid w:val="00ED0D18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6019B7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CA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CA5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2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F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F1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F1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F1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6019B7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CA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CA5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2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F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F1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F1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F1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646</properties:Words>
  <properties:Characters>3903</properties:Characters>
  <properties:Lines>72</properties:Lines>
  <properties:Paragraphs>34</properties:Paragraphs>
  <properties:TotalTime>203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Matea Bizjak</cp:lastModifiedBy>
  <cp:lastPrinted>2018-12-20T16:11:00Z</cp:lastPrinted>
  <dcterms:modified xmlns:xsi="http://www.w3.org/2001/XMLSchema-instance" xsi:type="dcterms:W3CDTF">2019-01-07T08:54:00Z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St-1694/2016-56 / Podnesak - Izvješće stečajnog upravitelja (AURO-BENZ, izvješće prosinac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