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1991" w14:paraId="92f1991" w:rsidRDefault="00A65ABB" w:rsidP="00295F32" w:rsidR="00295F32" w:rsidRPr="0053264E">
      <w:pPr>
        <w15:collapsed w:val="false"/>
      </w:pPr>
      <w:r>
        <w:rPr>
          <w:noProof/>
        </w:rPr>
        <w:t xml:space="preserve">         </w:t>
      </w:r>
      <w:r w:rsidR="007668D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>4</w:t>
      </w:r>
      <w:r w:rsidR="009937A9">
        <w:t>8</w:t>
      </w:r>
      <w:r w:rsidR="00A65ABB">
        <w:t>.</w:t>
      </w:r>
      <w:r w:rsidR="009937A9">
        <w:t xml:space="preserve"> </w:t>
      </w:r>
      <w:r w:rsidRPr="0053264E">
        <w:t>St-</w:t>
      </w:r>
      <w:r w:rsidR="009937A9">
        <w:t>5158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9937A9" w:rsidP="00295F32" w:rsidR="003126C7">
      <w:r>
        <w:t xml:space="preserve">Zagreb, </w:t>
      </w:r>
      <w:proofErr w:type="spellStart"/>
      <w:r>
        <w:t>Amruševa</w:t>
      </w:r>
      <w:proofErr w:type="spellEnd"/>
      <w:r>
        <w:t xml:space="preserve"> 2/III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A65ABB">
        <w:t xml:space="preserve"> 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A65ABB">
        <w:t xml:space="preserve"> A</w:t>
      </w:r>
    </w:p>
    <w:p w:rsidRDefault="00A65ABB" w:rsidP="00295F32" w:rsidR="00295F32" w:rsidRPr="007668DE">
      <w:pPr>
        <w:jc w:val="center"/>
      </w:pPr>
      <w:r>
        <w:t>R J E Š E N</w:t>
      </w:r>
      <w:r w:rsidR="00F17825" w:rsidRPr="007668DE">
        <w:t>J E</w:t>
      </w:r>
    </w:p>
    <w:p w:rsidRDefault="00295F32" w:rsidP="00295F32" w:rsidR="00295F32">
      <w:pPr>
        <w:jc w:val="center"/>
        <w:rPr>
          <w:b/>
        </w:rPr>
      </w:pPr>
    </w:p>
    <w:p w:rsidRDefault="009937A9" w:rsidP="00295F32" w:rsidR="00DF1B94" w:rsidRPr="0053264E">
      <w:pPr>
        <w:jc w:val="both"/>
      </w:pPr>
      <w:r>
        <w:t xml:space="preserve">                </w:t>
      </w:r>
      <w:r w:rsidRPr="009937A9">
        <w:t>Trgovački sud u Zagrebu po sucu</w:t>
      </w:r>
      <w:r w:rsidR="002E6F94">
        <w:t xml:space="preserve"> toga suda</w:t>
      </w:r>
      <w:r w:rsidRPr="009937A9">
        <w:t xml:space="preserve"> Vesni Sremac Šoštar u stečajnom postupku po zahtjevu FINA Regionalni centar Zagreb</w:t>
      </w:r>
      <w:r w:rsidR="002E6F94">
        <w:t>, RC Zagreb, Podružnica Zagreb, Trg svibanjskih žrtava 1995. 1., OIB: 85821130368, nad stečajnim dužnikom</w:t>
      </w:r>
      <w:r w:rsidRPr="009937A9">
        <w:t xml:space="preserve"> CULEJ-TANDARA j.d.o.o. iz Sesveta, </w:t>
      </w:r>
      <w:proofErr w:type="spellStart"/>
      <w:r w:rsidRPr="009937A9">
        <w:t>Kelekova</w:t>
      </w:r>
      <w:proofErr w:type="spellEnd"/>
      <w:r w:rsidRPr="009937A9">
        <w:t xml:space="preserve"> 77, MBS: 080842380, OIB: 92246034750, dana 23. veljače 2017.</w:t>
      </w: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0F0EF4" w:rsidP="00A65ABB" w:rsidR="00C84611">
      <w:pPr>
        <w:ind w:left="708"/>
        <w:jc w:val="both"/>
      </w:pPr>
      <w:r>
        <w:t>Odbacuje se prijedlog za otvaranje stečajnog postupka nad dužnikom</w:t>
      </w:r>
      <w:r w:rsidR="00C84611" w:rsidRPr="0053264E">
        <w:t xml:space="preserve"> </w:t>
      </w:r>
      <w:r w:rsidR="009937A9" w:rsidRPr="009937A9">
        <w:t xml:space="preserve">CULEJ-TANDARA j.d.o.o. iz Sesveta, </w:t>
      </w:r>
      <w:proofErr w:type="spellStart"/>
      <w:r w:rsidR="009937A9" w:rsidRPr="009937A9">
        <w:t>Kelekova</w:t>
      </w:r>
      <w:proofErr w:type="spellEnd"/>
      <w:r w:rsidR="009937A9" w:rsidRPr="009937A9">
        <w:t xml:space="preserve"> 77, MBS: 080842380, OIB: 92246034750</w:t>
      </w:r>
      <w:r>
        <w:t xml:space="preserve"> od </w:t>
      </w:r>
      <w:r w:rsidR="009937A9">
        <w:t>28. lipnja</w:t>
      </w:r>
      <w:r>
        <w:t xml:space="preserve"> 2016. godine</w:t>
      </w:r>
      <w:r w:rsidR="00C84611">
        <w:t>.</w:t>
      </w:r>
    </w:p>
    <w:p w:rsidRDefault="00E81800" w:rsidP="00C84611" w:rsidR="00E81800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9937A9">
        <w:t>28. lipnja</w:t>
      </w:r>
      <w:r>
        <w:t xml:space="preserve"> 2016</w:t>
      </w:r>
      <w:r w:rsidRPr="00C254D4">
        <w:t xml:space="preserve">. prijedlog za otvaranje stečajnog postupka nad dužnikom </w:t>
      </w:r>
      <w:r w:rsidR="009937A9" w:rsidRPr="009937A9">
        <w:t xml:space="preserve">CULEJ-TANDARA j.d.o.o. iz Sesveta, </w:t>
      </w:r>
      <w:proofErr w:type="spellStart"/>
      <w:r w:rsidR="009937A9" w:rsidRPr="009937A9">
        <w:t>Kelekova</w:t>
      </w:r>
      <w:proofErr w:type="spellEnd"/>
      <w:r w:rsidR="009937A9" w:rsidRPr="009937A9">
        <w:t xml:space="preserve"> 77, MBS: 080842380, OIB: 92246034750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  <w:r w:rsidRPr="00C254D4">
        <w:t xml:space="preserve">Prijedlog je podnesen temeljem odredbe članka </w:t>
      </w:r>
      <w:r>
        <w:t>444. stavak 2</w:t>
      </w:r>
      <w:r w:rsidRPr="00C254D4">
        <w:t xml:space="preserve">. </w:t>
      </w:r>
      <w:r>
        <w:t>Stečajnog zakona (Narodne novine broj 71/15, dalje u tekstu: SZ-a). U prijedlogu predlagatelj navodi da na dan 1. rujna 2015. godine dužnik u Očevidniku redoslijeda osnova za plaćanje ima evidentirane neizvršene osnove za plaćanje</w:t>
      </w:r>
      <w:r w:rsidR="001740AB" w:rsidRPr="001740AB">
        <w:t xml:space="preserve"> </w:t>
      </w:r>
      <w:r w:rsidR="001740AB">
        <w:t xml:space="preserve">u neprekinutom razdoblju od </w:t>
      </w:r>
      <w:r w:rsidR="009937A9">
        <w:t>678</w:t>
      </w:r>
      <w:r w:rsidR="001740AB">
        <w:t xml:space="preserve"> dana,</w:t>
      </w:r>
      <w:r>
        <w:t xml:space="preserve"> u ukupnom iznosu od </w:t>
      </w:r>
      <w:r w:rsidR="009937A9">
        <w:t>8.679,67 kn</w:t>
      </w:r>
      <w:r>
        <w:t xml:space="preserve"> te da dužnik ima dva za</w:t>
      </w:r>
      <w:r w:rsidR="009937A9">
        <w:t xml:space="preserve">poslenika. Predlagatelj, </w:t>
      </w:r>
      <w:r>
        <w:t>nadalje</w:t>
      </w:r>
      <w:r w:rsidR="009937A9">
        <w:t>,</w:t>
      </w:r>
      <w:r>
        <w:t xml:space="preserve"> navodi da </w:t>
      </w:r>
      <w:r w:rsidR="009937A9">
        <w:t xml:space="preserve">je </w:t>
      </w:r>
      <w:r>
        <w:t xml:space="preserve">na temelju čl. 114. st. 3. SZ-a FINA oslobođena plaćanja predujma za namirenje troškova stečajnog postupka. </w:t>
      </w:r>
    </w:p>
    <w:p w:rsidRDefault="00C84611" w:rsidP="00C84611" w:rsidR="00A65AB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C84611" w:rsidP="00C84611" w:rsidR="00C84611">
      <w:pPr>
        <w:ind w:firstLine="708"/>
        <w:jc w:val="both"/>
      </w:pPr>
      <w:r>
        <w:t xml:space="preserve">Odredbom čl. 444. st. 2. alineja 2. SZ-a propisno je da je iznimno od roka iz čl. 110. st. 1. toga Zakona,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</w:t>
      </w:r>
      <w:r w:rsidR="00741F56">
        <w:t>deset</w:t>
      </w:r>
      <w:r>
        <w:t xml:space="preserve"> mjeseci, ali ne ranije od </w:t>
      </w:r>
      <w:r w:rsidR="00741F56">
        <w:t>osam</w:t>
      </w:r>
      <w:r>
        <w:t xml:space="preserve"> mjeseci od dana stupanja na snagu toga Zakona za pravnu osobu koja u </w:t>
      </w:r>
      <w:r w:rsidR="009937A9">
        <w:t>o</w:t>
      </w:r>
      <w:r>
        <w:t xml:space="preserve">čevidniku redoslijeda osnova za plaćanje </w:t>
      </w:r>
      <w:r>
        <w:lastRenderedPageBreak/>
        <w:t xml:space="preserve">imaju evidentirane neizvršene osnove za plaćanje u neprekinutom razdoblju od 120 dana i </w:t>
      </w:r>
      <w:r w:rsidR="00741F56">
        <w:t>dva ili više zaposlenih</w:t>
      </w:r>
      <w:r>
        <w:t>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ind w:firstLine="708"/>
        <w:jc w:val="both"/>
      </w:pPr>
      <w:r>
        <w:t xml:space="preserve">Dužnik je podneskom od </w:t>
      </w:r>
      <w:r w:rsidR="009937A9">
        <w:t>5.12.2016</w:t>
      </w:r>
      <w:r>
        <w:t xml:space="preserve">. godine izvijestio sud da </w:t>
      </w:r>
      <w:r w:rsidR="00741F56">
        <w:t xml:space="preserve">kod dužnika ne postoje stečajni razlozi, budući da </w:t>
      </w:r>
      <w:r>
        <w:t xml:space="preserve">žiro račun dužnika više nije </w:t>
      </w:r>
      <w:r w:rsidR="00741F56">
        <w:t>blokiran</w:t>
      </w:r>
      <w:r>
        <w:t>, o čemu uz podnesak dostavlja u spis</w:t>
      </w:r>
      <w:r w:rsidR="00741F56">
        <w:t xml:space="preserve"> potvrdu FINA-e od </w:t>
      </w:r>
      <w:r w:rsidR="009937A9">
        <w:t>20.10.2016</w:t>
      </w:r>
      <w:r w:rsidR="00741F56">
        <w:t>. godine</w:t>
      </w:r>
      <w:r>
        <w:t>, iz koje proizlazi da</w:t>
      </w:r>
      <w:r w:rsidR="00741F56">
        <w:t xml:space="preserve"> na dan izdavanja potvrde nepodmirene obveze iznose 0,00 kn, odnosno da</w:t>
      </w:r>
      <w:r>
        <w:t xml:space="preserve"> žiro račun dužnika više nije u blokadi. </w:t>
      </w:r>
    </w:p>
    <w:p w:rsidRDefault="00741F56" w:rsidP="00C84611" w:rsidR="00741F56">
      <w:pPr>
        <w:ind w:firstLine="708"/>
        <w:jc w:val="both"/>
      </w:pPr>
    </w:p>
    <w:p w:rsidRDefault="000F0EF4" w:rsidP="000F0EF4" w:rsidR="000F0EF4">
      <w:pPr>
        <w:ind w:firstLine="708"/>
        <w:jc w:val="both"/>
      </w:pPr>
      <w:r>
        <w:t>Dakle, dužnik je postao sposoban za plaćanje, slijedom čega proizlazi da kod dužnika ne postoji stečajni razlog nesposobnosti za plaćanje, pa je prijedlog za otvaranje stečajnog postupka nad dužnikom v</w:t>
      </w:r>
      <w:r w:rsidR="009937A9">
        <w:t>aljalo odbaciti i riješiti kao u izreci</w:t>
      </w:r>
      <w:r w:rsidR="00A65ABB">
        <w:t>.</w:t>
      </w:r>
      <w:r>
        <w:t xml:space="preserve"> </w:t>
      </w:r>
    </w:p>
    <w:p w:rsidRDefault="009937A9" w:rsidP="009937A9" w:rsidR="009937A9"/>
    <w:p w:rsidRDefault="009937A9" w:rsidP="009937A9" w:rsidR="009937A9">
      <w:r>
        <w:t xml:space="preserve">                                               U Zagrebu, 23. veljače 2017.</w:t>
      </w:r>
      <w:r w:rsidR="00A65ABB">
        <w:t xml:space="preserve"> </w:t>
      </w:r>
      <w:r>
        <w:t xml:space="preserve">g.   </w:t>
      </w:r>
    </w:p>
    <w:p w:rsidRDefault="009937A9" w:rsidP="009937A9" w:rsidR="009937A9"/>
    <w:p w:rsidRDefault="009937A9" w:rsidP="009937A9" w:rsidR="009937A9"/>
    <w:p w:rsidRDefault="009937A9" w:rsidP="00A65ABB" w:rsidR="009937A9">
      <w:pPr>
        <w:jc w:val="right"/>
      </w:pPr>
      <w:r>
        <w:t xml:space="preserve">                                                                                                                                  SUDAC:</w:t>
      </w:r>
    </w:p>
    <w:p w:rsidRDefault="009937A9" w:rsidP="00A65ABB" w:rsidR="009937A9">
      <w:pPr>
        <w:jc w:val="right"/>
      </w:pPr>
      <w:r>
        <w:t xml:space="preserve">                                                                                     </w:t>
      </w:r>
      <w:r w:rsidR="00C93B39">
        <w:t xml:space="preserve">                       </w:t>
      </w:r>
      <w:r>
        <w:t>Vesna Sremac Šoštar</w:t>
      </w:r>
      <w:r w:rsidR="00C93B39">
        <w:t>, v.r.</w:t>
      </w:r>
    </w:p>
    <w:p w:rsidRDefault="009937A9" w:rsidP="00A65ABB" w:rsidR="009937A9">
      <w:pPr>
        <w:jc w:val="right"/>
      </w:pPr>
    </w:p>
    <w:p w:rsidRDefault="009937A9" w:rsidP="009937A9" w:rsidR="009937A9"/>
    <w:p w:rsidRDefault="00A65ABB" w:rsidP="009937A9" w:rsidR="009937A9">
      <w:r>
        <w:t xml:space="preserve">UPUTA O PRAVNOM LIJEKU: </w:t>
      </w:r>
    </w:p>
    <w:p w:rsidRDefault="009937A9" w:rsidP="009937A9" w:rsidR="009937A9">
      <w:r>
        <w:t xml:space="preserve">Protiv ovog rješenja dopuštena je  žalba Visokom trgovačkom sudu RH, a koja se podnosi u roku od 8 dana ovome sudu u 3 primjerka.  </w:t>
      </w:r>
    </w:p>
    <w:p w:rsidRDefault="009937A9" w:rsidP="009937A9" w:rsidR="009937A9"/>
    <w:p w:rsidRDefault="00C93B39" w:rsidP="00C93B39" w:rsidR="00C93B39">
      <w:pPr>
        <w:jc w:val="right"/>
      </w:pPr>
      <w:bookmarkStart w:name="_GoBack" w:id="0"/>
      <w:bookmarkEnd w:id="0"/>
      <w:r>
        <w:t xml:space="preserve">Za točnost </w:t>
      </w:r>
      <w:proofErr w:type="spellStart"/>
      <w:r>
        <w:t>otprravka</w:t>
      </w:r>
      <w:proofErr w:type="spellEnd"/>
      <w:r>
        <w:t>-ovlašteni službenik:</w:t>
      </w:r>
    </w:p>
    <w:p w:rsidRDefault="00C93B39" w:rsidP="00C93B39" w:rsidR="00DF1B94" w:rsidRPr="0053264E">
      <w:pPr>
        <w:jc w:val="right"/>
      </w:pPr>
      <w:r>
        <w:t>Zlatka Plivelić</w:t>
      </w:r>
      <w:r w:rsidR="002454B3"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C52" w:rsidR="00852C52">
      <w:r>
        <w:separator/>
      </w:r>
    </w:p>
  </w:endnote>
  <w:endnote w:id="0" w:type="continuationSeparator">
    <w:p w:rsidRDefault="00852C52" w:rsidR="00852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C52" w:rsidR="00852C52">
      <w:r>
        <w:separator/>
      </w:r>
    </w:p>
  </w:footnote>
  <w:footnote w:id="0" w:type="continuationSeparator">
    <w:p w:rsidRDefault="00852C52" w:rsidR="00852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3B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</w:t>
    </w:r>
    <w:r w:rsidR="009937A9">
      <w:t>8</w:t>
    </w:r>
    <w:r w:rsidR="00A65ABB">
      <w:t>.</w:t>
    </w:r>
    <w:r>
      <w:t xml:space="preserve"> St-</w:t>
    </w:r>
    <w:r w:rsidR="009937A9">
      <w:t>5158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6F94"/>
    <w:rsid w:val="003126C7"/>
    <w:rsid w:val="00343119"/>
    <w:rsid w:val="003746BE"/>
    <w:rsid w:val="00391C11"/>
    <w:rsid w:val="003F4A53"/>
    <w:rsid w:val="00460662"/>
    <w:rsid w:val="004B0A0A"/>
    <w:rsid w:val="004B4514"/>
    <w:rsid w:val="004B6701"/>
    <w:rsid w:val="004D27C4"/>
    <w:rsid w:val="0053264E"/>
    <w:rsid w:val="00582442"/>
    <w:rsid w:val="00582C50"/>
    <w:rsid w:val="005E2748"/>
    <w:rsid w:val="00667243"/>
    <w:rsid w:val="0067351F"/>
    <w:rsid w:val="00683588"/>
    <w:rsid w:val="00741F56"/>
    <w:rsid w:val="007429CF"/>
    <w:rsid w:val="00756733"/>
    <w:rsid w:val="00757A14"/>
    <w:rsid w:val="007668DE"/>
    <w:rsid w:val="007878E8"/>
    <w:rsid w:val="007B1DD3"/>
    <w:rsid w:val="007D5D16"/>
    <w:rsid w:val="0081673D"/>
    <w:rsid w:val="00852C52"/>
    <w:rsid w:val="00874E6C"/>
    <w:rsid w:val="00884FA1"/>
    <w:rsid w:val="008C33DF"/>
    <w:rsid w:val="008D3D0F"/>
    <w:rsid w:val="0094791B"/>
    <w:rsid w:val="009937A9"/>
    <w:rsid w:val="00994D76"/>
    <w:rsid w:val="009A0E71"/>
    <w:rsid w:val="009C5BC5"/>
    <w:rsid w:val="009E0FFF"/>
    <w:rsid w:val="00A058DD"/>
    <w:rsid w:val="00A51F97"/>
    <w:rsid w:val="00A65ABB"/>
    <w:rsid w:val="00A675FB"/>
    <w:rsid w:val="00AE2532"/>
    <w:rsid w:val="00AF7785"/>
    <w:rsid w:val="00B1314F"/>
    <w:rsid w:val="00BA257E"/>
    <w:rsid w:val="00BE3247"/>
    <w:rsid w:val="00BE46A7"/>
    <w:rsid w:val="00BF6F39"/>
    <w:rsid w:val="00C82C2F"/>
    <w:rsid w:val="00C84611"/>
    <w:rsid w:val="00C92DA2"/>
    <w:rsid w:val="00C93B39"/>
    <w:rsid w:val="00CB6C29"/>
    <w:rsid w:val="00CC408D"/>
    <w:rsid w:val="00D62198"/>
    <w:rsid w:val="00DC7E72"/>
    <w:rsid w:val="00DF1B94"/>
    <w:rsid w:val="00E406C7"/>
    <w:rsid w:val="00E80FBC"/>
    <w:rsid w:val="00E81800"/>
    <w:rsid w:val="00E825C8"/>
    <w:rsid w:val="00E84520"/>
    <w:rsid w:val="00F11929"/>
    <w:rsid w:val="00F17825"/>
    <w:rsid w:val="00F2244C"/>
    <w:rsid w:val="00F23F04"/>
    <w:rsid w:val="00F42B08"/>
    <w:rsid w:val="00F746A9"/>
    <w:rsid w:val="00F86FC3"/>
    <w:rsid w:val="00FB13F8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C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2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C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C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C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C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2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C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C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C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5158</izvorni_sadrzaj>
    <derivirana_varijabla naziv="DomainObject.Predmet.Broj_1">5158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St-5158/2016</izvorni_sadrzaj>
    <derivirana_varijabla naziv="DomainObject.Predmet.OznakaBroj_1">St-5158/2016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CULEJ-TANDARA j.d.o.o.</izvorni_sadrzaj>
    <derivirana_varijabla naziv="DomainObject.Predmet.ProtustrankaFormated_1">  CULEJ-TANDARA j.d.o.o.</derivirana_varijabla>
  </DomainObject.Predmet.ProtustrankaFormated>
  <DomainObject.Predmet.ProtustrankaFormatedOIB>
    <izvorni_sadrzaj>  CULEJ-TANDARA j.d.o.o., OIB 92246034750</izvorni_sadrzaj>
    <derivirana_varijabla naziv="DomainObject.Predmet.ProtustrankaFormatedOIB_1">  CULEJ-TANDARA j.d.o.o., OIB 92246034750</derivirana_varijabla>
  </DomainObject.Predmet.ProtustrankaFormatedOIB>
  <DomainObject.Predmet.ProtustrankaFormatedWithAdress>
    <izvorni_sadrzaj> CULEJ-TANDARA j.d.o.o., Kelekova 77, 10360 Sesvete</izvorni_sadrzaj>
    <derivirana_varijabla naziv="DomainObject.Predmet.ProtustrankaFormatedWithAdress_1"> CULEJ-TANDARA j.d.o.o., Kelekova 77, 10360 Sesvete</derivirana_varijabla>
  </DomainObject.Predmet.ProtustrankaFormatedWithAdress>
  <DomainObject.Predmet.ProtustrankaFormatedWithAdressOIB>
    <izvorni_sadrzaj> CULEJ-TANDARA j.d.o.o., OIB 92246034750, Kelekova 77, 10360 Sesvete</izvorni_sadrzaj>
    <derivirana_varijabla naziv="DomainObject.Predmet.ProtustrankaFormatedWithAdressOIB_1"> CULEJ-TANDARA j.d.o.o., OIB 92246034750, Kelekova 77, 10360 Sesvete</derivirana_varijabla>
  </DomainObject.Predmet.ProtustrankaFormatedWithAdressOIB>
  <DomainObject.Predmet.ProtustrankaWithAdress>
    <izvorni_sadrzaj>CULEJ-TANDARA j.d.o.o. Kelekova 77, 10360 Sesvete</izvorni_sadrzaj>
    <derivirana_varijabla naziv="DomainObject.Predmet.ProtustrankaWithAdress_1">CULEJ-TANDARA j.d.o.o. Kelekova 77, 10360 Sesvete</derivirana_varijabla>
  </DomainObject.Predmet.ProtustrankaWithAdress>
  <DomainObject.Predmet.ProtustrankaWithAdressOIB>
    <izvorni_sadrzaj>CULEJ-TANDARA j.d.o.o., OIB 92246034750, Kelekova 77, 10360 Sesvete</izvorni_sadrzaj>
    <derivirana_varijabla naziv="DomainObject.Predmet.ProtustrankaWithAdressOIB_1">CULEJ-TANDARA j.d.o.o., OIB 92246034750, Kelekova 77, 10360 Sesvete</derivirana_varijabla>
  </DomainObject.Predmet.ProtustrankaWithAdressOIB>
  <DomainObject.Predmet.ProtustrankaNazivFormated>
    <izvorni_sadrzaj>CULEJ-TANDARA j.d.o.o.</izvorni_sadrzaj>
    <derivirana_varijabla naziv="DomainObject.Predmet.ProtustrankaNazivFormated_1">CULEJ-TANDARA j.d.o.o.</derivirana_varijabla>
  </DomainObject.Predmet.ProtustrankaNazivFormated>
  <DomainObject.Predmet.ProtustrankaNazivFormatedOIB>
    <izvorni_sadrzaj>CULEJ-TANDARA j.d.o.o., OIB 92246034750</izvorni_sadrzaj>
    <derivirana_varijabla naziv="DomainObject.Predmet.ProtustrankaNazivFormatedOIB_1">CULEJ-TANDARA j.d.o.o., OIB 92246034750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CULEJ-TANDARA j.d.o.o.</item>
    </izvorni_sadrzaj>
    <derivirana_varijabla naziv="DomainObject.Predmet.ProtuStrankaListFormated_1">
      <item>CULEJ-TANDARA j.d.o.o.</item>
    </derivirana_varijabla>
  </DomainObject.Predmet.ProtuStrankaListFormated>
  <DomainObject.Predmet.ProtuStrankaListFormatedOIB>
    <izvorni_sadrzaj>
      <item>CULEJ-TANDARA j.d.o.o., OIB 92246034750</item>
    </izvorni_sadrzaj>
    <derivirana_varijabla naziv="DomainObject.Predmet.ProtuStrankaListFormatedOIB_1">
      <item>CULEJ-TANDARA j.d.o.o., OIB 92246034750</item>
    </derivirana_varijabla>
  </DomainObject.Predmet.ProtuStrankaListFormatedOIB>
  <DomainObject.Predmet.ProtuStrankaListFormatedWithAdress>
    <izvorni_sadrzaj>
      <item>CULEJ-TANDARA j.d.o.o., Kelekova 77, 10360 Sesvete</item>
    </izvorni_sadrzaj>
    <derivirana_varijabla naziv="DomainObject.Predmet.ProtuStrankaListFormatedWithAdress_1">
      <item>CULEJ-TANDARA j.d.o.o., Kelekova 77, 10360 Sesvete</item>
    </derivirana_varijabla>
  </DomainObject.Predmet.ProtuStrankaListFormatedWithAdress>
  <DomainObject.Predmet.ProtuStrankaListFormatedWithAdressOIB>
    <izvorni_sadrzaj>
      <item>CULEJ-TANDARA j.d.o.o., OIB 92246034750, Kelekova 77, 10360 Sesvete</item>
    </izvorni_sadrzaj>
    <derivirana_varijabla naziv="DomainObject.Predmet.ProtuStrankaListFormatedWithAdressOIB_1">
      <item>CULEJ-TANDARA j.d.o.o., OIB 92246034750, Kelekova 77, 10360 Sesvete</item>
    </derivirana_varijabla>
  </DomainObject.Predmet.ProtuStrankaListFormatedWithAdressOIB>
  <DomainObject.Predmet.ProtuStrankaListNazivFormated>
    <izvorni_sadrzaj>
      <item>CULEJ-TANDARA j.d.o.o.</item>
    </izvorni_sadrzaj>
    <derivirana_varijabla naziv="DomainObject.Predmet.ProtuStrankaListNazivFormated_1">
      <item>CULEJ-TANDARA j.d.o.o.</item>
    </derivirana_varijabla>
  </DomainObject.Predmet.ProtuStrankaListNazivFormated>
  <DomainObject.Predmet.ProtuStrankaListNazivFormatedOIB>
    <izvorni_sadrzaj>
      <item>CULEJ-TANDARA j.d.o.o., OIB 92246034750</item>
    </izvorni_sadrzaj>
    <derivirana_varijabla naziv="DomainObject.Predmet.ProtuStrankaListNazivFormatedOIB_1">
      <item>CULEJ-TANDARA j.d.o.o., OIB 92246034750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CULEJ-TANDARA j.d.o.o.</izvorni_sadrzaj>
    <derivirana_varijabla naziv="DomainObject.Predmet.ProtustrankaIDrugi_1">CULEJ-TANDARA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CULEJ-TANDARA j.d.o.o., OIB 92246034750, Kelekova 77, 10360 Sesvete</izvorni_sadrzaj>
    <derivirana_varijabla naziv="DomainObject.Predmet.ProtustrankaIDrugiAdressOIB_1">CULEJ-TANDARA j.d.o.o., OIB 92246034750, Kelekova 77,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CULEJ-TANDARA j.d.o.o.</item>
    </izvorni_sadrzaj>
    <derivirana_varijabla naziv="DomainObject.Predmet.SudioniciListNaziv_1">
      <item>FINA Regionalni centar Zagreb</item>
      <item>CULEJ-TANDARA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CULEJ-TANDARA j.d.o.o., OIB 92246034750, Kelekova 77,10360 Sesvete</item>
    </izvorni_sadrzaj>
    <derivirana_varijabla naziv="DomainObject.Predmet.SudioniciListAdressOIB_1">
      <item>FINA Regionalni centar Zagreb, OIB 85821130368, Trg svibanjskih žrtava 1995.1,10000 Zagreb</item>
      <item>CULEJ-TANDARA j.d.o.o., OIB 92246034750, Kelekova 77,10360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92246034750</item>
    </izvorni_sadrzaj>
    <derivirana_varijabla naziv="DomainObject.Predmet.SudioniciListNazivOIB_1">
      <item>, OIB 85821130368</item>
      <item>, OIB 92246034750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E77ED-C526-45A3-8897-599E7B84F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3005</properties:Characters>
  <properties:Lines>74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2017-02-23T12:45:00Z</dcterms:created>
  <dc:creator>gboljkovac</dc:creator>
  <cp:lastModifiedBy>Zlatka Plivelić</cp:lastModifiedBy>
  <cp:lastPrinted>2016-12-27T10:00:00Z</cp:lastPrinted>
  <dcterms:modified xmlns:xsi="http://www.w3.org/2001/XMLSchema-instance" xsi:type="dcterms:W3CDTF">2017-02-23T12:46:00Z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