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c078" w14:paraId="790c07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93433" w:rsidR="00193433" w:rsidRPr="0019343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3433" w:rsidRPr="0019343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193433" w:rsidRPr="00193433">
        <w:rPr>
          <w:rFonts w:cs="Times New Roman" w:eastAsia="Times New Roman"/>
          <w:lang w:eastAsia="hr-HR"/>
        </w:rPr>
        <w:t>Broj: 14. St-288/2016.</w:t>
      </w:r>
    </w:p>
    <w:p w:rsidRDefault="00193433" w:rsidP="00193433" w:rsidR="00193433" w:rsidRPr="00193433">
      <w:pPr>
        <w:spacing w:after="0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93433" w:rsidP="00193433" w:rsidR="00193433" w:rsidRPr="00193433">
      <w:pPr>
        <w:spacing w:after="0"/>
        <w:rPr>
          <w:rFonts w:cs="Times New Roman" w:eastAsia="Times New Roman"/>
          <w:b/>
          <w:lang w:eastAsia="hr-HR"/>
        </w:rPr>
      </w:pPr>
      <w:r w:rsidRPr="0019343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93433">
        <w:rPr>
          <w:rFonts w:cs="Times New Roman" w:eastAsia="Times New Roman"/>
          <w:b/>
          <w:lang w:eastAsia="hr-HR"/>
        </w:rPr>
        <w:t>Sukoišanska</w:t>
      </w:r>
      <w:proofErr w:type="spellEnd"/>
      <w:r w:rsidRPr="0019343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343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93433" w:rsidP="00193433" w:rsidR="00193433" w:rsidRPr="0019343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3433" w:rsidP="00193433" w:rsidR="00193433" w:rsidRPr="0019343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3433">
        <w:rPr>
          <w:rFonts w:cs="Times New Roman" w:eastAsia="Times New Roman"/>
          <w:b/>
          <w:lang w:eastAsia="hr-HR"/>
        </w:rPr>
        <w:t>R J E Š E NJ E</w:t>
      </w:r>
    </w:p>
    <w:p w:rsidRDefault="00193433" w:rsidP="00193433" w:rsidR="00193433" w:rsidRPr="0019343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b/>
          <w:lang w:eastAsia="hr-HR"/>
        </w:rPr>
        <w:tab/>
      </w:r>
      <w:r w:rsidRPr="00193433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SPECULA d.o.o. za nekretnine, Split, Zagrebačka 11., OIB: 32876029615., MBS: 060217148., dana 01. veljače 2017. godine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center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r i j e š i o  j e</w:t>
      </w:r>
    </w:p>
    <w:p w:rsidRDefault="00193433" w:rsidP="00193433" w:rsidR="00193433" w:rsidRPr="001934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Otvara se skraćeni stečajni postupak nad Dužnikom: SPECULA d.o.o. za nekretnine, Split, Zagrebačka 11., OIB: 32876029615., MBS: 060217148. Skraćeni stečajni postupak je otvoren dana 01. veljače 2017. godine u 12,10 sati, kada je ovo rješenje objavljeno na mrežnoj stranici e-Oglasna ploča sudova.</w:t>
      </w:r>
    </w:p>
    <w:p w:rsidRDefault="00193433" w:rsidP="00193433" w:rsidR="00193433" w:rsidRPr="0019343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193433">
        <w:rPr>
          <w:rFonts w:cs="Times New Roman" w:eastAsia="Times New Roman"/>
          <w:lang w:eastAsia="hr-HR"/>
        </w:rPr>
        <w:t>Gjurašić</w:t>
      </w:r>
      <w:proofErr w:type="spellEnd"/>
      <w:r w:rsidRPr="00193433">
        <w:rPr>
          <w:rFonts w:cs="Times New Roman" w:eastAsia="Times New Roman"/>
          <w:lang w:eastAsia="hr-HR"/>
        </w:rPr>
        <w:t xml:space="preserve">, Petrinjska 28., Zagreb, OIB: </w:t>
      </w:r>
      <w:r w:rsidRPr="00193433">
        <w:rPr>
          <w:rFonts w:cs="Times New Roman" w:eastAsia="Calibri"/>
        </w:rPr>
        <w:t>66025260916.</w:t>
      </w:r>
    </w:p>
    <w:p w:rsidRDefault="00193433" w:rsidP="00193433" w:rsidR="00193433" w:rsidRPr="0019343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Zaključuje se skraćeni stečajni postupak nad Dužnikom: SPECULA d.o.o. za nekretnine, Split, Zagrebačka 11., OIB: 32876029615., MBS: 060217148.</w:t>
      </w:r>
    </w:p>
    <w:p w:rsidRDefault="00193433" w:rsidP="00193433" w:rsidR="00193433" w:rsidRPr="0019343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93433" w:rsidP="00193433" w:rsidR="00193433" w:rsidRPr="0019343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center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Obrazloženje</w:t>
      </w:r>
    </w:p>
    <w:p w:rsidRDefault="00193433" w:rsidP="00193433" w:rsidR="00193433" w:rsidRPr="001934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25. siječnja 2016. godine Zahtjev za provedbu skraćenog stečajnog postupka (Zahtjev) nad Dužnikom: SPECULA d.o.o. za nekretnine, Split, Zagrebačka 11.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163. dana, u ukupnom iznosu od: 696,70 kn, kao i da prema podacima koji su dostavljeni od Hrvatskog zavoda za mirovinskog osiguranje, Dužnik nema zaposlenih.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93433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  </w:t>
      </w:r>
      <w:r w:rsidRPr="0019343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9343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93433">
        <w:rPr>
          <w:rFonts w:cs="Times New Roman" w:eastAsia="Times New Roman"/>
          <w:b/>
          <w:lang w:eastAsia="hr-HR" w:val="en-AU"/>
        </w:rPr>
        <w:t xml:space="preserve">: 14. </w:t>
      </w:r>
      <w:r w:rsidRPr="00193433">
        <w:rPr>
          <w:rFonts w:cs="Times New Roman" w:eastAsia="Times New Roman"/>
          <w:b/>
          <w:lang w:eastAsia="hr-HR"/>
        </w:rPr>
        <w:t>St-288/2016.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čime su bile ispunjene pretpostavke iz čl. 428. Stečajnog zakona (</w:t>
      </w:r>
      <w:r w:rsidRPr="00193433">
        <w:rPr>
          <w:rFonts w:cs="Times New Roman" w:eastAsia="Times New Roman"/>
          <w:i/>
          <w:lang w:eastAsia="hr-HR"/>
        </w:rPr>
        <w:t>Narodne novine</w:t>
      </w:r>
      <w:r w:rsidRPr="00193433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ab/>
      </w: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U Splitu, 01. veljače 2017. godine</w:t>
      </w:r>
    </w:p>
    <w:p w:rsidRDefault="00193433" w:rsidP="00193433" w:rsidR="00193433" w:rsidRPr="0019343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S U D A C</w:t>
      </w:r>
    </w:p>
    <w:p w:rsidRDefault="00193433" w:rsidP="00193433" w:rsidR="00193433" w:rsidRPr="0019343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Jozo Ćaleta</w:t>
      </w:r>
    </w:p>
    <w:p w:rsidRDefault="00193433" w:rsidP="00193433" w:rsidR="00193433" w:rsidRPr="0019343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9343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9343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9343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93433">
        <w:rPr>
          <w:rFonts w:cs="Times New Roman" w:eastAsia="Times New Roman"/>
          <w:b/>
          <w:lang w:eastAsia="hr-HR" w:val="en-AU"/>
        </w:rPr>
        <w:t xml:space="preserve">: 14. </w:t>
      </w:r>
      <w:r w:rsidRPr="00193433">
        <w:rPr>
          <w:rFonts w:cs="Times New Roman" w:eastAsia="Times New Roman"/>
          <w:b/>
          <w:lang w:eastAsia="hr-HR"/>
        </w:rPr>
        <w:t>St-288/2016.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POUKA O PRAVNOM LIJEKU: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DNA:</w:t>
      </w:r>
    </w:p>
    <w:p w:rsidRDefault="00193433" w:rsidP="00193433" w:rsidR="00193433" w:rsidRPr="0019343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93433" w:rsidP="00193433" w:rsidR="00193433" w:rsidRPr="0019343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Dužniku,</w:t>
      </w:r>
    </w:p>
    <w:p w:rsidRDefault="00193433" w:rsidP="00193433" w:rsidR="00193433" w:rsidRPr="0019343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 xml:space="preserve">stečajnom upravitelju  Ivan </w:t>
      </w:r>
      <w:proofErr w:type="spellStart"/>
      <w:r w:rsidRPr="00193433">
        <w:rPr>
          <w:rFonts w:cs="Times New Roman" w:eastAsia="Times New Roman"/>
          <w:lang w:eastAsia="hr-HR"/>
        </w:rPr>
        <w:t>Gjurašić</w:t>
      </w:r>
      <w:proofErr w:type="spellEnd"/>
      <w:r w:rsidRPr="00193433">
        <w:rPr>
          <w:rFonts w:cs="Times New Roman" w:eastAsia="Times New Roman"/>
          <w:lang w:eastAsia="hr-HR"/>
        </w:rPr>
        <w:t xml:space="preserve">, Petrinjska 28., Zagreb, </w:t>
      </w:r>
    </w:p>
    <w:p w:rsidRDefault="00193433" w:rsidP="00193433" w:rsidR="00193433" w:rsidRPr="0019343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Županijsko državno odvjetništvo Split,</w:t>
      </w:r>
    </w:p>
    <w:p w:rsidRDefault="00193433" w:rsidP="00193433" w:rsidR="00193433" w:rsidRPr="0019343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 xml:space="preserve">Porezna uprava Split, </w:t>
      </w:r>
    </w:p>
    <w:p w:rsidRDefault="00193433" w:rsidP="00193433" w:rsidR="00193433" w:rsidRPr="0019343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e-Oglasna ploča Suda – rok 20. dana,</w:t>
      </w:r>
    </w:p>
    <w:p w:rsidRDefault="00193433" w:rsidP="00193433" w:rsidR="00193433" w:rsidRPr="0019343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sudski registar – nakon pravomoćnosti</w:t>
      </w:r>
    </w:p>
    <w:p w:rsidRDefault="00193433" w:rsidP="00193433" w:rsidR="00193433" w:rsidRPr="0019343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93433">
        <w:rPr>
          <w:rFonts w:cs="Times New Roman" w:eastAsia="Times New Roman"/>
          <w:lang w:eastAsia="hr-HR"/>
        </w:rPr>
        <w:t>u spis.</w:t>
      </w: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433" w:rsidP="00193433" w:rsidR="00193433" w:rsidRPr="001934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433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97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St-288/2016-5</izvorni_sadrzaj>
    <derivirana_varijabla naziv="DomainObject.Oznaka_1">St-288/2016-5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SPECULA d.o.o. za nekretnine</izvorni_sadrzaj>
    <derivirana_varijabla naziv="DomainObject.Predmet.ProtustrankaFormated_1">  SPECULA d.o.o. za nekretnine</derivirana_varijabla>
  </DomainObject.Predmet.ProtustrankaFormated>
  <DomainObject.Predmet.ProtustrankaFormatedOIB>
    <izvorni_sadrzaj>  SPECULA d.o.o. za nekretnine, OIB 32876029615</izvorni_sadrzaj>
    <derivirana_varijabla naziv="DomainObject.Predmet.ProtustrankaFormatedOIB_1">  SPECULA d.o.o. za nekretnine, OIB 32876029615</derivirana_varijabla>
  </DomainObject.Predmet.ProtustrankaFormatedOIB>
  <DomainObject.Predmet.ProtustrankaFormatedWithAdress>
    <izvorni_sadrzaj> SPECULA d.o.o. za nekretnine, Zagrebačka 11, 21000 Split</izvorni_sadrzaj>
    <derivirana_varijabla naziv="DomainObject.Predmet.ProtustrankaFormatedWithAdress_1"> SPECULA d.o.o. za nekretnine, Zagrebačka 11, 21000 Split</derivirana_varijabla>
  </DomainObject.Predmet.ProtustrankaFormatedWithAdress>
  <DomainObject.Predmet.ProtustrankaFormatedWithAdressOIB>
    <izvorni_sadrzaj> SPECULA d.o.o. za nekretnine, OIB 32876029615, Zagrebačka 11, 21000 Split</izvorni_sadrzaj>
    <derivirana_varijabla naziv="DomainObject.Predmet.ProtustrankaFormatedWithAdressOIB_1"> SPECULA d.o.o. za nekretnine, OIB 32876029615, Zagrebačka 11, 21000 Split</derivirana_varijabla>
  </DomainObject.Predmet.ProtustrankaFormatedWithAdressOIB>
  <DomainObject.Predmet.ProtustrankaWithAdress>
    <izvorni_sadrzaj>SPECULA d.o.o. za nekretnine Zagrebačka 11, 21000 Split</izvorni_sadrzaj>
    <derivirana_varijabla naziv="DomainObject.Predmet.ProtustrankaWithAdress_1">SPECULA d.o.o. za nekretnine Zagrebačka 11, 21000 Split</derivirana_varijabla>
  </DomainObject.Predmet.ProtustrankaWithAdress>
  <DomainObject.Predmet.ProtustrankaWithAdressOIB>
    <izvorni_sadrzaj>SPECULA d.o.o. za nekretnine, OIB 32876029615, Zagrebačka 11, 21000 Split</izvorni_sadrzaj>
    <derivirana_varijabla naziv="DomainObject.Predmet.ProtustrankaWithAdressOIB_1">SPECULA d.o.o. za nekretnine, OIB 32876029615, Zagrebačka 11, 21000 Split</derivirana_varijabla>
  </DomainObject.Predmet.ProtustrankaWithAdressOIB>
  <DomainObject.Predmet.ProtustrankaNazivFormated>
    <izvorni_sadrzaj>SPECULA d.o.o. za nekretnine</izvorni_sadrzaj>
    <derivirana_varijabla naziv="DomainObject.Predmet.ProtustrankaNazivFormated_1">SPECULA d.o.o. za nekretnine</derivirana_varijabla>
  </DomainObject.Predmet.ProtustrankaNazivFormated>
  <DomainObject.Predmet.ProtustrankaNazivFormatedOIB>
    <izvorni_sadrzaj>SPECULA d.o.o. za nekretnine, OIB 32876029615</izvorni_sadrzaj>
    <derivirana_varijabla naziv="DomainObject.Predmet.ProtustrankaNazivFormatedOIB_1">SPECULA d.o.o. za nekretnine, OIB 32876029615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696.70</izvorni_sadrzaj>
    <derivirana_varijabla naziv="DomainObject.Predmet.TrenutnaVrijednost_1">696.70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SPECULA d.o.o. za nekretnine</item>
    </izvorni_sadrzaj>
    <derivirana_varijabla naziv="DomainObject.Predmet.ProtuStrankaListFormated_1">
      <item>SPECULA d.o.o. za nekretnine</item>
    </derivirana_varijabla>
  </DomainObject.Predmet.ProtuStrankaListFormated>
  <DomainObject.Predmet.ProtuStrankaListFormatedOIB>
    <izvorni_sadrzaj>
      <item>SPECULA d.o.o. za nekretnine, OIB 32876029615</item>
    </izvorni_sadrzaj>
    <derivirana_varijabla naziv="DomainObject.Predmet.ProtuStrankaListFormatedOIB_1">
      <item>SPECULA d.o.o. za nekretnine, OIB 32876029615</item>
    </derivirana_varijabla>
  </DomainObject.Predmet.ProtuStrankaListFormatedOIB>
  <DomainObject.Predmet.ProtuStrankaListFormatedWithAdress>
    <izvorni_sadrzaj>
      <item>SPECULA d.o.o. za nekretnine, Zagrebačka 11, 21000 Split</item>
    </izvorni_sadrzaj>
    <derivirana_varijabla naziv="DomainObject.Predmet.ProtuStrankaListFormatedWithAdress_1">
      <item>SPECULA d.o.o. za nekretnine, Zagrebačka 11, 21000 Split</item>
    </derivirana_varijabla>
  </DomainObject.Predmet.ProtuStrankaListFormatedWithAdress>
  <DomainObject.Predmet.ProtuStrankaListFormatedWithAdressOIB>
    <izvorni_sadrzaj>
      <item>SPECULA d.o.o. za nekretnine, OIB 32876029615, Zagrebačka 11, 21000 Split</item>
    </izvorni_sadrzaj>
    <derivirana_varijabla naziv="DomainObject.Predmet.ProtuStrankaListFormatedWithAdressOIB_1">
      <item>SPECULA d.o.o. za nekretnine, OIB 32876029615, Zagrebačka 11, 21000 Split</item>
    </derivirana_varijabla>
  </DomainObject.Predmet.ProtuStrankaListFormatedWithAdressOIB>
  <DomainObject.Predmet.ProtuStrankaListNazivFormated>
    <izvorni_sadrzaj>
      <item>SPECULA d.o.o. za nekretnine</item>
    </izvorni_sadrzaj>
    <derivirana_varijabla naziv="DomainObject.Predmet.ProtuStrankaListNazivFormated_1">
      <item>SPECULA d.o.o. za nekretnine</item>
    </derivirana_varijabla>
  </DomainObject.Predmet.ProtuStrankaListNazivFormated>
  <DomainObject.Predmet.ProtuStrankaListNazivFormatedOIB>
    <izvorni_sadrzaj>
      <item>SPECULA d.o.o. za nekretnine, OIB 32876029615</item>
    </izvorni_sadrzaj>
    <derivirana_varijabla naziv="DomainObject.Predmet.ProtuStrankaListNazivFormatedOIB_1">
      <item>SPECULA d.o.o. za nekretnine, OIB 32876029615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St-288/2016-5</izvorni_sadrzaj>
    <derivirana_varijabla naziv="DomainObject.PoslovniBrojDokumenta_1">St-288/2016-5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SPECULA d.o.o. za nekretnine</izvorni_sadrzaj>
    <derivirana_varijabla naziv="DomainObject.Predmet.ProtustrankaIDrugi_1">SPECULA d.o.o. za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SPECULA d.o.o. za nekretnine, OIB 32876029615, Zagrebačka 11, 21000 Split</izvorni_sadrzaj>
    <derivirana_varijabla naziv="DomainObject.Predmet.ProtustrankaIDrugiAdressOIB_1">SPECULA d.o.o. za nekretnine, OIB 32876029615, Zagrebačka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SPECULA d.o.o. za nekretnine</item>
      <item>FINANCIJSKA AGENCIJA, RC SPLIT</item>
    </izvorni_sadrzaj>
    <derivirana_varijabla naziv="DomainObject.Predmet.SudioniciListNaziv_1">
      <item>SPECULA d.o.o. za nekretnine</item>
      <item>FINANCIJSKA AGENCIJA, RC SPLIT</item>
    </derivirana_varijabla>
  </DomainObject.Predmet.SudioniciListNaziv>
  <DomainObject.Predmet.SudioniciListAdressOIB>
    <izvorni_sadrzaj>
      <item>SPECULA d.o.o. za nekretnine, OIB 32876029615, Zagrebačka 11,21000 Split</item>
      <item>FINANCIJSKA AGENCIJA, RC SPLIT, OIB 85821130368, Mažuranićevo šetalište 24 b,21000 Split</item>
    </izvorni_sadrzaj>
    <derivirana_varijabla naziv="DomainObject.Predmet.SudioniciListAdressOIB_1">
      <item>SPECULA d.o.o. za nekretnine, OIB 32876029615, Zagrebačka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BC17F-8EC7-4CA7-A18F-FC1B07215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779</properties:Words>
  <properties:Characters>4163</properties:Characters>
  <properties:Lines>142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