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5974" w14:paraId="47d5974" w:rsidRDefault="002129B9" w:rsidP="0085221D" w:rsidR="00750685" w:rsidRPr="00B112E5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112E5">
        <w:rPr>
          <w:noProof/>
        </w:rPr>
        <w:t xml:space="preserve">         </w:t>
      </w:r>
      <w:r w:rsidR="00193220" w:rsidRPr="00B112E5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B112E5">
      <w:pPr>
        <w:ind w:hanging="720" w:left="360"/>
        <w:jc w:val="both"/>
        <w:rPr>
          <w:rStyle w:val="Naglaeno"/>
          <w:b w:val="false"/>
        </w:rPr>
      </w:pPr>
      <w:r w:rsidRPr="00B112E5">
        <w:rPr>
          <w:rStyle w:val="Naglaeno"/>
          <w:b w:val="false"/>
        </w:rPr>
        <w:t xml:space="preserve">   </w:t>
      </w:r>
      <w:r w:rsidR="00750685" w:rsidRPr="00B112E5">
        <w:rPr>
          <w:rStyle w:val="Naglaeno"/>
          <w:b w:val="false"/>
        </w:rPr>
        <w:t>REPUBLIKA HRVATSKA</w:t>
      </w:r>
    </w:p>
    <w:p w:rsidRDefault="00750685" w:rsidP="0085221D" w:rsidR="00750685" w:rsidRPr="00B112E5">
      <w:pPr>
        <w:ind w:hanging="720" w:left="360"/>
        <w:jc w:val="both"/>
        <w:rPr>
          <w:rStyle w:val="Naglaeno"/>
          <w:b w:val="false"/>
        </w:rPr>
      </w:pPr>
      <w:r w:rsidRPr="00B112E5">
        <w:rPr>
          <w:rStyle w:val="Naglaeno"/>
          <w:b w:val="false"/>
        </w:rPr>
        <w:t>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7E3DF2" w:rsidP="0085221D" w:rsidR="007E3DF2" w:rsidRPr="00B112E5">
      <w:pPr>
        <w:jc w:val="both"/>
        <w:rPr>
          <w:rStyle w:val="Naglaeno"/>
          <w:b w:val="false"/>
        </w:rPr>
      </w:pPr>
    </w:p>
    <w:p w:rsidRDefault="00346A2C" w:rsidP="00346A2C" w:rsidR="00346A2C" w:rsidRPr="00B112E5">
      <w:pPr>
        <w:jc w:val="center"/>
      </w:pPr>
      <w:r w:rsidRPr="00B112E5">
        <w:t>REPUBLIKA HRVATSKA</w:t>
      </w:r>
    </w:p>
    <w:p w:rsidRDefault="00346A2C" w:rsidP="00346A2C" w:rsidR="00346A2C" w:rsidRPr="00B112E5">
      <w:pPr>
        <w:jc w:val="center"/>
      </w:pPr>
      <w:r w:rsidRPr="00B112E5">
        <w:t>R J E Š E N J E</w:t>
      </w:r>
    </w:p>
    <w:p w:rsidRDefault="00B2180B" w:rsidP="00346A2C" w:rsidR="00B2180B">
      <w:pPr>
        <w:jc w:val="center"/>
      </w:pPr>
    </w:p>
    <w:p w:rsidRDefault="007E3DF2" w:rsidP="00346A2C" w:rsidR="007E3DF2" w:rsidRPr="00B112E5">
      <w:pPr>
        <w:jc w:val="center"/>
      </w:pPr>
    </w:p>
    <w:p w:rsidRDefault="00B2180B" w:rsidP="00B2180B" w:rsidR="00B2180B" w:rsidRPr="00B112E5">
      <w:pPr>
        <w:ind w:firstLine="708"/>
        <w:jc w:val="both"/>
      </w:pPr>
      <w:r w:rsidRPr="00B112E5">
        <w:rPr>
          <w:color w:val="000000"/>
        </w:rPr>
        <w:t xml:space="preserve">Trgovački sud u Osijeku, </w:t>
      </w:r>
      <w:r w:rsidRPr="00B112E5">
        <w:t>po stečajnom sucu mr. sc. Borisu Vukoviću</w:t>
      </w:r>
      <w:r w:rsidRPr="00B112E5">
        <w:rPr>
          <w:color w:val="000000"/>
        </w:rPr>
        <w:t xml:space="preserve">, povodom prijedloga predlagatelja </w:t>
      </w:r>
      <w:r w:rsidRPr="00B112E5">
        <w:t xml:space="preserve">Republika Hrvatska Ministarstvo financija Porezna uprava Područni ured Slavonija i Baranja, Osijek, OIB 18683136487, zastupana po Županijskom državnom odvjetništvu u Osijeku za otvaranje stečajnog postupka nad dužnikom OBITELJSKO GOSPODARSTVO VRANJEŠ d.o.o., </w:t>
      </w:r>
      <w:proofErr w:type="spellStart"/>
      <w:r w:rsidRPr="00B112E5">
        <w:t>Josipovac</w:t>
      </w:r>
      <w:proofErr w:type="spellEnd"/>
      <w:r w:rsidRPr="00B112E5">
        <w:t xml:space="preserve">, Kralja S. Držislava 68, MBS: 030073815, OIB: 14115169487, dana </w:t>
      </w:r>
      <w:r w:rsidR="00AE3B4A">
        <w:t>9</w:t>
      </w:r>
      <w:r w:rsidR="002634B8" w:rsidRPr="00B112E5">
        <w:t xml:space="preserve">. svibnja </w:t>
      </w:r>
      <w:r w:rsidRPr="00B112E5">
        <w:t>2017. godine</w:t>
      </w:r>
    </w:p>
    <w:p w:rsidRDefault="00B2180B" w:rsidP="00B2180B" w:rsidR="00B2180B">
      <w:pPr>
        <w:ind w:firstLine="708"/>
        <w:jc w:val="both"/>
      </w:pPr>
    </w:p>
    <w:p w:rsidRDefault="007E3DF2" w:rsidP="00B2180B" w:rsidR="007E3DF2" w:rsidRPr="00B112E5">
      <w:pPr>
        <w:ind w:firstLine="708"/>
        <w:jc w:val="both"/>
      </w:pPr>
    </w:p>
    <w:p w:rsidRDefault="00346A2C" w:rsidP="00B2180B" w:rsidR="00346A2C" w:rsidRPr="00B112E5">
      <w:pPr>
        <w:jc w:val="center"/>
      </w:pPr>
      <w:r w:rsidRPr="00B112E5">
        <w:t>r i j e š i o  j e</w:t>
      </w:r>
    </w:p>
    <w:p w:rsidRDefault="002129B9" w:rsidP="002129B9" w:rsidR="002129B9" w:rsidRPr="00B112E5">
      <w:pPr>
        <w:jc w:val="center"/>
      </w:pPr>
    </w:p>
    <w:p w:rsidRDefault="002129B9" w:rsidP="002129B9" w:rsidR="002129B9" w:rsidRPr="00B112E5">
      <w:pPr>
        <w:jc w:val="center"/>
      </w:pPr>
    </w:p>
    <w:p w:rsidRDefault="0042563E" w:rsidP="0042563E" w:rsidR="0042563E" w:rsidRPr="00B112E5">
      <w:pPr>
        <w:numPr>
          <w:ilvl w:val="0"/>
          <w:numId w:val="12"/>
        </w:numPr>
        <w:jc w:val="both"/>
        <w:rPr>
          <w:bCs/>
        </w:rPr>
      </w:pPr>
      <w:r w:rsidRPr="00B112E5">
        <w:rPr>
          <w:bCs/>
        </w:rPr>
        <w:t>OTVARA</w:t>
      </w:r>
      <w:r w:rsidRPr="00B112E5">
        <w:t xml:space="preserve"> se stečajni postupak nad dužnikom: </w:t>
      </w:r>
      <w:r w:rsidR="00BD1116" w:rsidRPr="00B112E5">
        <w:t xml:space="preserve">OBITELJSKO GOSPODARSTVO VRANJEŠ d.o.o., </w:t>
      </w:r>
      <w:proofErr w:type="spellStart"/>
      <w:r w:rsidR="00BD1116" w:rsidRPr="00B112E5">
        <w:t>Josipovac</w:t>
      </w:r>
      <w:proofErr w:type="spellEnd"/>
      <w:r w:rsidR="00BD1116" w:rsidRPr="00B112E5">
        <w:t>, Kralja S. Držislava 68, MBS: 030073815, OIB: 14115169487</w:t>
      </w:r>
      <w:r w:rsidR="00276D0B" w:rsidRPr="00B112E5">
        <w:t>.</w:t>
      </w:r>
    </w:p>
    <w:p w:rsidRDefault="0042563E" w:rsidP="0042563E" w:rsidR="0042563E" w:rsidRPr="00B112E5">
      <w:pPr>
        <w:ind w:left="1065"/>
        <w:jc w:val="both"/>
        <w:rPr>
          <w:bCs/>
        </w:rPr>
      </w:pPr>
    </w:p>
    <w:p w:rsidRDefault="0042563E" w:rsidP="0042563E" w:rsidR="0042563E" w:rsidRPr="00B112E5">
      <w:pPr>
        <w:numPr>
          <w:ilvl w:val="0"/>
          <w:numId w:val="12"/>
        </w:numPr>
        <w:jc w:val="both"/>
      </w:pPr>
      <w:r w:rsidRPr="00B112E5">
        <w:t xml:space="preserve">Za stečajnog upravitelja imenuje </w:t>
      </w:r>
      <w:r w:rsidR="00157A4E" w:rsidRPr="00B112E5">
        <w:t xml:space="preserve">se </w:t>
      </w:r>
      <w:r w:rsidR="00D32F98">
        <w:t>Duško Zec sa sjedištem i poslovnom adresom u Osijeku, Ulica Kardinala Alojzija Stepinca 4, i adresom prebivališta u Osijeku, Naselje M. Krleže 4,  OIB 74714129984</w:t>
      </w:r>
      <w:r w:rsidR="00276D0B" w:rsidRPr="00B112E5">
        <w:t xml:space="preserve"> </w:t>
      </w:r>
      <w:r w:rsidRPr="00B112E5">
        <w:t>automatskom dodjelom – promjenom uloge.</w:t>
      </w:r>
    </w:p>
    <w:p w:rsidRDefault="0042563E" w:rsidP="0042563E" w:rsidR="0042563E" w:rsidRPr="00B112E5">
      <w:pPr>
        <w:ind w:left="705"/>
        <w:jc w:val="both"/>
      </w:pPr>
    </w:p>
    <w:p w:rsidRDefault="0042563E" w:rsidP="0042563E" w:rsidR="0042563E" w:rsidRPr="00B112E5">
      <w:pPr>
        <w:numPr>
          <w:ilvl w:val="0"/>
          <w:numId w:val="12"/>
        </w:numPr>
        <w:jc w:val="both"/>
      </w:pPr>
      <w:r w:rsidRPr="00B112E5">
        <w:rPr>
          <w:bCs/>
        </w:rPr>
        <w:t>ZAKLJUČUJE</w:t>
      </w:r>
      <w:r w:rsidRPr="00B112E5">
        <w:t xml:space="preserve"> se stečajni postupak nad dužnikom: </w:t>
      </w:r>
      <w:r w:rsidR="00E72ED0" w:rsidRPr="00B112E5">
        <w:t xml:space="preserve">OBITELJSKO GOSPODARSTVO VRANJEŠ d.o.o., </w:t>
      </w:r>
      <w:proofErr w:type="spellStart"/>
      <w:r w:rsidR="00E72ED0" w:rsidRPr="00B112E5">
        <w:t>Josipovac</w:t>
      </w:r>
      <w:proofErr w:type="spellEnd"/>
      <w:r w:rsidR="00E72ED0" w:rsidRPr="00B112E5">
        <w:t>, Kralja S. Držislava 68, MBS: 030073815, OIB: 14115169487</w:t>
      </w:r>
      <w:r w:rsidR="003579F3" w:rsidRPr="00B112E5">
        <w:t>.</w:t>
      </w:r>
    </w:p>
    <w:p w:rsidRDefault="0042563E" w:rsidP="00BF2B1F" w:rsidR="0042563E" w:rsidRPr="00B112E5">
      <w:pPr>
        <w:jc w:val="both"/>
      </w:pPr>
    </w:p>
    <w:p w:rsidRDefault="0042563E" w:rsidP="0042563E" w:rsidR="0042563E" w:rsidRPr="00B112E5">
      <w:pPr>
        <w:numPr>
          <w:ilvl w:val="0"/>
          <w:numId w:val="12"/>
        </w:numPr>
        <w:jc w:val="both"/>
      </w:pPr>
      <w:r w:rsidRPr="00B112E5">
        <w:t xml:space="preserve">Ovo rješenje objaviti će se na mrežnoj stranici e-Oglasna ploča sudova, a nakon pravomoćnosti dostaviti sudskom registru radi brisanja dužnika iz sudskog registra. </w:t>
      </w:r>
    </w:p>
    <w:p w:rsidRDefault="002129B9" w:rsidP="00B819AC" w:rsidR="002129B9">
      <w:pPr>
        <w:jc w:val="both"/>
      </w:pPr>
    </w:p>
    <w:p w:rsidRDefault="007E3DF2" w:rsidP="00B819AC" w:rsidR="007E3DF2" w:rsidRPr="00B112E5">
      <w:pPr>
        <w:jc w:val="both"/>
      </w:pPr>
    </w:p>
    <w:p w:rsidRDefault="00346A2C" w:rsidP="00346A2C" w:rsidR="00346A2C" w:rsidRPr="00B112E5">
      <w:pPr>
        <w:jc w:val="center"/>
      </w:pPr>
      <w:r w:rsidRPr="00B112E5">
        <w:t>Obrazloženje</w:t>
      </w:r>
    </w:p>
    <w:p w:rsidRDefault="00EF25F0" w:rsidP="00346A2C" w:rsidR="00EF25F0">
      <w:pPr>
        <w:jc w:val="center"/>
      </w:pPr>
    </w:p>
    <w:p w:rsidRDefault="007E3DF2" w:rsidP="00346A2C" w:rsidR="007E3DF2" w:rsidRPr="00B112E5">
      <w:pPr>
        <w:jc w:val="center"/>
      </w:pPr>
    </w:p>
    <w:p w:rsidRDefault="00EF25F0" w:rsidP="00EF25F0" w:rsidR="00EF25F0" w:rsidRPr="00B112E5">
      <w:pPr>
        <w:ind w:firstLine="708"/>
        <w:jc w:val="both"/>
      </w:pPr>
      <w:r w:rsidRPr="00B112E5">
        <w:t xml:space="preserve">Dana 3.06.2016. godine zaprimljen je na ovome sudu zahtjev FINE Regionalni centar Osijek, Podružnica Osijek, L. </w:t>
      </w:r>
      <w:proofErr w:type="spellStart"/>
      <w:r w:rsidRPr="00B112E5">
        <w:t>Jagera</w:t>
      </w:r>
      <w:proofErr w:type="spellEnd"/>
      <w:r w:rsidRPr="00B112E5">
        <w:t xml:space="preserve"> 3, OIB: 85821130368, klasa: 110-07/16-01/04 </w:t>
      </w:r>
      <w:proofErr w:type="spellStart"/>
      <w:r w:rsidRPr="00B112E5">
        <w:t>Ur</w:t>
      </w:r>
      <w:proofErr w:type="spellEnd"/>
      <w:r w:rsidRPr="00B112E5">
        <w:t xml:space="preserve">. broj 04-06-16-9689 od 02.06.2016. godine, za provedbu skraćenog stečajnog postupka nad </w:t>
      </w:r>
      <w:r w:rsidRPr="00B112E5">
        <w:lastRenderedPageBreak/>
        <w:t xml:space="preserve">dužnikom OBITELJSKO GOSPODARSTVO VRANJEŠ d.o.o., </w:t>
      </w:r>
      <w:proofErr w:type="spellStart"/>
      <w:r w:rsidRPr="00B112E5">
        <w:t>Josipovac</w:t>
      </w:r>
      <w:proofErr w:type="spellEnd"/>
      <w:r w:rsidRPr="00B112E5">
        <w:t>, Kralja S. Držislava 68, MBS: 030073815, OIB: 14115169487.</w:t>
      </w:r>
    </w:p>
    <w:p w:rsidRDefault="00EF25F0" w:rsidP="00EF25F0" w:rsidR="00EF25F0" w:rsidRPr="00B112E5">
      <w:pPr>
        <w:ind w:firstLine="708"/>
        <w:jc w:val="both"/>
      </w:pPr>
    </w:p>
    <w:p w:rsidRDefault="00EF25F0" w:rsidP="00EF25F0" w:rsidR="00EF25F0" w:rsidRPr="00B112E5">
      <w:pPr>
        <w:ind w:firstLine="708"/>
        <w:jc w:val="both"/>
      </w:pPr>
      <w:r w:rsidRPr="00B112E5">
        <w:t>U zahtjevu je navela da na dan 01.06.2016. godine dužnik u Očevidniku redoslijeda osnova za plaćanje ima evidentirane neizvršene osnove za plaćanje u neprekinutom razdoblju od 120 dana, u ukupnom iznosu od 67.361,41 kn, u koji iznos je uračunata kamata i naknada FINE za provedbe ovrhe na novčanim sredstvima dužnika. Navodi da dužnik nema zaposlenih radnika.</w:t>
      </w:r>
    </w:p>
    <w:p w:rsidRDefault="00EF25F0" w:rsidP="00EF25F0" w:rsidR="00EF25F0" w:rsidRPr="00B112E5">
      <w:pPr>
        <w:jc w:val="both"/>
      </w:pPr>
    </w:p>
    <w:p w:rsidRDefault="00EF25F0" w:rsidP="00EF25F0" w:rsidR="00EF25F0" w:rsidRPr="00B112E5">
      <w:pPr>
        <w:ind w:firstLine="708"/>
        <w:jc w:val="both"/>
      </w:pPr>
      <w:r w:rsidRPr="00B112E5">
        <w:t>FINA je dostavila popis računa i oročenih novčanih sredstava dužnika na dan 01.06.2016. godine te u svom podnesku od 02.06.2016. navodi da dužnik na dan 01.06.2016. godine u Jedinstvenom registru računa ima otvorene sljedeće račune i oročena novčana sredstva HR8523600001101617267 Zagrebačka banka; HR8723600001500318756 Zagrebačka banka, te da na temelju čl. 112. st. 5. SZ-a dužnik na ime predujma za namirenje troškova stečajnog postupka nema zaplijenjena novčana sredstva na dan 01.06.2016. godine.</w:t>
      </w:r>
    </w:p>
    <w:p w:rsidRDefault="00EF25F0" w:rsidP="00EF25F0" w:rsidR="00EF25F0" w:rsidRPr="00B112E5">
      <w:pPr>
        <w:ind w:firstLine="708"/>
        <w:jc w:val="both"/>
      </w:pPr>
    </w:p>
    <w:p w:rsidRDefault="00EF25F0" w:rsidP="00EF25F0" w:rsidR="00EF25F0" w:rsidRPr="00B112E5">
      <w:pPr>
        <w:ind w:firstLine="708"/>
        <w:jc w:val="both"/>
      </w:pPr>
      <w:r w:rsidRPr="00B112E5">
        <w:t>Trgovački sud u Osijeku je dana 22.07.2016. godine objavio oglas na mrežnoj stranici e-Oglasna ploča sudova pod poslovnim brojem St-1793/16-3 od 22.07.2016. godine sukladno čl. 430</w:t>
      </w:r>
      <w:r w:rsidRPr="00B112E5">
        <w:rPr>
          <w:color w:val="000000"/>
        </w:rPr>
        <w:t xml:space="preserve">. Stečajnog zakona (NN 71/15: dalje: SZ-a) </w:t>
      </w:r>
      <w:r w:rsidRPr="00B112E5">
        <w:t xml:space="preserve">kojim su pozvane osobe ovlaštene za zastupanje dužnika po zakonu da sudu u roku od 15 dana od dana objave oglasa dostave javnobilježnički ovjerovljeni </w:t>
      </w:r>
      <w:proofErr w:type="spellStart"/>
      <w:r w:rsidRPr="00B112E5">
        <w:t>prokazni</w:t>
      </w:r>
      <w:proofErr w:type="spellEnd"/>
      <w:r w:rsidRPr="00B112E5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F25F0" w:rsidP="00EF25F0" w:rsidR="00EF25F0" w:rsidRPr="00B112E5">
      <w:pPr>
        <w:ind w:firstLine="708"/>
        <w:jc w:val="both"/>
      </w:pPr>
    </w:p>
    <w:p w:rsidRDefault="00EF25F0" w:rsidP="00EF25F0" w:rsidR="00EF25F0" w:rsidRPr="00B112E5">
      <w:pPr>
        <w:ind w:firstLine="708"/>
        <w:jc w:val="both"/>
      </w:pPr>
      <w:r w:rsidRPr="00B112E5">
        <w:t xml:space="preserve">Podneskom zaprimljenim, kod ovog suda dana 03.08.2016. godine, vjerovnik Republika Hrvatska Ministarstvo financija Porezna uprava Područni ured Slavonija i Baranja, Osijek, OIB 18683136487, zastupana po Županijskom državnom odvjetništvu u Osijeku, podnijela je prijedlog za otvaranjem stečajnog postupka nad dužnikom OBITELJSKO GOSPODARSTVO VRANJEŠ d.o.o., </w:t>
      </w:r>
      <w:proofErr w:type="spellStart"/>
      <w:r w:rsidRPr="00B112E5">
        <w:t>Josipovac</w:t>
      </w:r>
      <w:proofErr w:type="spellEnd"/>
      <w:r w:rsidRPr="00B112E5">
        <w:t xml:space="preserve">, Kralja S. Držislava 68, MBS: 030073815, OIB: 14115169487, uz koji prijedlog je dostavila dokaz o postojanju svoje tražbine i postojanju stečajnog razloga iz članka 6. stav 2. Stečajnog zakona: nesposobnosti za plaćanje. </w:t>
      </w:r>
    </w:p>
    <w:p w:rsidRDefault="00EF25F0" w:rsidP="00EF25F0" w:rsidR="00EF25F0" w:rsidRPr="00B112E5">
      <w:pPr>
        <w:ind w:firstLine="708"/>
        <w:jc w:val="both"/>
      </w:pPr>
    </w:p>
    <w:p w:rsidRDefault="00EF25F0" w:rsidP="00EF25F0" w:rsidR="00EF25F0" w:rsidRPr="00B112E5">
      <w:pPr>
        <w:ind w:firstLine="720"/>
        <w:jc w:val="both"/>
      </w:pPr>
      <w:r w:rsidRPr="00B112E5">
        <w:t>Slijedom navedenog, budući nisu ispunjeni uvjeti za istovremeno otvaranje i zaključenje skraćenog stečajnog postupka nad dužnikom, u smislu odredbe članka 431. SZ-a, sukladno članku 433. SZ-a obustavljen je skraćeni stečajni postupak nad dužnikom, te je određeno da će se postupak nad dužnikom nastaviti primjenom općih odredbi Stečajnog zakona.</w:t>
      </w:r>
      <w:r w:rsidR="00E92C21" w:rsidRPr="00B112E5">
        <w:t xml:space="preserve"> </w:t>
      </w:r>
    </w:p>
    <w:p w:rsidRDefault="00B112E5" w:rsidP="00EF25F0" w:rsidR="00B112E5" w:rsidRPr="00B112E5">
      <w:pPr>
        <w:ind w:firstLine="720"/>
        <w:jc w:val="both"/>
      </w:pPr>
    </w:p>
    <w:p w:rsidRDefault="00346A2C" w:rsidP="00E92C21" w:rsidR="00346A2C" w:rsidRPr="00B112E5">
      <w:pPr>
        <w:ind w:firstLine="708"/>
        <w:jc w:val="both"/>
      </w:pPr>
      <w:r w:rsidRPr="00B112E5">
        <w:t>Sud je utvrdio da je predlagatelj ovlašten za podnošenje predmetnoga pri</w:t>
      </w:r>
      <w:r w:rsidR="00EC25F4" w:rsidRPr="00B112E5">
        <w:t>jedloga temeljem odredbe čl. 109</w:t>
      </w:r>
      <w:r w:rsidRPr="00B112E5">
        <w:t>. st. 2.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46A2C" w:rsidP="00346A2C" w:rsidR="00346A2C" w:rsidRPr="00B112E5">
      <w:pPr>
        <w:jc w:val="both"/>
      </w:pPr>
    </w:p>
    <w:p w:rsidRDefault="000E2C58" w:rsidP="000E2C58" w:rsidR="000E2C58" w:rsidRPr="00B112E5">
      <w:pPr>
        <w:ind w:firstLine="720"/>
        <w:jc w:val="both"/>
      </w:pPr>
      <w:r w:rsidRPr="00B112E5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0E2C58" w:rsidP="000E2C58" w:rsidR="000E2C58" w:rsidRPr="00B112E5">
      <w:pPr>
        <w:pStyle w:val="Tijeloteksta"/>
        <w:ind w:firstLine="708"/>
        <w:rPr>
          <w:sz w:val="24"/>
        </w:rPr>
      </w:pPr>
    </w:p>
    <w:p w:rsidRDefault="000E2C58" w:rsidP="000E2C58" w:rsidR="000E2C58" w:rsidRPr="00B112E5">
      <w:pPr>
        <w:pStyle w:val="Tijeloteksta"/>
        <w:ind w:firstLine="708"/>
        <w:rPr>
          <w:bCs/>
          <w:sz w:val="24"/>
        </w:rPr>
      </w:pPr>
      <w:r w:rsidRPr="00B112E5">
        <w:rPr>
          <w:bCs/>
          <w:sz w:val="24"/>
        </w:rPr>
        <w:t xml:space="preserve">Nad dužnikom je pokrenut prethodni postupak radi utvrđivanja uvjeta za otvaranje </w:t>
      </w:r>
      <w:r w:rsidRPr="000561EC">
        <w:rPr>
          <w:bCs/>
          <w:sz w:val="24"/>
        </w:rPr>
        <w:t>stečajnog postupka, tijekom kojeg je za privremenog stečajnog upravitelja imenovan</w:t>
      </w:r>
      <w:r w:rsidR="00526479" w:rsidRPr="000561EC">
        <w:rPr>
          <w:bCs/>
          <w:sz w:val="24"/>
          <w:lang w:val="hr-HR"/>
        </w:rPr>
        <w:t xml:space="preserve"> </w:t>
      </w:r>
      <w:r w:rsidR="00675B99" w:rsidRPr="000561EC">
        <w:rPr>
          <w:sz w:val="24"/>
          <w:lang w:val="hr-HR"/>
        </w:rPr>
        <w:t>Duško</w:t>
      </w:r>
      <w:r w:rsidR="00675B99" w:rsidRPr="00B112E5">
        <w:rPr>
          <w:sz w:val="24"/>
          <w:lang w:val="hr-HR"/>
        </w:rPr>
        <w:t xml:space="preserve"> Zec</w:t>
      </w:r>
      <w:r w:rsidRPr="00B112E5">
        <w:rPr>
          <w:bCs/>
          <w:sz w:val="24"/>
        </w:rPr>
        <w:t xml:space="preserve">, sa zadatkom da ispita postojanje stečajnih razloga, mogu li se imovinom dužnika pokriti troškovi stečajnog postupka, te kakvi su izgledi za nastavak poslovanja dužnika. </w:t>
      </w:r>
    </w:p>
    <w:p w:rsidRDefault="000E2C58" w:rsidP="000E2C58" w:rsidR="000E2C58" w:rsidRPr="00B112E5">
      <w:pPr>
        <w:pStyle w:val="Tijeloteksta"/>
        <w:rPr>
          <w:bCs/>
          <w:sz w:val="24"/>
        </w:rPr>
      </w:pPr>
    </w:p>
    <w:p w:rsidRDefault="005C2C93" w:rsidP="000E2C58" w:rsidR="005C2C93" w:rsidRPr="00B112E5">
      <w:pPr>
        <w:ind w:firstLine="708"/>
        <w:jc w:val="both"/>
        <w:rPr>
          <w:bCs/>
        </w:rPr>
      </w:pPr>
      <w:r w:rsidRPr="00B112E5">
        <w:rPr>
          <w:bCs/>
        </w:rPr>
        <w:t>Ročište radi očitovanja o prijedlogu za otvaranje stečajnog postupka i rasprave o pretpostavkama</w:t>
      </w:r>
      <w:r w:rsidR="000E2C58" w:rsidRPr="00B112E5">
        <w:rPr>
          <w:bCs/>
        </w:rPr>
        <w:t xml:space="preserve"> za</w:t>
      </w:r>
      <w:r w:rsidRPr="00B112E5">
        <w:rPr>
          <w:bCs/>
        </w:rPr>
        <w:t xml:space="preserve"> ispitivanje uvjeta</w:t>
      </w:r>
      <w:r w:rsidR="000E2C58" w:rsidRPr="00B112E5">
        <w:rPr>
          <w:bCs/>
        </w:rPr>
        <w:t xml:space="preserve"> otvaranje stečajnog postupka</w:t>
      </w:r>
      <w:r w:rsidRPr="00B112E5">
        <w:rPr>
          <w:bCs/>
        </w:rPr>
        <w:t xml:space="preserve"> nad dužnikom održano je </w:t>
      </w:r>
      <w:r w:rsidR="000E2C58" w:rsidRPr="00B112E5">
        <w:rPr>
          <w:bCs/>
        </w:rPr>
        <w:t xml:space="preserve"> </w:t>
      </w:r>
      <w:r w:rsidR="004C3A3D" w:rsidRPr="00B112E5">
        <w:rPr>
          <w:bCs/>
        </w:rPr>
        <w:t>30</w:t>
      </w:r>
      <w:r w:rsidR="000E2C58" w:rsidRPr="00B112E5">
        <w:rPr>
          <w:bCs/>
        </w:rPr>
        <w:t>. ožujka 2017.</w:t>
      </w:r>
      <w:r w:rsidRPr="00B112E5">
        <w:rPr>
          <w:bCs/>
        </w:rPr>
        <w:t xml:space="preserve"> godine</w:t>
      </w:r>
      <w:r w:rsidR="004C3A3D" w:rsidRPr="00B112E5">
        <w:rPr>
          <w:bCs/>
        </w:rPr>
        <w:t xml:space="preserve"> u</w:t>
      </w:r>
      <w:r w:rsidR="00B9303D" w:rsidRPr="00B112E5">
        <w:rPr>
          <w:bCs/>
        </w:rPr>
        <w:t xml:space="preserve"> prisutnosti</w:t>
      </w:r>
      <w:r w:rsidR="000E2C58" w:rsidRPr="00B112E5">
        <w:rPr>
          <w:bCs/>
        </w:rPr>
        <w:t xml:space="preserve"> dužnika</w:t>
      </w:r>
      <w:r w:rsidRPr="00B112E5">
        <w:rPr>
          <w:bCs/>
        </w:rPr>
        <w:t xml:space="preserve"> i prisutnosti privremenog s</w:t>
      </w:r>
      <w:r w:rsidR="00B9303D" w:rsidRPr="00B112E5">
        <w:rPr>
          <w:bCs/>
        </w:rPr>
        <w:t xml:space="preserve">tečajnog upravitelja i </w:t>
      </w:r>
      <w:r w:rsidRPr="00B112E5">
        <w:rPr>
          <w:bCs/>
        </w:rPr>
        <w:t xml:space="preserve"> Županijskog državnog odvjetništva u Vukovaru. </w:t>
      </w:r>
    </w:p>
    <w:p w:rsidRDefault="000E2C58" w:rsidP="000E2C58" w:rsidR="000E2C58" w:rsidRPr="00B112E5">
      <w:pPr>
        <w:jc w:val="both"/>
      </w:pPr>
    </w:p>
    <w:p w:rsidRDefault="000E2C58" w:rsidP="00B112E5" w:rsidR="0089505A" w:rsidRPr="00B112E5">
      <w:pPr>
        <w:ind w:firstLine="708"/>
        <w:jc w:val="both"/>
        <w:rPr>
          <w:rFonts w:eastAsia="Calibri"/>
          <w:color w:val="000000"/>
          <w:lang w:eastAsia="ar-SA"/>
        </w:rPr>
      </w:pPr>
      <w:r w:rsidRPr="00B112E5">
        <w:t>Iz izvještaja privremenog stečajnog upravitelja</w:t>
      </w:r>
      <w:r w:rsidR="009E4235" w:rsidRPr="00B112E5">
        <w:t xml:space="preserve"> i priložene potvrde Financijske agencije</w:t>
      </w:r>
      <w:r w:rsidRPr="00B112E5">
        <w:t xml:space="preserve"> </w:t>
      </w:r>
      <w:r w:rsidR="009E4235" w:rsidRPr="00B112E5">
        <w:t>utvrđeno</w:t>
      </w:r>
      <w:r w:rsidRPr="00B112E5">
        <w:t xml:space="preserve"> je da</w:t>
      </w:r>
      <w:r w:rsidR="009E4235" w:rsidRPr="00B112E5">
        <w:t xml:space="preserve"> je na računima i novčanim sred</w:t>
      </w:r>
      <w:r w:rsidR="00A520E9" w:rsidRPr="00B112E5">
        <w:t>stvima dužnika na dan 15. ožujka</w:t>
      </w:r>
      <w:r w:rsidR="009E4235" w:rsidRPr="00B112E5">
        <w:t xml:space="preserve"> 2017.</w:t>
      </w:r>
      <w:r w:rsidR="00F40632" w:rsidRPr="00B112E5">
        <w:t xml:space="preserve"> </w:t>
      </w:r>
      <w:r w:rsidR="009E4235" w:rsidRPr="00B112E5">
        <w:t xml:space="preserve">evidentirano </w:t>
      </w:r>
      <w:r w:rsidR="00A520E9" w:rsidRPr="00B112E5">
        <w:t>406 dana neprekidne blokade zbog</w:t>
      </w:r>
      <w:r w:rsidR="009E4235" w:rsidRPr="00B112E5">
        <w:t xml:space="preserve"> nepodmirenih osnova za plaćanje evidentiranih u Očevidniku r</w:t>
      </w:r>
      <w:r w:rsidR="00F40632" w:rsidRPr="00B112E5">
        <w:t>edoslijeda osnova za plaćanje t</w:t>
      </w:r>
      <w:r w:rsidR="009E4235" w:rsidRPr="00B112E5">
        <w:t>e da nepodmirene obveze n</w:t>
      </w:r>
      <w:r w:rsidR="00A520E9" w:rsidRPr="00B112E5">
        <w:t>a dan izdavanj</w:t>
      </w:r>
      <w:r w:rsidR="007A6E8C">
        <w:t xml:space="preserve">a potvrde iznose 95.726,69 kn. </w:t>
      </w:r>
      <w:r w:rsidR="00A520E9" w:rsidRPr="00B112E5">
        <w:t>Prema potvrdi Hrva</w:t>
      </w:r>
      <w:r w:rsidR="009E4235" w:rsidRPr="00B112E5">
        <w:t>tskog zavoda za mirovinsko osiguranje d</w:t>
      </w:r>
      <w:r w:rsidRPr="00B112E5">
        <w:t xml:space="preserve">užnik nema zaposlenih radnika. </w:t>
      </w:r>
      <w:r w:rsidR="00A520E9" w:rsidRPr="00B112E5">
        <w:t xml:space="preserve">Iz bruto bilance na dan </w:t>
      </w:r>
      <w:r w:rsidR="00B112E5" w:rsidRPr="00B112E5">
        <w:t>0</w:t>
      </w:r>
      <w:r w:rsidR="00A520E9" w:rsidRPr="00B112E5">
        <w:t>8. ožujka 2017. vidljivo je da dužnik ne posjeduje nikakvu drugu pokretnu i nepokretnu imovinu, niti evidentiranih novčanih potraživanja od kupaca i drugih subjekata.</w:t>
      </w:r>
      <w:r w:rsidR="0089505A" w:rsidRPr="00B112E5">
        <w:t xml:space="preserve"> </w:t>
      </w:r>
      <w:r w:rsidR="00D509B6" w:rsidRPr="00B112E5">
        <w:t xml:space="preserve"> </w:t>
      </w:r>
      <w:r w:rsidR="0089505A" w:rsidRPr="00B112E5">
        <w:t xml:space="preserve">Također je utvrđeno da </w:t>
      </w:r>
      <w:r w:rsidR="0089505A" w:rsidRPr="00B112E5">
        <w:rPr>
          <w:rFonts w:eastAsia="Calibri"/>
          <w:lang w:eastAsia="ar-SA"/>
        </w:rPr>
        <w:t>p</w:t>
      </w:r>
      <w:r w:rsidR="00D242C2" w:rsidRPr="00B112E5">
        <w:rPr>
          <w:rFonts w:eastAsia="Calibri"/>
          <w:lang w:eastAsia="ar-SA"/>
        </w:rPr>
        <w:t>rema poda</w:t>
      </w:r>
      <w:r w:rsidR="0089505A" w:rsidRPr="00B112E5">
        <w:rPr>
          <w:rFonts w:eastAsia="Calibri"/>
          <w:lang w:eastAsia="ar-SA"/>
        </w:rPr>
        <w:t xml:space="preserve">cima zemljišnoknjižnog odjela Općinskog suda u Osijeku, dužnik na dan </w:t>
      </w:r>
      <w:r w:rsidR="00B112E5" w:rsidRPr="00B112E5">
        <w:rPr>
          <w:rFonts w:eastAsia="Calibri"/>
          <w:lang w:eastAsia="ar-SA"/>
        </w:rPr>
        <w:t>0</w:t>
      </w:r>
      <w:r w:rsidR="0089505A" w:rsidRPr="00B112E5">
        <w:rPr>
          <w:rFonts w:eastAsia="Calibri"/>
          <w:lang w:eastAsia="ar-SA"/>
        </w:rPr>
        <w:t>8.</w:t>
      </w:r>
      <w:r w:rsidR="00B112E5" w:rsidRPr="00B112E5">
        <w:rPr>
          <w:rFonts w:eastAsia="Calibri"/>
          <w:lang w:eastAsia="ar-SA"/>
        </w:rPr>
        <w:t>0</w:t>
      </w:r>
      <w:r w:rsidR="0089505A" w:rsidRPr="00B112E5">
        <w:rPr>
          <w:rFonts w:eastAsia="Calibri"/>
          <w:lang w:eastAsia="ar-SA"/>
        </w:rPr>
        <w:t xml:space="preserve">3.2017. nije vlasnik niti suvlasnik nekretnina ali da je dužnik unazad četiri godine od podnošenja prijedloga radi otvaranja stečaja otuđio nekretninu upisanu u zk.ul.br. 4084 k.o. </w:t>
      </w:r>
      <w:proofErr w:type="spellStart"/>
      <w:r w:rsidR="0089505A" w:rsidRPr="00B112E5">
        <w:rPr>
          <w:rFonts w:eastAsia="Calibri"/>
          <w:lang w:eastAsia="ar-SA"/>
        </w:rPr>
        <w:t>Josipovac</w:t>
      </w:r>
      <w:proofErr w:type="spellEnd"/>
      <w:r w:rsidR="0089505A" w:rsidRPr="00B112E5">
        <w:rPr>
          <w:rFonts w:eastAsia="Calibri"/>
          <w:lang w:eastAsia="ar-SA"/>
        </w:rPr>
        <w:t>, kč.br. 297, Gospodarska zgrada ekonomija, dvorište, voćnjak i oranica na način da je dana 18.</w:t>
      </w:r>
      <w:r w:rsidR="00B112E5">
        <w:rPr>
          <w:rFonts w:eastAsia="Calibri"/>
          <w:lang w:eastAsia="ar-SA"/>
        </w:rPr>
        <w:t>0</w:t>
      </w:r>
      <w:r w:rsidR="0089505A" w:rsidRPr="00B112E5">
        <w:rPr>
          <w:rFonts w:eastAsia="Calibri"/>
          <w:lang w:eastAsia="ar-SA"/>
        </w:rPr>
        <w:t>1.2017. godine između dužnika O</w:t>
      </w:r>
      <w:r w:rsidR="0089505A" w:rsidRPr="00B112E5">
        <w:rPr>
          <w:rFonts w:eastAsia="Calibri"/>
          <w:color w:val="000000"/>
          <w:lang w:eastAsia="ar-SA"/>
        </w:rPr>
        <w:t xml:space="preserve">BITELJSKO GOSPODARSTVO VRANJEŠ d.o.o. i VLADIMIRA VRANJEŠA sklopljen je Ugovor o kupoprodaji posl.br. OV-151/17 dok </w:t>
      </w:r>
      <w:r w:rsidR="00B94B78">
        <w:rPr>
          <w:rFonts w:eastAsia="Calibri"/>
          <w:color w:val="000000"/>
          <w:lang w:eastAsia="ar-SA"/>
        </w:rPr>
        <w:t xml:space="preserve">je temeljem Izjave o prijeboju </w:t>
      </w:r>
      <w:r w:rsidR="0089505A" w:rsidRPr="00B112E5">
        <w:rPr>
          <w:rFonts w:eastAsia="Calibri"/>
          <w:color w:val="000000"/>
          <w:lang w:eastAsia="ar-SA"/>
        </w:rPr>
        <w:t>(kompe</w:t>
      </w:r>
      <w:r w:rsidR="004A6B21">
        <w:rPr>
          <w:rFonts w:eastAsia="Calibri"/>
          <w:color w:val="000000"/>
          <w:lang w:eastAsia="ar-SA"/>
        </w:rPr>
        <w:t>n</w:t>
      </w:r>
      <w:r w:rsidR="00B94B78">
        <w:rPr>
          <w:rFonts w:eastAsia="Calibri"/>
          <w:color w:val="000000"/>
          <w:lang w:eastAsia="ar-SA"/>
        </w:rPr>
        <w:t xml:space="preserve">zaciji) </w:t>
      </w:r>
      <w:r w:rsidR="0089505A" w:rsidRPr="00B112E5">
        <w:rPr>
          <w:rFonts w:eastAsia="Calibri"/>
          <w:color w:val="000000"/>
          <w:lang w:eastAsia="ar-SA"/>
        </w:rPr>
        <w:t>od 18.</w:t>
      </w:r>
      <w:r w:rsidR="004A6B21">
        <w:rPr>
          <w:rFonts w:eastAsia="Calibri"/>
          <w:color w:val="000000"/>
          <w:lang w:eastAsia="ar-SA"/>
        </w:rPr>
        <w:t>0</w:t>
      </w:r>
      <w:r w:rsidR="0089505A" w:rsidRPr="00B112E5">
        <w:rPr>
          <w:rFonts w:eastAsia="Calibri"/>
          <w:color w:val="000000"/>
          <w:lang w:eastAsia="ar-SA"/>
        </w:rPr>
        <w:t>1.2017. godine kompenzirana kupoprodajna cijena nekretnine sa dospjelim potraživanjem kupca prema prodavatelju s osnova pozajmica.</w:t>
      </w:r>
    </w:p>
    <w:p w:rsidRDefault="0089505A" w:rsidP="0089505A" w:rsidR="0089505A" w:rsidRPr="00B112E5">
      <w:pPr>
        <w:suppressAutoHyphens/>
        <w:jc w:val="both"/>
        <w:rPr>
          <w:rFonts w:eastAsia="Calibri"/>
          <w:color w:val="000000"/>
          <w:lang w:eastAsia="ar-SA"/>
        </w:rPr>
      </w:pPr>
    </w:p>
    <w:p w:rsidRDefault="0089505A" w:rsidP="00B94B78" w:rsidR="0089505A" w:rsidRPr="00B112E5">
      <w:pPr>
        <w:suppressAutoHyphens/>
        <w:spacing w:lineRule="auto" w:line="276" w:after="200"/>
        <w:ind w:firstLine="708"/>
        <w:jc w:val="both"/>
        <w:rPr>
          <w:color w:val="000000"/>
          <w:lang w:eastAsia="ar-SA"/>
        </w:rPr>
      </w:pPr>
      <w:proofErr w:type="spellStart"/>
      <w:proofErr w:type="gramStart"/>
      <w:r w:rsidRPr="00B112E5">
        <w:rPr>
          <w:rFonts w:eastAsia="Calibri"/>
          <w:color w:val="000000"/>
          <w:lang w:eastAsia="ar-SA" w:val="en-US"/>
        </w:rPr>
        <w:t>Odredbom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članka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198.</w:t>
      </w:r>
      <w:proofErr w:type="gram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Stečajnog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zakona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(</w:t>
      </w:r>
      <w:proofErr w:type="spellStart"/>
      <w:r w:rsidRPr="00B112E5">
        <w:rPr>
          <w:rFonts w:eastAsia="Calibri"/>
          <w:color w:val="000000"/>
          <w:lang w:eastAsia="ar-SA" w:val="en-US"/>
        </w:rPr>
        <w:t>Narodne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novine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, </w:t>
      </w:r>
      <w:proofErr w:type="spellStart"/>
      <w:r w:rsidRPr="00B112E5">
        <w:rPr>
          <w:rFonts w:eastAsia="Calibri"/>
          <w:color w:val="000000"/>
          <w:lang w:eastAsia="ar-SA" w:val="en-US"/>
        </w:rPr>
        <w:t>broj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: 71/15, u </w:t>
      </w:r>
      <w:proofErr w:type="spellStart"/>
      <w:r w:rsidRPr="00B112E5">
        <w:rPr>
          <w:rFonts w:eastAsia="Calibri"/>
          <w:color w:val="000000"/>
          <w:lang w:eastAsia="ar-SA" w:val="en-US"/>
        </w:rPr>
        <w:t>daljnjem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tekstu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; SZ) </w:t>
      </w:r>
      <w:proofErr w:type="spellStart"/>
      <w:r w:rsidRPr="00B112E5">
        <w:rPr>
          <w:rFonts w:eastAsia="Calibri"/>
          <w:color w:val="000000"/>
          <w:lang w:eastAsia="ar-SA" w:val="en-US"/>
        </w:rPr>
        <w:t>propisano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je </w:t>
      </w:r>
      <w:proofErr w:type="spellStart"/>
      <w:r w:rsidRPr="00B112E5">
        <w:rPr>
          <w:rFonts w:eastAsia="Calibri"/>
          <w:color w:val="000000"/>
          <w:lang w:eastAsia="ar-SA" w:val="en-US"/>
        </w:rPr>
        <w:t>kako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stečajni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upravitelj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može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u </w:t>
      </w:r>
      <w:proofErr w:type="spellStart"/>
      <w:r w:rsidRPr="00B112E5">
        <w:rPr>
          <w:rFonts w:eastAsia="Calibri"/>
          <w:color w:val="000000"/>
          <w:lang w:eastAsia="ar-SA" w:val="en-US"/>
        </w:rPr>
        <w:t>ime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stečajnoga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dužnika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pobijati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pravne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radnje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poduzete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prije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otvaranja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stečajnoga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postupka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kojima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se </w:t>
      </w:r>
      <w:proofErr w:type="spellStart"/>
      <w:r w:rsidRPr="00B112E5">
        <w:rPr>
          <w:rFonts w:eastAsia="Calibri"/>
          <w:color w:val="000000"/>
          <w:lang w:eastAsia="ar-SA" w:val="en-US"/>
        </w:rPr>
        <w:t>remeti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pravo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proofErr w:type="gramStart"/>
      <w:r w:rsidRPr="00B112E5">
        <w:rPr>
          <w:rFonts w:eastAsia="Calibri"/>
          <w:color w:val="000000"/>
          <w:lang w:eastAsia="ar-SA" w:val="en-US"/>
        </w:rPr>
        <w:t>na</w:t>
      </w:r>
      <w:proofErr w:type="spellEnd"/>
      <w:proofErr w:type="gram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ujednačeno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namirenje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stečajnih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vjerovnika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(</w:t>
      </w:r>
      <w:proofErr w:type="spellStart"/>
      <w:r w:rsidRPr="00B112E5">
        <w:rPr>
          <w:rFonts w:eastAsia="Calibri"/>
          <w:color w:val="000000"/>
          <w:lang w:eastAsia="ar-SA" w:val="en-US"/>
        </w:rPr>
        <w:t>oštećenje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vjerovnika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), u </w:t>
      </w:r>
      <w:proofErr w:type="spellStart"/>
      <w:r w:rsidRPr="00B112E5">
        <w:rPr>
          <w:rFonts w:eastAsia="Calibri"/>
          <w:color w:val="000000"/>
          <w:lang w:eastAsia="ar-SA" w:val="en-US"/>
        </w:rPr>
        <w:t>skladu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s </w:t>
      </w:r>
      <w:proofErr w:type="spellStart"/>
      <w:r w:rsidRPr="00B112E5">
        <w:rPr>
          <w:rFonts w:eastAsia="Calibri"/>
          <w:color w:val="000000"/>
          <w:lang w:eastAsia="ar-SA" w:val="en-US"/>
        </w:rPr>
        <w:t>odredbama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ovoga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Zakona</w:t>
      </w:r>
      <w:proofErr w:type="spellEnd"/>
      <w:r w:rsidRPr="00B112E5">
        <w:rPr>
          <w:rFonts w:eastAsia="Calibri"/>
          <w:color w:val="000000"/>
          <w:lang w:eastAsia="ar-SA" w:val="en-US"/>
        </w:rPr>
        <w:t>.</w:t>
      </w:r>
    </w:p>
    <w:p w:rsidRDefault="00D242C2" w:rsidP="00B94B78" w:rsidR="0089505A" w:rsidRPr="00B112E5">
      <w:pPr>
        <w:suppressAutoHyphens/>
        <w:spacing w:lineRule="auto" w:line="276" w:after="200"/>
        <w:ind w:firstLine="708"/>
        <w:jc w:val="both"/>
        <w:rPr>
          <w:rFonts w:eastAsia="Calibri"/>
          <w:lang w:eastAsia="ar-SA"/>
        </w:rPr>
      </w:pPr>
      <w:proofErr w:type="spellStart"/>
      <w:r w:rsidRPr="00B112E5">
        <w:rPr>
          <w:rFonts w:eastAsia="Calibri"/>
          <w:color w:val="000000"/>
          <w:lang w:eastAsia="ar-SA" w:val="en-US"/>
        </w:rPr>
        <w:t>Privremeni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stečajni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proofErr w:type="gramStart"/>
      <w:r w:rsidRPr="00B112E5">
        <w:rPr>
          <w:rFonts w:eastAsia="Calibri"/>
          <w:color w:val="000000"/>
          <w:lang w:eastAsia="ar-SA" w:val="en-US"/>
        </w:rPr>
        <w:t>upravitelj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 </w:t>
      </w:r>
      <w:proofErr w:type="spellStart"/>
      <w:r w:rsidRPr="00B112E5">
        <w:rPr>
          <w:rFonts w:eastAsia="Calibri"/>
          <w:color w:val="000000"/>
          <w:lang w:eastAsia="ar-SA" w:val="en-US"/>
        </w:rPr>
        <w:t>smatra</w:t>
      </w:r>
      <w:proofErr w:type="spellEnd"/>
      <w:proofErr w:type="gramEnd"/>
      <w:r w:rsidRPr="00B112E5">
        <w:rPr>
          <w:rFonts w:eastAsia="Calibri"/>
          <w:color w:val="000000"/>
          <w:lang w:eastAsia="ar-SA" w:val="en-US"/>
        </w:rPr>
        <w:t xml:space="preserve"> da </w:t>
      </w:r>
      <w:proofErr w:type="spellStart"/>
      <w:r w:rsidRPr="00B112E5">
        <w:rPr>
          <w:rFonts w:eastAsia="Calibri"/>
          <w:color w:val="000000"/>
          <w:lang w:eastAsia="ar-SA" w:val="en-US"/>
        </w:rPr>
        <w:t>su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predmetnim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u</w:t>
      </w:r>
      <w:r w:rsidR="0089505A" w:rsidRPr="00B112E5">
        <w:rPr>
          <w:rFonts w:eastAsia="Calibri"/>
          <w:color w:val="000000"/>
          <w:lang w:eastAsia="ar-SA" w:val="en-US"/>
        </w:rPr>
        <w:t>govorom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o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kupoprodaji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r w:rsidR="00B94B78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stečajni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vjerovnici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izravno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oštećeni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,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jer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je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sklapanjem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pobijanog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ugovora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o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kupoprodaji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smanjena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imovina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dužnika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kao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da </w:t>
      </w:r>
      <w:proofErr w:type="spellStart"/>
      <w:r w:rsidRPr="00B112E5">
        <w:rPr>
          <w:rFonts w:eastAsia="Calibri"/>
          <w:color w:val="000000"/>
          <w:lang w:eastAsia="ar-SA" w:val="en-US"/>
        </w:rPr>
        <w:t>su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u </w:t>
      </w:r>
      <w:proofErr w:type="spellStart"/>
      <w:r w:rsidR="0089505A" w:rsidRPr="00B112E5">
        <w:rPr>
          <w:rFonts w:eastAsia="Calibri"/>
          <w:bCs/>
          <w:lang w:eastAsia="ar-SA" w:val="en-US"/>
        </w:rPr>
        <w:t>konkretnom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slučaju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 </w:t>
      </w:r>
      <w:proofErr w:type="spellStart"/>
      <w:r w:rsidR="0089505A" w:rsidRPr="00B112E5">
        <w:rPr>
          <w:rFonts w:eastAsia="Calibri"/>
          <w:bCs/>
          <w:lang w:eastAsia="ar-SA" w:val="en-US"/>
        </w:rPr>
        <w:t>ispunjeni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uvjeti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za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pobijan</w:t>
      </w:r>
      <w:r w:rsidRPr="00B112E5">
        <w:rPr>
          <w:rFonts w:eastAsia="Calibri"/>
          <w:bCs/>
          <w:lang w:eastAsia="ar-SA" w:val="en-US"/>
        </w:rPr>
        <w:t>j</w:t>
      </w:r>
      <w:r w:rsidR="0089505A" w:rsidRPr="00B112E5">
        <w:rPr>
          <w:rFonts w:eastAsia="Calibri"/>
          <w:bCs/>
          <w:lang w:eastAsia="ar-SA" w:val="en-US"/>
        </w:rPr>
        <w:t>e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ove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pravne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radnje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temeljem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članka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199. </w:t>
      </w:r>
      <w:proofErr w:type="spellStart"/>
      <w:proofErr w:type="gramStart"/>
      <w:r w:rsidR="0089505A" w:rsidRPr="00B112E5">
        <w:rPr>
          <w:rFonts w:eastAsia="Calibri"/>
          <w:bCs/>
          <w:lang w:eastAsia="ar-SA" w:val="en-US"/>
        </w:rPr>
        <w:t>stavak</w:t>
      </w:r>
      <w:proofErr w:type="spellEnd"/>
      <w:proofErr w:type="gramEnd"/>
      <w:r w:rsidR="0089505A" w:rsidRPr="00B112E5">
        <w:rPr>
          <w:rFonts w:eastAsia="Calibri"/>
          <w:bCs/>
          <w:lang w:eastAsia="ar-SA" w:val="en-US"/>
        </w:rPr>
        <w:t xml:space="preserve"> 2. </w:t>
      </w:r>
      <w:proofErr w:type="spellStart"/>
      <w:r w:rsidR="0089505A" w:rsidRPr="00B112E5">
        <w:rPr>
          <w:rFonts w:eastAsia="Calibri"/>
          <w:bCs/>
          <w:lang w:eastAsia="ar-SA" w:val="en-US"/>
        </w:rPr>
        <w:t>Stečajnog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zakona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, </w:t>
      </w:r>
      <w:proofErr w:type="spellStart"/>
      <w:proofErr w:type="gramStart"/>
      <w:r w:rsidR="0089505A" w:rsidRPr="00B112E5">
        <w:rPr>
          <w:rFonts w:eastAsia="Calibri"/>
          <w:bCs/>
          <w:lang w:eastAsia="ar-SA" w:val="en-US"/>
        </w:rPr>
        <w:t>te</w:t>
      </w:r>
      <w:proofErr w:type="spellEnd"/>
      <w:proofErr w:type="gram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uvjeti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za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pobijanje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pravnih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radnji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iz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članka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201. </w:t>
      </w:r>
      <w:proofErr w:type="gramStart"/>
      <w:r w:rsidR="0089505A" w:rsidRPr="00B112E5">
        <w:rPr>
          <w:rFonts w:eastAsia="Calibri"/>
          <w:bCs/>
          <w:lang w:eastAsia="ar-SA" w:val="en-US"/>
        </w:rPr>
        <w:t>u</w:t>
      </w:r>
      <w:proofErr w:type="gram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vezi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bCs/>
          <w:lang w:eastAsia="ar-SA" w:val="en-US"/>
        </w:rPr>
        <w:t>čl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. 208.  SZ-a </w:t>
      </w:r>
      <w:proofErr w:type="spellStart"/>
      <w:r w:rsidR="0089505A" w:rsidRPr="00B112E5">
        <w:rPr>
          <w:rFonts w:eastAsia="Calibri"/>
          <w:bCs/>
          <w:lang w:eastAsia="ar-SA" w:val="en-US"/>
        </w:rPr>
        <w:t>glede</w:t>
      </w:r>
      <w:proofErr w:type="spellEnd"/>
      <w:r w:rsidR="0089505A" w:rsidRPr="00B112E5">
        <w:rPr>
          <w:rFonts w:eastAsia="Calibri"/>
          <w:bCs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postojanja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općih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i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posebnih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pretpostavki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za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pobijanje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dužnikovih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pravnih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="0089505A" w:rsidRPr="00B112E5">
        <w:rPr>
          <w:rFonts w:eastAsia="Calibri"/>
          <w:color w:val="000000"/>
          <w:lang w:eastAsia="ar-SA" w:val="en-US"/>
        </w:rPr>
        <w:t>radnji</w:t>
      </w:r>
      <w:proofErr w:type="spellEnd"/>
      <w:r w:rsidR="0089505A" w:rsidRPr="00B112E5">
        <w:rPr>
          <w:rFonts w:eastAsia="Calibri"/>
          <w:color w:val="000000"/>
          <w:lang w:eastAsia="ar-SA" w:val="en-US"/>
        </w:rPr>
        <w:t xml:space="preserve">. </w:t>
      </w:r>
    </w:p>
    <w:p w:rsidRDefault="0089505A" w:rsidP="00B94B78" w:rsidR="0089505A">
      <w:pPr>
        <w:suppressAutoHyphens/>
        <w:ind w:firstLine="708"/>
        <w:jc w:val="both"/>
        <w:rPr>
          <w:rFonts w:eastAsia="Calibri"/>
          <w:color w:val="000000"/>
          <w:lang w:eastAsia="ar-SA" w:val="en-US"/>
        </w:rPr>
      </w:pPr>
      <w:r w:rsidRPr="00460B94">
        <w:rPr>
          <w:rFonts w:eastAsia="Calibri"/>
          <w:lang w:eastAsia="ar-SA"/>
        </w:rPr>
        <w:t>Međutim, analizom dužnikovih vjerovnika i a</w:t>
      </w:r>
      <w:r w:rsidR="00D242C2" w:rsidRPr="00460B94">
        <w:rPr>
          <w:rFonts w:eastAsia="Calibri"/>
          <w:lang w:eastAsia="ar-SA"/>
        </w:rPr>
        <w:t>nalitikom potraživanja stečajni upravitelj</w:t>
      </w:r>
      <w:r w:rsidR="00D242C2" w:rsidRPr="00B112E5">
        <w:rPr>
          <w:rFonts w:eastAsia="Calibri"/>
          <w:lang w:eastAsia="ar-SA"/>
        </w:rPr>
        <w:t xml:space="preserve"> </w:t>
      </w:r>
      <w:r w:rsidRPr="00B112E5">
        <w:rPr>
          <w:rFonts w:eastAsia="Calibri"/>
          <w:lang w:eastAsia="ar-SA"/>
        </w:rPr>
        <w:t xml:space="preserve"> je</w:t>
      </w:r>
      <w:r w:rsidR="00D242C2" w:rsidRPr="00B112E5">
        <w:rPr>
          <w:rFonts w:eastAsia="Calibri"/>
          <w:lang w:eastAsia="ar-SA"/>
        </w:rPr>
        <w:t xml:space="preserve"> utvrdio</w:t>
      </w:r>
      <w:r w:rsidRPr="00B112E5">
        <w:rPr>
          <w:rFonts w:eastAsia="Calibri"/>
          <w:lang w:eastAsia="ar-SA"/>
        </w:rPr>
        <w:t xml:space="preserve"> kako je najveći vjerovnik upravo kupac nekretnine i s njim povezane osobe u </w:t>
      </w:r>
      <w:r w:rsidR="00D242C2" w:rsidRPr="00B112E5">
        <w:rPr>
          <w:rFonts w:eastAsia="Calibri"/>
          <w:lang w:eastAsia="ar-SA"/>
        </w:rPr>
        <w:t>ukupnom iznosu od 753.510,49 kn te da je slijedom navedenog nesporna</w:t>
      </w:r>
      <w:r w:rsidRPr="00B112E5">
        <w:rPr>
          <w:rFonts w:eastAsia="Calibri"/>
          <w:lang w:eastAsia="ar-SA"/>
        </w:rPr>
        <w:t xml:space="preserve"> </w:t>
      </w:r>
      <w:proofErr w:type="spellStart"/>
      <w:r w:rsidRPr="00B112E5">
        <w:rPr>
          <w:rFonts w:eastAsia="Calibri"/>
          <w:lang w:eastAsia="ar-SA"/>
        </w:rPr>
        <w:t>pobojnost</w:t>
      </w:r>
      <w:proofErr w:type="spellEnd"/>
      <w:r w:rsidRPr="00B112E5">
        <w:rPr>
          <w:rFonts w:eastAsia="Calibri"/>
          <w:lang w:eastAsia="ar-SA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Ugovora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o </w:t>
      </w:r>
      <w:proofErr w:type="spellStart"/>
      <w:r w:rsidRPr="00B112E5">
        <w:rPr>
          <w:rFonts w:eastAsia="Calibri"/>
          <w:color w:val="000000"/>
          <w:lang w:eastAsia="ar-SA" w:val="en-US"/>
        </w:rPr>
        <w:t>kupoprodaji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od </w:t>
      </w:r>
      <w:r w:rsidR="00D242C2" w:rsidRPr="00B112E5">
        <w:rPr>
          <w:rFonts w:eastAsia="Calibri"/>
          <w:color w:val="000000"/>
          <w:lang w:eastAsia="ar-SA" w:val="en-US"/>
        </w:rPr>
        <w:t>18.</w:t>
      </w:r>
      <w:r w:rsidR="00460B94">
        <w:rPr>
          <w:rFonts w:eastAsia="Calibri"/>
          <w:color w:val="000000"/>
          <w:lang w:eastAsia="ar-SA" w:val="en-US"/>
        </w:rPr>
        <w:t>0</w:t>
      </w:r>
      <w:r w:rsidR="00D242C2" w:rsidRPr="00B112E5">
        <w:rPr>
          <w:rFonts w:eastAsia="Calibri"/>
          <w:color w:val="000000"/>
          <w:lang w:eastAsia="ar-SA" w:val="en-US"/>
        </w:rPr>
        <w:t xml:space="preserve">1.2017. </w:t>
      </w:r>
      <w:proofErr w:type="spellStart"/>
      <w:proofErr w:type="gramStart"/>
      <w:r w:rsidR="00D242C2" w:rsidRPr="00B112E5">
        <w:rPr>
          <w:rFonts w:eastAsia="Calibri"/>
          <w:color w:val="000000"/>
          <w:lang w:eastAsia="ar-SA" w:val="en-US"/>
        </w:rPr>
        <w:t>godine</w:t>
      </w:r>
      <w:proofErr w:type="spellEnd"/>
      <w:proofErr w:type="gramEnd"/>
      <w:r w:rsidR="00D242C2" w:rsidRPr="00B112E5">
        <w:rPr>
          <w:rFonts w:eastAsia="Calibri"/>
          <w:color w:val="000000"/>
          <w:lang w:eastAsia="ar-SA" w:val="en-US"/>
        </w:rPr>
        <w:t xml:space="preserve">, </w:t>
      </w:r>
      <w:proofErr w:type="spellStart"/>
      <w:r w:rsidR="00D242C2" w:rsidRPr="00B112E5">
        <w:rPr>
          <w:rFonts w:eastAsia="Calibri"/>
          <w:color w:val="000000"/>
          <w:lang w:eastAsia="ar-SA" w:val="en-US"/>
        </w:rPr>
        <w:t>ali</w:t>
      </w:r>
      <w:proofErr w:type="spellEnd"/>
      <w:r w:rsidR="00D242C2" w:rsidRPr="00B112E5">
        <w:rPr>
          <w:rFonts w:eastAsia="Calibri"/>
          <w:color w:val="000000"/>
          <w:lang w:eastAsia="ar-SA" w:val="en-US"/>
        </w:rPr>
        <w:t xml:space="preserve"> da je </w:t>
      </w:r>
      <w:proofErr w:type="spellStart"/>
      <w:r w:rsidR="00D242C2" w:rsidRPr="00B112E5">
        <w:rPr>
          <w:rFonts w:eastAsia="Calibri"/>
          <w:color w:val="000000"/>
          <w:lang w:eastAsia="ar-SA" w:val="en-US"/>
        </w:rPr>
        <w:t>sporna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oportunost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dugogodišnjeg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parničenja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radi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pobijanja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pravne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radnje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s </w:t>
      </w:r>
      <w:proofErr w:type="spellStart"/>
      <w:r w:rsidRPr="00B112E5">
        <w:rPr>
          <w:rFonts w:eastAsia="Calibri"/>
          <w:color w:val="000000"/>
          <w:lang w:eastAsia="ar-SA" w:val="en-US"/>
        </w:rPr>
        <w:t>neizvjesnim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ishodom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. </w:t>
      </w:r>
      <w:proofErr w:type="spellStart"/>
      <w:r w:rsidRPr="00B112E5">
        <w:rPr>
          <w:rFonts w:eastAsia="Calibri"/>
          <w:color w:val="000000"/>
          <w:lang w:eastAsia="ar-SA" w:val="en-US"/>
        </w:rPr>
        <w:t>Naime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, </w:t>
      </w:r>
      <w:proofErr w:type="spellStart"/>
      <w:r w:rsidRPr="00B112E5">
        <w:rPr>
          <w:rFonts w:eastAsia="Calibri"/>
          <w:color w:val="000000"/>
          <w:lang w:eastAsia="ar-SA" w:val="en-US"/>
        </w:rPr>
        <w:t>sve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da </w:t>
      </w:r>
      <w:proofErr w:type="spellStart"/>
      <w:r w:rsidRPr="00B112E5">
        <w:rPr>
          <w:rFonts w:eastAsia="Calibri"/>
          <w:color w:val="000000"/>
          <w:lang w:eastAsia="ar-SA" w:val="en-US"/>
        </w:rPr>
        <w:t>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parnični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sud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usvoji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takav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lastRenderedPageBreak/>
        <w:t>tužbeni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zahtjev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i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predmetna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nekretnina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bude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vraćena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u </w:t>
      </w:r>
      <w:proofErr w:type="spellStart"/>
      <w:r w:rsidRPr="00B112E5">
        <w:rPr>
          <w:rFonts w:eastAsia="Calibri"/>
          <w:color w:val="000000"/>
          <w:lang w:eastAsia="ar-SA" w:val="en-US"/>
        </w:rPr>
        <w:t>stečajnu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masu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dužnika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, </w:t>
      </w:r>
      <w:proofErr w:type="spellStart"/>
      <w:r w:rsidRPr="00B112E5">
        <w:rPr>
          <w:rFonts w:eastAsia="Calibri"/>
          <w:color w:val="000000"/>
          <w:lang w:eastAsia="ar-SA" w:val="en-US"/>
        </w:rPr>
        <w:t>po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unovčenju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iste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, </w:t>
      </w:r>
      <w:proofErr w:type="spellStart"/>
      <w:r w:rsidRPr="00B112E5">
        <w:rPr>
          <w:rFonts w:eastAsia="Calibri"/>
          <w:color w:val="000000"/>
          <w:lang w:eastAsia="ar-SA" w:val="en-US"/>
        </w:rPr>
        <w:t>kupac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kao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vjerovnik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proofErr w:type="gramStart"/>
      <w:r w:rsidRPr="00B112E5">
        <w:rPr>
          <w:rFonts w:eastAsia="Calibri"/>
          <w:color w:val="000000"/>
          <w:lang w:eastAsia="ar-SA" w:val="en-US"/>
        </w:rPr>
        <w:t>sa</w:t>
      </w:r>
      <w:proofErr w:type="spellEnd"/>
      <w:proofErr w:type="gram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najvećom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tražbinom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bio bi </w:t>
      </w:r>
      <w:proofErr w:type="spellStart"/>
      <w:r w:rsidRPr="00B112E5">
        <w:rPr>
          <w:rFonts w:eastAsia="Calibri"/>
          <w:color w:val="000000"/>
          <w:lang w:eastAsia="ar-SA" w:val="en-US"/>
        </w:rPr>
        <w:t>namiren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najvećim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 </w:t>
      </w:r>
      <w:proofErr w:type="spellStart"/>
      <w:r w:rsidRPr="00B112E5">
        <w:rPr>
          <w:rFonts w:eastAsia="Calibri"/>
          <w:color w:val="000000"/>
          <w:lang w:eastAsia="ar-SA" w:val="en-US"/>
        </w:rPr>
        <w:t>dijelom</w:t>
      </w:r>
      <w:proofErr w:type="spellEnd"/>
      <w:r w:rsidRPr="00B112E5">
        <w:rPr>
          <w:rFonts w:eastAsia="Calibri"/>
          <w:color w:val="000000"/>
          <w:lang w:eastAsia="ar-SA" w:val="en-US"/>
        </w:rPr>
        <w:t xml:space="preserve">. </w:t>
      </w:r>
    </w:p>
    <w:p w:rsidRDefault="00B94B78" w:rsidP="00B94B78" w:rsidR="00B94B78" w:rsidRPr="00B112E5">
      <w:pPr>
        <w:suppressAutoHyphens/>
        <w:ind w:firstLine="708"/>
        <w:jc w:val="both"/>
        <w:rPr>
          <w:rFonts w:eastAsia="Calibri"/>
          <w:color w:val="000000"/>
          <w:lang w:eastAsia="ar-SA" w:val="en-US"/>
        </w:rPr>
      </w:pPr>
    </w:p>
    <w:p w:rsidRDefault="00A53600" w:rsidP="00253E40" w:rsidR="00253E40" w:rsidRPr="00B112E5">
      <w:pPr>
        <w:jc w:val="both"/>
        <w:rPr>
          <w:rFonts w:eastAsia="Calibri"/>
          <w:lang w:eastAsia="ar-SA"/>
        </w:rPr>
      </w:pPr>
      <w:r w:rsidRPr="00B112E5">
        <w:rPr>
          <w:rFonts w:eastAsia="Calibri"/>
          <w:color w:val="000000"/>
          <w:lang w:eastAsia="ar-SA" w:val="en-US"/>
        </w:rPr>
        <w:tab/>
      </w:r>
      <w:r w:rsidR="00253E40" w:rsidRPr="00B112E5">
        <w:rPr>
          <w:rFonts w:eastAsia="Calibri"/>
          <w:lang w:eastAsia="ar-SA"/>
        </w:rPr>
        <w:t xml:space="preserve">Ukupne obveze dužnika na dan </w:t>
      </w:r>
      <w:r w:rsidR="00460B94">
        <w:rPr>
          <w:rFonts w:eastAsia="Calibri"/>
          <w:lang w:eastAsia="ar-SA"/>
        </w:rPr>
        <w:t>0</w:t>
      </w:r>
      <w:r w:rsidR="00253E40" w:rsidRPr="00B112E5">
        <w:rPr>
          <w:rFonts w:eastAsia="Calibri"/>
          <w:lang w:eastAsia="ar-SA"/>
        </w:rPr>
        <w:t>8.</w:t>
      </w:r>
      <w:r w:rsidR="00460B94">
        <w:rPr>
          <w:rFonts w:eastAsia="Calibri"/>
          <w:lang w:eastAsia="ar-SA"/>
        </w:rPr>
        <w:t>0</w:t>
      </w:r>
      <w:r w:rsidR="00253E40" w:rsidRPr="00B112E5">
        <w:rPr>
          <w:rFonts w:eastAsia="Calibri"/>
          <w:lang w:eastAsia="ar-SA"/>
        </w:rPr>
        <w:t>3.2017. iznosile su 903.112,99 kn. Od tog iznosa najveći dio otpada na pozajmicu zakonskog zastupnika u iznosu od 753.510,49 kn.</w:t>
      </w:r>
    </w:p>
    <w:p w:rsidRDefault="00A53600" w:rsidP="0089505A" w:rsidR="00A53600" w:rsidRPr="00B112E5">
      <w:pPr>
        <w:suppressAutoHyphens/>
        <w:jc w:val="both"/>
        <w:rPr>
          <w:rFonts w:eastAsia="Calibri"/>
          <w:lang w:eastAsia="ar-SA"/>
        </w:rPr>
      </w:pPr>
    </w:p>
    <w:p w:rsidRDefault="00D509B6" w:rsidP="006D26AF" w:rsidR="000E2C58" w:rsidRPr="00B112E5">
      <w:pPr>
        <w:ind w:firstLine="708"/>
        <w:jc w:val="both"/>
      </w:pPr>
      <w:r w:rsidRPr="00B112E5">
        <w:t xml:space="preserve"> </w:t>
      </w:r>
      <w:r w:rsidR="00D242C2" w:rsidRPr="00B112E5">
        <w:t>Dužnik nema</w:t>
      </w:r>
      <w:r w:rsidR="00253E40" w:rsidRPr="00B112E5">
        <w:t xml:space="preserve"> u svom vlasništvu vozila, ali je prema podacima Ministarstva unutarnjih poslova RH dužnik unazad četiri godine otuđio dva motorna vozila na način da su ista prenesena kompenzacijom zakonskom zastupniku dužnika. </w:t>
      </w:r>
    </w:p>
    <w:p w:rsidRDefault="000E2C58" w:rsidP="000E2C58" w:rsidR="000E2C58" w:rsidRPr="00B112E5">
      <w:pPr>
        <w:ind w:firstLine="708"/>
        <w:jc w:val="both"/>
      </w:pPr>
    </w:p>
    <w:p w:rsidRDefault="000E2C58" w:rsidP="000E2C58" w:rsidR="000E2C58" w:rsidRPr="00B112E5">
      <w:pPr>
        <w:ind w:firstLine="708"/>
        <w:jc w:val="both"/>
      </w:pPr>
      <w:r w:rsidRPr="00B112E5">
        <w:t>Na temelju podataka navedenih u izvješću privr</w:t>
      </w:r>
      <w:r w:rsidR="006D26AF" w:rsidRPr="00B112E5">
        <w:t>emeni stečajni upravitelj je mišljenja</w:t>
      </w:r>
      <w:r w:rsidRPr="00B112E5">
        <w:t xml:space="preserve"> da je stečajni dužnik nes</w:t>
      </w:r>
      <w:r w:rsidR="006D26AF" w:rsidRPr="00B112E5">
        <w:t>posoban za plaćanje, te budući  da je kod dužnika ispunjen</w:t>
      </w:r>
      <w:r w:rsidRPr="00B112E5">
        <w:t xml:space="preserve"> stečajni razlo</w:t>
      </w:r>
      <w:r w:rsidR="00F40632" w:rsidRPr="00B112E5">
        <w:t>g</w:t>
      </w:r>
      <w:r w:rsidRPr="00B112E5">
        <w:t xml:space="preserve"> iz članka 5. Stečajnog zakona (Narodne novine 71/15), a dužnik nema imovine</w:t>
      </w:r>
      <w:r w:rsidR="006D26AF" w:rsidRPr="00B112E5">
        <w:t xml:space="preserve"> dovoljne ni</w:t>
      </w:r>
      <w:r w:rsidRPr="00B112E5">
        <w:t xml:space="preserve"> za namirenje trošk</w:t>
      </w:r>
      <w:r w:rsidR="00253E40" w:rsidRPr="00B112E5">
        <w:t>ova stečajnog postupka, predlo</w:t>
      </w:r>
      <w:r w:rsidR="006D26AF" w:rsidRPr="00B112E5">
        <w:t>žio je</w:t>
      </w:r>
      <w:r w:rsidRPr="00B112E5">
        <w:t xml:space="preserve"> stečajnom sucu, sukladno čl</w:t>
      </w:r>
      <w:r w:rsidR="00F40632" w:rsidRPr="00B112E5">
        <w:t xml:space="preserve">anku 132. Stečajnog zakona </w:t>
      </w:r>
      <w:r w:rsidRPr="00B112E5">
        <w:t xml:space="preserve">donošenje rješenja o otvaranju i zaključenju stečajnog postupka nad dužnikom. </w:t>
      </w:r>
    </w:p>
    <w:p w:rsidRDefault="00D020C6" w:rsidP="00431E70" w:rsidR="00D020C6">
      <w:pPr>
        <w:ind w:firstLine="708"/>
        <w:jc w:val="both"/>
      </w:pPr>
    </w:p>
    <w:p w:rsidRDefault="002563AA" w:rsidP="00E053B7" w:rsidR="00E053B7" w:rsidRPr="00B112E5">
      <w:pPr>
        <w:ind w:firstLine="708"/>
        <w:jc w:val="both"/>
      </w:pPr>
      <w:r w:rsidRPr="004E300F">
        <w:rPr>
          <w:bCs/>
        </w:rPr>
        <w:t>Sud je izvršio uvid</w:t>
      </w:r>
      <w:r w:rsidR="00783C99" w:rsidRPr="004E300F">
        <w:rPr>
          <w:bCs/>
        </w:rPr>
        <w:t xml:space="preserve"> u spis i dokumente u spisu i to:</w:t>
      </w:r>
      <w:r w:rsidRPr="004E300F">
        <w:rPr>
          <w:bCs/>
        </w:rPr>
        <w:t xml:space="preserve"> </w:t>
      </w:r>
      <w:r w:rsidR="00431E70" w:rsidRPr="004E300F">
        <w:t>prijedlog za otvaranje stečajnog postupka</w:t>
      </w:r>
      <w:r w:rsidR="009C7601" w:rsidRPr="004E300F">
        <w:t xml:space="preserve"> predlagatelja Republika Hrvatska, Ministarstvo financija, Porezna uprava Područni ured Slavonija i Baranja, </w:t>
      </w:r>
      <w:r w:rsidR="004E300F">
        <w:t>Osijek</w:t>
      </w:r>
      <w:r w:rsidR="009C7601" w:rsidRPr="004E300F">
        <w:t xml:space="preserve"> zastupan</w:t>
      </w:r>
      <w:r w:rsidR="006C3E46" w:rsidRPr="004E300F">
        <w:t>e</w:t>
      </w:r>
      <w:r w:rsidR="009C7601" w:rsidRPr="004E300F">
        <w:t xml:space="preserve"> po Županijskom državnom odvjetništvu u </w:t>
      </w:r>
      <w:r w:rsidR="004E300F">
        <w:t>Osijeku</w:t>
      </w:r>
      <w:r w:rsidR="009C7601" w:rsidRPr="004E300F">
        <w:t xml:space="preserve"> </w:t>
      </w:r>
      <w:r w:rsidR="00783C99" w:rsidRPr="004E300F">
        <w:t xml:space="preserve">od </w:t>
      </w:r>
      <w:r w:rsidR="004E300F">
        <w:t>03.08</w:t>
      </w:r>
      <w:r w:rsidR="00CC1C4B">
        <w:t xml:space="preserve">.2016. (list 8-26 spisa); </w:t>
      </w:r>
      <w:r w:rsidR="004D08A4" w:rsidRPr="004E300F">
        <w:t xml:space="preserve">Izvadak </w:t>
      </w:r>
      <w:r w:rsidR="00431E70" w:rsidRPr="004E300F">
        <w:t>iz sudskog registra za dužnika od</w:t>
      </w:r>
      <w:r w:rsidR="009C7601" w:rsidRPr="004E300F">
        <w:t xml:space="preserve"> </w:t>
      </w:r>
      <w:r w:rsidR="004E300F">
        <w:t>15</w:t>
      </w:r>
      <w:r w:rsidR="00CC1C4B">
        <w:t>.02.2017.</w:t>
      </w:r>
      <w:r w:rsidR="000364EB">
        <w:t xml:space="preserve"> (list 31 - 32 spisa)</w:t>
      </w:r>
      <w:r w:rsidR="00CC1C4B">
        <w:t>;</w:t>
      </w:r>
      <w:r w:rsidR="009C7601" w:rsidRPr="004E300F">
        <w:t xml:space="preserve"> </w:t>
      </w:r>
      <w:r w:rsidR="004E300F">
        <w:t>Obavijest</w:t>
      </w:r>
      <w:r w:rsidR="00B610F3">
        <w:t>i</w:t>
      </w:r>
      <w:r w:rsidR="004E300F">
        <w:t xml:space="preserve"> o uplaćenom</w:t>
      </w:r>
      <w:r w:rsidR="00B610F3">
        <w:t xml:space="preserve"> predujmu </w:t>
      </w:r>
      <w:r w:rsidR="00CC1C4B">
        <w:t>od 01.03.2017.</w:t>
      </w:r>
      <w:r w:rsidR="000364EB">
        <w:t xml:space="preserve"> (list 40-42 spisa)</w:t>
      </w:r>
      <w:r w:rsidR="00CC1C4B">
        <w:t>;</w:t>
      </w:r>
      <w:r w:rsidR="00B610F3">
        <w:t xml:space="preserve"> </w:t>
      </w:r>
      <w:r w:rsidR="00CC1C4B" w:rsidRPr="002121B6">
        <w:t>Karticu</w:t>
      </w:r>
      <w:r w:rsidR="00CC1C4B">
        <w:t xml:space="preserve"> predmeta od 01.03.2017.</w:t>
      </w:r>
      <w:r w:rsidR="002121B6">
        <w:t xml:space="preserve"> (list 43 spisa)</w:t>
      </w:r>
      <w:r w:rsidR="00CC1C4B">
        <w:t xml:space="preserve">; </w:t>
      </w:r>
      <w:r w:rsidR="00CC1C4B" w:rsidRPr="004E300F">
        <w:t xml:space="preserve">Izvješće privremenog stečajnog upravitelja od </w:t>
      </w:r>
      <w:r w:rsidR="00CC1C4B">
        <w:t>17</w:t>
      </w:r>
      <w:r w:rsidR="00CC1C4B" w:rsidRPr="004E300F">
        <w:t>.03.2017.</w:t>
      </w:r>
      <w:r w:rsidR="002121B6">
        <w:t xml:space="preserve"> (list 44-45 spisa)</w:t>
      </w:r>
      <w:r w:rsidR="00CC1C4B" w:rsidRPr="004E300F">
        <w:t>,</w:t>
      </w:r>
      <w:r w:rsidR="00CC1C4B">
        <w:t xml:space="preserve"> </w:t>
      </w:r>
      <w:proofErr w:type="spellStart"/>
      <w:r w:rsidR="00CC1C4B">
        <w:t>Brutto</w:t>
      </w:r>
      <w:proofErr w:type="spellEnd"/>
      <w:r w:rsidR="00CC1C4B">
        <w:t xml:space="preserve"> bilancu od 01.01.2017. do 08.03.2017.</w:t>
      </w:r>
      <w:r w:rsidR="002121B6">
        <w:t xml:space="preserve"> (list 46-48 spisa)</w:t>
      </w:r>
      <w:r w:rsidR="00CC1C4B">
        <w:t xml:space="preserve">; uvid u stranicu </w:t>
      </w:r>
      <w:proofErr w:type="spellStart"/>
      <w:r w:rsidR="00CC1C4B">
        <w:t>Poslovna.hr</w:t>
      </w:r>
      <w:proofErr w:type="spellEnd"/>
      <w:r w:rsidR="002121B6">
        <w:t xml:space="preserve"> (list 49 spisa)</w:t>
      </w:r>
      <w:r w:rsidR="00CC1C4B">
        <w:t xml:space="preserve">; </w:t>
      </w:r>
      <w:r w:rsidR="002121B6">
        <w:t>Uvjerenje MUP PU Osječko-baranjska Sektor upravnih i inspekcijskih poslova Služba za upravne poslove od 28.02.2017. (list 5 spisa); e-Izvadak iz zemljišne knjige od 07.03.2017. (list 51 spisa); Izjava o prijeboju (kompen</w:t>
      </w:r>
      <w:r w:rsidR="00E053B7">
        <w:t>z</w:t>
      </w:r>
      <w:r w:rsidR="002121B6">
        <w:t xml:space="preserve">aciji) od 18.01.2017. (list 52 spisa); </w:t>
      </w:r>
      <w:r w:rsidR="002121B6" w:rsidRPr="004E300F">
        <w:t xml:space="preserve">Potvrdu FINE </w:t>
      </w:r>
      <w:r w:rsidR="002121B6">
        <w:t>Osijek</w:t>
      </w:r>
      <w:r w:rsidR="002121B6" w:rsidRPr="004E300F">
        <w:t xml:space="preserve"> o blokadi računa i novčanih sredstava </w:t>
      </w:r>
      <w:proofErr w:type="spellStart"/>
      <w:r w:rsidR="002121B6" w:rsidRPr="004E300F">
        <w:t>ovršenika</w:t>
      </w:r>
      <w:proofErr w:type="spellEnd"/>
      <w:r w:rsidR="002121B6" w:rsidRPr="004E300F">
        <w:t xml:space="preserve"> od </w:t>
      </w:r>
      <w:r w:rsidR="002121B6">
        <w:t>15.03</w:t>
      </w:r>
      <w:r w:rsidR="00E053B7">
        <w:t xml:space="preserve">.2017. (list 53 spisa); </w:t>
      </w:r>
      <w:r w:rsidR="00E053B7" w:rsidRPr="004E300F">
        <w:t>Uvjerenje Državne geodetske uprave Središnji ured Zagreb od 16.03.2017.</w:t>
      </w:r>
      <w:r w:rsidR="00E053B7">
        <w:t xml:space="preserve"> (list 58-60 spisa).</w:t>
      </w:r>
    </w:p>
    <w:p w:rsidRDefault="00CC1C4B" w:rsidP="00431E70" w:rsidR="00CC1C4B">
      <w:pPr>
        <w:ind w:firstLine="708"/>
        <w:jc w:val="both"/>
      </w:pPr>
    </w:p>
    <w:p w:rsidRDefault="006D26AF" w:rsidP="00D92CEF" w:rsidR="00D92CEF">
      <w:pPr>
        <w:ind w:firstLine="708"/>
        <w:jc w:val="both"/>
      </w:pPr>
      <w:r w:rsidRPr="00B112E5">
        <w:rPr>
          <w:bCs/>
        </w:rPr>
        <w:t>Budući da je</w:t>
      </w:r>
      <w:r w:rsidR="000E2C58" w:rsidRPr="00B112E5">
        <w:rPr>
          <w:bCs/>
        </w:rPr>
        <w:t xml:space="preserve"> tijekom prethodnog postupka rješenjem</w:t>
      </w:r>
      <w:r w:rsidR="00DE5CFA" w:rsidRPr="00B112E5">
        <w:rPr>
          <w:bCs/>
        </w:rPr>
        <w:t xml:space="preserve"> na osnovi izvedenih dokaza</w:t>
      </w:r>
      <w:r w:rsidR="000E2C58" w:rsidRPr="00B112E5">
        <w:rPr>
          <w:bCs/>
        </w:rPr>
        <w:t xml:space="preserve"> utvrđeno da imovin</w:t>
      </w:r>
      <w:r w:rsidR="00F40632" w:rsidRPr="00B112E5">
        <w:rPr>
          <w:bCs/>
        </w:rPr>
        <w:t>a koja bi ušla u stečajnu masu nije dovoljna ni za namirenje</w:t>
      </w:r>
      <w:r w:rsidR="000E2C58" w:rsidRPr="00B112E5">
        <w:rPr>
          <w:bCs/>
        </w:rPr>
        <w:t xml:space="preserve"> troškova</w:t>
      </w:r>
      <w:r w:rsidR="00F40632" w:rsidRPr="00B112E5">
        <w:rPr>
          <w:bCs/>
        </w:rPr>
        <w:t xml:space="preserve"> </w:t>
      </w:r>
      <w:r w:rsidR="0062155B">
        <w:rPr>
          <w:bCs/>
        </w:rPr>
        <w:t xml:space="preserve"> </w:t>
      </w:r>
      <w:r w:rsidR="00DE5CFA" w:rsidRPr="00B112E5">
        <w:rPr>
          <w:bCs/>
        </w:rPr>
        <w:t>stečajnog</w:t>
      </w:r>
      <w:r w:rsidR="00F40632" w:rsidRPr="00B112E5">
        <w:rPr>
          <w:bCs/>
        </w:rPr>
        <w:t xml:space="preserve"> postupka, </w:t>
      </w:r>
      <w:r w:rsidR="000E2C58" w:rsidRPr="00B112E5">
        <w:rPr>
          <w:bCs/>
        </w:rPr>
        <w:t>sukladno članku</w:t>
      </w:r>
      <w:r w:rsidR="00F40632" w:rsidRPr="00B112E5">
        <w:rPr>
          <w:bCs/>
        </w:rPr>
        <w:t xml:space="preserve"> 132. </w:t>
      </w:r>
      <w:r w:rsidR="000E2C58" w:rsidRPr="00B112E5">
        <w:rPr>
          <w:bCs/>
        </w:rPr>
        <w:t xml:space="preserve">stav 1. Stečajnog zakona, stečajni sudac je rješenjem poslovni broj </w:t>
      </w:r>
      <w:r w:rsidR="00593B32" w:rsidRPr="00B112E5">
        <w:rPr>
          <w:bCs/>
        </w:rPr>
        <w:t>7 St</w:t>
      </w:r>
      <w:r w:rsidR="00D020C6">
        <w:rPr>
          <w:bCs/>
        </w:rPr>
        <w:t>-2845/16-13</w:t>
      </w:r>
      <w:r w:rsidR="00593B32" w:rsidRPr="00B112E5">
        <w:rPr>
          <w:bCs/>
        </w:rPr>
        <w:t xml:space="preserve"> od 3. travnja</w:t>
      </w:r>
      <w:r w:rsidR="00F40632" w:rsidRPr="00B112E5">
        <w:rPr>
          <w:bCs/>
        </w:rPr>
        <w:t xml:space="preserve"> 2017. godine, koje rješenje je </w:t>
      </w:r>
      <w:r w:rsidR="000E2C58" w:rsidRPr="00B112E5">
        <w:rPr>
          <w:bCs/>
        </w:rPr>
        <w:t>objavlje</w:t>
      </w:r>
      <w:r w:rsidR="00F40632" w:rsidRPr="00B112E5">
        <w:rPr>
          <w:bCs/>
        </w:rPr>
        <w:t xml:space="preserve">no na e-oglasnoj ploči </w:t>
      </w:r>
      <w:r w:rsidR="00593B32" w:rsidRPr="00B112E5">
        <w:rPr>
          <w:bCs/>
        </w:rPr>
        <w:t>suda 3. travnja</w:t>
      </w:r>
      <w:r w:rsidR="00DE5CFA" w:rsidRPr="00B112E5">
        <w:rPr>
          <w:bCs/>
        </w:rPr>
        <w:t xml:space="preserve"> 2017.</w:t>
      </w:r>
      <w:r w:rsidR="000E2C58" w:rsidRPr="00B112E5">
        <w:rPr>
          <w:bCs/>
        </w:rPr>
        <w:t xml:space="preserve"> pozvao osobe koje imaju pravni interes da se provede stečajni postupak nad dužnikom</w:t>
      </w:r>
      <w:r w:rsidR="00DE5CFA" w:rsidRPr="00B112E5">
        <w:rPr>
          <w:bCs/>
        </w:rPr>
        <w:t xml:space="preserve"> da u roku od 15 dana uplate na sudski depozit kod ovoga suda ukupan iznos</w:t>
      </w:r>
      <w:r w:rsidR="009458F1" w:rsidRPr="00B112E5">
        <w:rPr>
          <w:bCs/>
        </w:rPr>
        <w:t xml:space="preserve"> od </w:t>
      </w:r>
      <w:r w:rsidR="00593B32" w:rsidRPr="00B112E5">
        <w:rPr>
          <w:bCs/>
        </w:rPr>
        <w:t>75.0</w:t>
      </w:r>
      <w:r w:rsidR="00DE5CFA" w:rsidRPr="00B112E5">
        <w:rPr>
          <w:bCs/>
        </w:rPr>
        <w:t>00,00</w:t>
      </w:r>
      <w:r w:rsidR="000E2C58" w:rsidRPr="00B112E5">
        <w:rPr>
          <w:bCs/>
        </w:rPr>
        <w:t xml:space="preserve"> kn</w:t>
      </w:r>
      <w:r w:rsidR="009458F1" w:rsidRPr="00B112E5">
        <w:rPr>
          <w:bCs/>
        </w:rPr>
        <w:t xml:space="preserve"> predujma</w:t>
      </w:r>
      <w:r w:rsidR="00DE5CFA" w:rsidRPr="00B112E5">
        <w:rPr>
          <w:bCs/>
        </w:rPr>
        <w:t xml:space="preserve"> za namirenje troškova</w:t>
      </w:r>
      <w:r w:rsidR="000E2C58" w:rsidRPr="00B112E5">
        <w:rPr>
          <w:bCs/>
        </w:rPr>
        <w:t xml:space="preserve"> prethodnog</w:t>
      </w:r>
      <w:r w:rsidR="00DE5CFA" w:rsidRPr="00B112E5">
        <w:rPr>
          <w:bCs/>
        </w:rPr>
        <w:t>a</w:t>
      </w:r>
      <w:r w:rsidR="000E2C58" w:rsidRPr="00B112E5">
        <w:rPr>
          <w:bCs/>
        </w:rPr>
        <w:t xml:space="preserve"> i otvorenog</w:t>
      </w:r>
      <w:r w:rsidR="00DE5CFA" w:rsidRPr="00B112E5">
        <w:rPr>
          <w:bCs/>
        </w:rPr>
        <w:t>a stečajnog postupka</w:t>
      </w:r>
      <w:r w:rsidR="006E7C74" w:rsidRPr="00B112E5">
        <w:rPr>
          <w:bCs/>
        </w:rPr>
        <w:t xml:space="preserve">, a koje </w:t>
      </w:r>
      <w:r w:rsidR="006E7C74" w:rsidRPr="00D92CEF">
        <w:rPr>
          <w:bCs/>
        </w:rPr>
        <w:t>troškove čini:</w:t>
      </w:r>
      <w:r w:rsidR="00B46A52" w:rsidRPr="00B112E5">
        <w:t xml:space="preserve"> </w:t>
      </w:r>
    </w:p>
    <w:p w:rsidRDefault="00D92CEF" w:rsidP="00D92CEF" w:rsidR="00D92CEF">
      <w:pPr>
        <w:ind w:firstLine="708"/>
        <w:jc w:val="both"/>
      </w:pPr>
    </w:p>
    <w:p w:rsidRDefault="00D92CEF" w:rsidP="000E3F29" w:rsidR="00D92CEF" w:rsidRPr="005600E4">
      <w:pPr>
        <w:pStyle w:val="Odlomakpopisa"/>
        <w:numPr>
          <w:ilvl w:val="0"/>
          <w:numId w:val="18"/>
        </w:numPr>
        <w:jc w:val="both"/>
      </w:pPr>
      <w:r w:rsidRPr="005600E4">
        <w:t xml:space="preserve">trošak knjigovodstvenih usluga – mjesečno </w:t>
      </w:r>
      <w:r>
        <w:t>1.500,00</w:t>
      </w:r>
      <w:r w:rsidRPr="005600E4">
        <w:t xml:space="preserve"> kn x 18 mjeseci </w:t>
      </w:r>
      <w:r w:rsidR="000E3F29">
        <w:rPr>
          <w:lang w:val="hr-HR"/>
        </w:rPr>
        <w:t>(</w:t>
      </w:r>
      <w:r w:rsidR="000E3F29" w:rsidRPr="005600E4">
        <w:t>u skladu s prosječnom cijenom takvih usluga na tržištu</w:t>
      </w:r>
      <w:r w:rsidR="000E3F29">
        <w:rPr>
          <w:lang w:val="hr-HR"/>
        </w:rPr>
        <w:t xml:space="preserve">) </w:t>
      </w:r>
      <w:r w:rsidRPr="005600E4">
        <w:t xml:space="preserve">u iznosu od </w:t>
      </w:r>
      <w:r>
        <w:t>27.000</w:t>
      </w:r>
      <w:r w:rsidRPr="005600E4">
        <w:t xml:space="preserve">,00 kn </w:t>
      </w:r>
    </w:p>
    <w:p w:rsidRDefault="00D92CEF" w:rsidP="000E3F29" w:rsidR="00D92CEF" w:rsidRPr="00D92CEF">
      <w:pPr>
        <w:pStyle w:val="Odlomakpopisa"/>
        <w:numPr>
          <w:ilvl w:val="0"/>
          <w:numId w:val="18"/>
        </w:numPr>
        <w:jc w:val="both"/>
      </w:pPr>
      <w:r w:rsidRPr="00D92CEF">
        <w:t xml:space="preserve">ostali troškovi - </w:t>
      </w:r>
      <w:r w:rsidR="00B46A52" w:rsidRPr="00D92CEF">
        <w:t>platni promet</w:t>
      </w:r>
      <w:r w:rsidRPr="000E3F29">
        <w:rPr>
          <w:lang w:val="hr-HR"/>
        </w:rPr>
        <w:t>, žiro račun</w:t>
      </w:r>
      <w:r w:rsidRPr="00D92CEF">
        <w:t xml:space="preserve"> - u skladu s prosječnom naknadom prema Cjeniku</w:t>
      </w:r>
      <w:r w:rsidRPr="00CC1194">
        <w:t xml:space="preserve"> financijskih institucija za usluge platnog prometa na tržištu u RH</w:t>
      </w:r>
      <w:r w:rsidRPr="000E3F29">
        <w:rPr>
          <w:lang w:val="hr-HR"/>
        </w:rPr>
        <w:t xml:space="preserve"> i </w:t>
      </w:r>
      <w:r w:rsidR="00B46A52" w:rsidRPr="00D92CEF">
        <w:t>arhiviranje</w:t>
      </w:r>
      <w:r w:rsidRPr="00D92CEF">
        <w:t xml:space="preserve"> </w:t>
      </w:r>
      <w:r w:rsidRPr="00CC1194">
        <w:t>(pohrana dokumentacije u skladu sa Zakonom o arhivskom gradivu i arhivima prema Cjeniku</w:t>
      </w:r>
      <w:r w:rsidR="00B46A52" w:rsidRPr="00D92CEF">
        <w:t xml:space="preserve">) </w:t>
      </w:r>
      <w:r w:rsidRPr="000E3F29">
        <w:rPr>
          <w:lang w:val="hr-HR"/>
        </w:rPr>
        <w:t xml:space="preserve">u iznosu od </w:t>
      </w:r>
      <w:r w:rsidR="00B46A52" w:rsidRPr="00D92CEF">
        <w:t xml:space="preserve">3.000,00 kn; </w:t>
      </w:r>
    </w:p>
    <w:p w:rsidRDefault="00B46A52" w:rsidP="00D92CEF" w:rsidR="000E3F29" w:rsidRPr="000E3F29">
      <w:pPr>
        <w:pStyle w:val="Odlomakpopisa"/>
        <w:numPr>
          <w:ilvl w:val="0"/>
          <w:numId w:val="18"/>
        </w:numPr>
        <w:spacing w:after="240"/>
        <w:jc w:val="both"/>
      </w:pPr>
      <w:r w:rsidRPr="00B112E5">
        <w:lastRenderedPageBreak/>
        <w:t xml:space="preserve">parnični troškovi – pristojba, predujam vještačenja 10.000,00 kn; parnični troškovi – odvjetnički trošak 5.000,00 kn; </w:t>
      </w:r>
    </w:p>
    <w:p w:rsidRDefault="00B46A52" w:rsidP="00D92CEF" w:rsidR="00D92CEF">
      <w:pPr>
        <w:pStyle w:val="Odlomakpopisa"/>
        <w:numPr>
          <w:ilvl w:val="0"/>
          <w:numId w:val="18"/>
        </w:numPr>
        <w:spacing w:after="240"/>
        <w:jc w:val="both"/>
      </w:pPr>
      <w:r w:rsidRPr="00B112E5">
        <w:t>nagrada i troškovi st. up</w:t>
      </w:r>
      <w:r w:rsidR="00D92CEF">
        <w:t xml:space="preserve">ravitelja (bruto) 20.000,00 kn </w:t>
      </w:r>
      <w:r w:rsidR="00D92CEF" w:rsidRPr="00CC1194">
        <w:t>prema čl. 7. Uredbe o kriterijima i načinu obračuna i plaćanja nagrade stečajnim upraviteljima</w:t>
      </w:r>
    </w:p>
    <w:p w:rsidRDefault="00B46A52" w:rsidP="00D92CEF" w:rsidR="00D92CEF">
      <w:pPr>
        <w:pStyle w:val="Odlomakpopisa"/>
        <w:numPr>
          <w:ilvl w:val="0"/>
          <w:numId w:val="15"/>
        </w:numPr>
        <w:spacing w:after="240"/>
        <w:jc w:val="both"/>
      </w:pPr>
      <w:r w:rsidRPr="00B112E5">
        <w:t xml:space="preserve">parnični troškovi te odvjetnički trošak radi eventualnog pobijanja pravnih radnji stečajnog dužnika od strane stečajnog upravitelja a koje se odnose na otuđenje nekretnine i dva motorna vozila koja su bila u vlasništvu dužnika do 18.01.2017. odnosno 23.01.2017. godine (10.000,00 kn). </w:t>
      </w:r>
    </w:p>
    <w:p w:rsidRDefault="006A4104" w:rsidP="00D92CEF" w:rsidR="000E2C58" w:rsidRPr="00B112E5">
      <w:pPr>
        <w:spacing w:after="240"/>
        <w:ind w:firstLine="708"/>
        <w:jc w:val="both"/>
        <w:rPr>
          <w:bCs/>
        </w:rPr>
      </w:pPr>
      <w:r w:rsidRPr="00B112E5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="000E2C58" w:rsidRPr="00B112E5">
        <w:rPr>
          <w:bCs/>
        </w:rPr>
        <w:t>Istim rješenjem po</w:t>
      </w:r>
      <w:r w:rsidR="009458F1" w:rsidRPr="00B112E5">
        <w:rPr>
          <w:bCs/>
        </w:rPr>
        <w:t>zvane osobe upozorene su</w:t>
      </w:r>
      <w:r w:rsidR="000E2C58" w:rsidRPr="00B112E5">
        <w:rPr>
          <w:bCs/>
        </w:rPr>
        <w:t xml:space="preserve">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</w:t>
      </w:r>
      <w:r w:rsidR="00357902" w:rsidRPr="00B112E5">
        <w:rPr>
          <w:bCs/>
        </w:rPr>
        <w:t xml:space="preserve"> u navedenom roku</w:t>
      </w:r>
      <w:r w:rsidR="000E2C58" w:rsidRPr="00B112E5">
        <w:rPr>
          <w:bCs/>
        </w:rPr>
        <w:t xml:space="preserve"> nije se odazvao nitko iz kruga osoba zainteresiranih za vođenje stečajnog postupka nad dužnikom.</w:t>
      </w:r>
    </w:p>
    <w:p w:rsidRDefault="000E2C58" w:rsidP="000E2C58" w:rsidR="000E2C58" w:rsidRPr="00B112E5">
      <w:pPr>
        <w:pStyle w:val="Tijeloteksta"/>
        <w:ind w:firstLine="708"/>
        <w:rPr>
          <w:bCs/>
          <w:sz w:val="24"/>
          <w:lang w:val="hr-HR"/>
        </w:rPr>
      </w:pPr>
      <w:r w:rsidRPr="00B112E5">
        <w:rPr>
          <w:bCs/>
          <w:sz w:val="24"/>
        </w:rPr>
        <w:t xml:space="preserve">Budući da </w:t>
      </w:r>
      <w:r w:rsidR="00717180" w:rsidRPr="00B112E5">
        <w:rPr>
          <w:bCs/>
          <w:sz w:val="24"/>
          <w:lang w:val="hr-HR"/>
        </w:rPr>
        <w:t>je prije otvaranja stečajnog postupka sud utvrdio da</w:t>
      </w:r>
      <w:r w:rsidR="00BF3A21" w:rsidRPr="00B112E5">
        <w:rPr>
          <w:bCs/>
          <w:sz w:val="24"/>
          <w:lang w:val="hr-HR"/>
        </w:rPr>
        <w:t xml:space="preserve"> </w:t>
      </w:r>
      <w:r w:rsidR="00717180" w:rsidRPr="00B112E5">
        <w:rPr>
          <w:bCs/>
          <w:sz w:val="24"/>
          <w:lang w:val="hr-HR"/>
        </w:rPr>
        <w:t xml:space="preserve">imovina </w:t>
      </w:r>
      <w:r w:rsidR="00717180" w:rsidRPr="00B112E5">
        <w:rPr>
          <w:bCs/>
          <w:sz w:val="24"/>
        </w:rPr>
        <w:t>stečajn</w:t>
      </w:r>
      <w:r w:rsidR="00717180" w:rsidRPr="00B112E5">
        <w:rPr>
          <w:bCs/>
          <w:sz w:val="24"/>
          <w:lang w:val="hr-HR"/>
        </w:rPr>
        <w:t>og</w:t>
      </w:r>
      <w:r w:rsidRPr="00B112E5">
        <w:rPr>
          <w:bCs/>
          <w:sz w:val="24"/>
        </w:rPr>
        <w:t xml:space="preserve"> dužnik</w:t>
      </w:r>
      <w:r w:rsidR="00717180" w:rsidRPr="00B112E5">
        <w:rPr>
          <w:bCs/>
          <w:sz w:val="24"/>
          <w:lang w:val="hr-HR"/>
        </w:rPr>
        <w:t>a koja bi ušla u stečajnu masu nije dovoljna ni za namirenje troškova</w:t>
      </w:r>
      <w:r w:rsidRPr="00B112E5">
        <w:rPr>
          <w:bCs/>
          <w:sz w:val="24"/>
        </w:rPr>
        <w:t xml:space="preserve"> stečajnog </w:t>
      </w:r>
      <w:r w:rsidR="009458F1" w:rsidRPr="00B112E5">
        <w:rPr>
          <w:bCs/>
          <w:sz w:val="24"/>
        </w:rPr>
        <w:t xml:space="preserve">postupka, temeljem članka 132. </w:t>
      </w:r>
      <w:r w:rsidRPr="00B112E5">
        <w:rPr>
          <w:bCs/>
          <w:sz w:val="24"/>
        </w:rPr>
        <w:t>stav 2. Stečajnog zakona (Narodne novine 75/15),</w:t>
      </w:r>
      <w:r w:rsidR="00717180" w:rsidRPr="00B112E5">
        <w:rPr>
          <w:bCs/>
          <w:sz w:val="24"/>
        </w:rPr>
        <w:t xml:space="preserve"> </w:t>
      </w:r>
      <w:r w:rsidR="00717180" w:rsidRPr="00B112E5">
        <w:rPr>
          <w:bCs/>
          <w:sz w:val="24"/>
          <w:lang w:val="hr-HR"/>
        </w:rPr>
        <w:t>odlučeno</w:t>
      </w:r>
      <w:r w:rsidRPr="00B112E5">
        <w:rPr>
          <w:bCs/>
          <w:sz w:val="24"/>
        </w:rPr>
        <w:t xml:space="preserve"> je kao u izreci</w:t>
      </w:r>
      <w:r w:rsidR="00A0423C" w:rsidRPr="00B112E5">
        <w:rPr>
          <w:bCs/>
          <w:sz w:val="24"/>
          <w:lang w:val="hr-HR"/>
        </w:rPr>
        <w:t>.</w:t>
      </w:r>
    </w:p>
    <w:p w:rsidRDefault="009458F1" w:rsidP="000E2C58" w:rsidR="009458F1" w:rsidRPr="00B112E5">
      <w:pPr>
        <w:pStyle w:val="Tijeloteksta"/>
        <w:ind w:firstLine="708"/>
        <w:rPr>
          <w:bCs/>
          <w:sz w:val="24"/>
          <w:lang w:val="hr-HR"/>
        </w:rPr>
      </w:pPr>
    </w:p>
    <w:p w:rsidRDefault="00914556" w:rsidP="00914556" w:rsidR="00914556" w:rsidRPr="00B112E5">
      <w:pPr>
        <w:ind w:firstLine="708"/>
        <w:jc w:val="both"/>
      </w:pPr>
      <w:r w:rsidRPr="00B112E5">
        <w:t>Za stečajnog upravitelja, automatskim odabirom</w:t>
      </w:r>
      <w:r w:rsidR="00CD63A6" w:rsidRPr="00B112E5">
        <w:t xml:space="preserve"> promjenom uloge</w:t>
      </w:r>
      <w:r w:rsidRPr="00B112E5">
        <w:t xml:space="preserve">, imenovan je </w:t>
      </w:r>
      <w:r w:rsidR="00457EE8">
        <w:t>Duško Zec sa sjedištem i poslovnom adresom u Osijeku, Ulica Kardinala Alojzija Stepinca 4, i adresom prebivališta u Osijeku, Naselje M. Krleže 4,  OIB 74714129984</w:t>
      </w:r>
      <w:r w:rsidRPr="00B112E5">
        <w:t xml:space="preserve"> s liste A stečajnih upravitelja za područje nadležnosti ov</w:t>
      </w:r>
      <w:r w:rsidR="00CD63A6" w:rsidRPr="00B112E5">
        <w:t>oga suda a sukladno čl. 84 st. 1.</w:t>
      </w:r>
      <w:r w:rsidRPr="00B112E5">
        <w:t xml:space="preserve"> u vezi s čl. 85 st. 2 SZ</w:t>
      </w:r>
      <w:r w:rsidR="00CD63A6" w:rsidRPr="00B112E5">
        <w:t>-a</w:t>
      </w:r>
      <w:r w:rsidR="0016722B" w:rsidRPr="00B112E5">
        <w:t xml:space="preserve"> te je odlučeno kao u toč.2. izreke. </w:t>
      </w:r>
      <w:r w:rsidR="00457EE8">
        <w:t xml:space="preserve"> </w:t>
      </w:r>
    </w:p>
    <w:p w:rsidRDefault="001A178D" w:rsidP="000E2C58" w:rsidR="001A178D" w:rsidRPr="00B112E5">
      <w:pPr>
        <w:pStyle w:val="Tijeloteksta"/>
        <w:rPr>
          <w:sz w:val="24"/>
          <w:lang w:val="hr-HR"/>
        </w:rPr>
      </w:pPr>
    </w:p>
    <w:p w:rsidRDefault="000E2C58" w:rsidP="000E2C58" w:rsidR="000E2C58" w:rsidRPr="00B112E5">
      <w:pPr>
        <w:pStyle w:val="Tijeloteksta"/>
        <w:jc w:val="center"/>
        <w:rPr>
          <w:sz w:val="24"/>
        </w:rPr>
      </w:pPr>
      <w:r w:rsidRPr="00B112E5">
        <w:rPr>
          <w:sz w:val="24"/>
        </w:rPr>
        <w:t xml:space="preserve">U Osijeku </w:t>
      </w:r>
      <w:r w:rsidR="00AE3B4A">
        <w:rPr>
          <w:sz w:val="24"/>
          <w:lang w:val="hr-HR"/>
        </w:rPr>
        <w:t>9</w:t>
      </w:r>
      <w:r w:rsidR="00457EE8">
        <w:rPr>
          <w:sz w:val="24"/>
          <w:lang w:val="hr-HR"/>
        </w:rPr>
        <w:t>.</w:t>
      </w:r>
      <w:r w:rsidR="001A178D" w:rsidRPr="00B112E5">
        <w:rPr>
          <w:sz w:val="24"/>
          <w:lang w:val="hr-HR"/>
        </w:rPr>
        <w:t xml:space="preserve"> svibnja 2017. </w:t>
      </w:r>
    </w:p>
    <w:p w:rsidRDefault="00E22445" w:rsidP="000E2C58" w:rsidR="00E22445" w:rsidRPr="00B112E5">
      <w:pPr>
        <w:pStyle w:val="Tijeloteksta"/>
        <w:jc w:val="left"/>
        <w:rPr>
          <w:sz w:val="24"/>
          <w:lang w:val="hr-HR"/>
        </w:rPr>
      </w:pPr>
    </w:p>
    <w:p w:rsidRDefault="001A178D" w:rsidP="001A178D" w:rsidR="001A178D" w:rsidRPr="00B112E5">
      <w:pPr>
        <w:ind w:firstLine="708" w:left="5664"/>
        <w:jc w:val="both"/>
      </w:pPr>
      <w:r w:rsidRPr="00B112E5">
        <w:t>STEČAJNI SUDAC</w:t>
      </w:r>
    </w:p>
    <w:p w:rsidRDefault="001A178D" w:rsidP="001A178D" w:rsidR="001A178D" w:rsidRPr="00B112E5">
      <w:pPr>
        <w:ind w:left="4956"/>
        <w:jc w:val="center"/>
      </w:pPr>
      <w:r w:rsidRPr="00B112E5">
        <w:t xml:space="preserve">             mr. sc. Boris Vuković</w:t>
      </w:r>
    </w:p>
    <w:p w:rsidRDefault="001A178D" w:rsidP="001A178D" w:rsidR="001A178D" w:rsidRPr="00B112E5">
      <w:pPr>
        <w:jc w:val="both"/>
      </w:pPr>
    </w:p>
    <w:p w:rsidRDefault="001A178D" w:rsidP="001A178D" w:rsidR="001A178D" w:rsidRPr="00B112E5">
      <w:pPr>
        <w:jc w:val="both"/>
      </w:pPr>
    </w:p>
    <w:p w:rsidRDefault="001A178D" w:rsidP="001A178D" w:rsidR="001A178D" w:rsidRPr="00B112E5">
      <w:pPr>
        <w:jc w:val="both"/>
      </w:pPr>
      <w:r w:rsidRPr="00B112E5">
        <w:t xml:space="preserve">Zapisničar: Danijela </w:t>
      </w:r>
      <w:proofErr w:type="spellStart"/>
      <w:r w:rsidRPr="00B112E5">
        <w:t>Špeletić</w:t>
      </w:r>
      <w:proofErr w:type="spellEnd"/>
      <w:r w:rsidRPr="00B112E5">
        <w:t xml:space="preserve">         </w:t>
      </w:r>
    </w:p>
    <w:p w:rsidRDefault="00C248AF" w:rsidP="001A178D" w:rsidR="001A178D" w:rsidRPr="00B112E5">
      <w:pPr>
        <w:jc w:val="both"/>
      </w:pPr>
      <w:r w:rsidRPr="00B112E5">
        <w:t xml:space="preserve">                 </w:t>
      </w:r>
      <w:r w:rsidR="001A178D" w:rsidRPr="00B112E5">
        <w:t xml:space="preserve">           </w:t>
      </w:r>
    </w:p>
    <w:p w:rsidRDefault="000E2C58" w:rsidP="000E2C58" w:rsidR="000E2C58" w:rsidRPr="00B112E5">
      <w:pPr>
        <w:pStyle w:val="Tijeloteksta"/>
        <w:jc w:val="left"/>
        <w:rPr>
          <w:sz w:val="24"/>
        </w:rPr>
      </w:pPr>
      <w:r w:rsidRPr="00B112E5">
        <w:rPr>
          <w:sz w:val="24"/>
        </w:rPr>
        <w:t>UPUTA O PRAVNOM LIJEKU:</w:t>
      </w:r>
    </w:p>
    <w:p w:rsidRDefault="000E2C58" w:rsidP="000E2C58" w:rsidR="000E2C58" w:rsidRPr="00B112E5">
      <w:pPr>
        <w:pStyle w:val="Tijeloteksta"/>
        <w:rPr>
          <w:sz w:val="24"/>
        </w:rPr>
      </w:pPr>
      <w:r w:rsidRPr="00B112E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E2C58" w:rsidP="000E2C58" w:rsidR="000E2C58" w:rsidRPr="00B112E5">
      <w:pPr>
        <w:pStyle w:val="Tijeloteksta"/>
        <w:jc w:val="left"/>
        <w:rPr>
          <w:sz w:val="24"/>
          <w:lang w:val="hr-HR"/>
        </w:rPr>
      </w:pPr>
    </w:p>
    <w:p w:rsidRDefault="006C3E46" w:rsidP="000E2C58" w:rsidR="006C3E46" w:rsidRPr="00B112E5">
      <w:pPr>
        <w:pStyle w:val="Tijeloteksta"/>
        <w:jc w:val="left"/>
        <w:rPr>
          <w:sz w:val="24"/>
          <w:lang w:val="hr-HR"/>
        </w:rPr>
      </w:pPr>
    </w:p>
    <w:p w:rsidRDefault="006C3E46" w:rsidP="000E2C58" w:rsidR="006C3E46" w:rsidRPr="00B112E5">
      <w:pPr>
        <w:pStyle w:val="Tijeloteksta"/>
        <w:jc w:val="left"/>
        <w:rPr>
          <w:sz w:val="24"/>
          <w:lang w:val="hr-HR"/>
        </w:rPr>
      </w:pPr>
    </w:p>
    <w:p w:rsidRDefault="006C3E46" w:rsidP="000E2C58" w:rsidR="006C3E46" w:rsidRPr="00B112E5">
      <w:pPr>
        <w:pStyle w:val="Tijeloteksta"/>
        <w:jc w:val="left"/>
        <w:rPr>
          <w:sz w:val="24"/>
          <w:lang w:val="hr-HR"/>
        </w:rPr>
      </w:pPr>
    </w:p>
    <w:p w:rsidRDefault="000E2C58" w:rsidP="000E2C58" w:rsidR="000E2C58" w:rsidRPr="00B112E5">
      <w:pPr>
        <w:pStyle w:val="Tijeloteksta"/>
        <w:jc w:val="left"/>
        <w:rPr>
          <w:sz w:val="24"/>
        </w:rPr>
      </w:pPr>
      <w:r w:rsidRPr="00B112E5">
        <w:rPr>
          <w:sz w:val="24"/>
        </w:rPr>
        <w:lastRenderedPageBreak/>
        <w:t>DNA</w:t>
      </w:r>
    </w:p>
    <w:p w:rsidRDefault="00600633" w:rsidP="00FC055E" w:rsidR="00FC055E" w:rsidRPr="00B112E5">
      <w:pPr>
        <w:pStyle w:val="Tijeloteksta"/>
        <w:ind w:left="720"/>
        <w:rPr>
          <w:sz w:val="24"/>
          <w:lang w:val="hr-HR"/>
        </w:rPr>
      </w:pPr>
      <w:r w:rsidRPr="00B112E5">
        <w:rPr>
          <w:sz w:val="24"/>
          <w:lang w:val="hr-HR"/>
        </w:rPr>
        <w:t xml:space="preserve">1.        </w:t>
      </w:r>
      <w:r w:rsidR="00FC055E" w:rsidRPr="00B112E5">
        <w:rPr>
          <w:sz w:val="24"/>
        </w:rPr>
        <w:t>Predlagatelj – RH Minis</w:t>
      </w:r>
      <w:r w:rsidR="008D4606" w:rsidRPr="00B112E5">
        <w:rPr>
          <w:sz w:val="24"/>
        </w:rPr>
        <w:t xml:space="preserve">tarstvo financija po ŽDO </w:t>
      </w:r>
      <w:r w:rsidR="008D4606" w:rsidRPr="00B112E5">
        <w:rPr>
          <w:sz w:val="24"/>
          <w:lang w:val="hr-HR"/>
        </w:rPr>
        <w:t>Osijek</w:t>
      </w:r>
    </w:p>
    <w:p w:rsidRDefault="00FC055E" w:rsidP="00FC055E" w:rsidR="00FC055E" w:rsidRPr="00B112E5">
      <w:pPr>
        <w:pStyle w:val="Tijeloteksta"/>
        <w:ind w:left="720"/>
        <w:rPr>
          <w:sz w:val="24"/>
        </w:rPr>
      </w:pPr>
      <w:r w:rsidRPr="00B112E5">
        <w:rPr>
          <w:sz w:val="24"/>
        </w:rPr>
        <w:t>2.</w:t>
      </w:r>
      <w:r w:rsidRPr="00B112E5">
        <w:rPr>
          <w:sz w:val="24"/>
        </w:rPr>
        <w:tab/>
        <w:t>Dužnik</w:t>
      </w:r>
    </w:p>
    <w:p w:rsidRDefault="00FC055E" w:rsidP="00FC055E" w:rsidR="00FC055E" w:rsidRPr="00AC1275">
      <w:pPr>
        <w:pStyle w:val="Tijeloteksta"/>
        <w:ind w:left="720"/>
        <w:rPr>
          <w:szCs w:val="22"/>
          <w:lang w:val="hr-HR"/>
        </w:rPr>
      </w:pPr>
      <w:r w:rsidRPr="00B112E5">
        <w:rPr>
          <w:sz w:val="24"/>
        </w:rPr>
        <w:t>3.</w:t>
      </w:r>
      <w:r w:rsidRPr="00B112E5">
        <w:rPr>
          <w:sz w:val="24"/>
        </w:rPr>
        <w:tab/>
      </w:r>
      <w:r w:rsidRPr="00AC1275">
        <w:rPr>
          <w:szCs w:val="22"/>
        </w:rPr>
        <w:t xml:space="preserve">Bivši zakonski zastupnik dužnika </w:t>
      </w:r>
      <w:r w:rsidR="008D4606" w:rsidRPr="00AC1275">
        <w:rPr>
          <w:szCs w:val="22"/>
          <w:lang w:val="hr-HR"/>
        </w:rPr>
        <w:t xml:space="preserve">Vladimir </w:t>
      </w:r>
      <w:proofErr w:type="spellStart"/>
      <w:r w:rsidR="008D4606" w:rsidRPr="00AC1275">
        <w:rPr>
          <w:szCs w:val="22"/>
          <w:lang w:val="hr-HR"/>
        </w:rPr>
        <w:t>Vranješ</w:t>
      </w:r>
      <w:proofErr w:type="spellEnd"/>
      <w:r w:rsidR="008D4606" w:rsidRPr="00AC1275">
        <w:rPr>
          <w:szCs w:val="22"/>
          <w:lang w:val="hr-HR"/>
        </w:rPr>
        <w:t xml:space="preserve">, </w:t>
      </w:r>
      <w:proofErr w:type="spellStart"/>
      <w:r w:rsidR="008D4606" w:rsidRPr="00AC1275">
        <w:rPr>
          <w:szCs w:val="22"/>
          <w:lang w:val="hr-HR"/>
        </w:rPr>
        <w:t>Josipovac</w:t>
      </w:r>
      <w:proofErr w:type="spellEnd"/>
      <w:r w:rsidR="008D4606" w:rsidRPr="00AC1275">
        <w:rPr>
          <w:szCs w:val="22"/>
          <w:lang w:val="hr-HR"/>
        </w:rPr>
        <w:t xml:space="preserve">, </w:t>
      </w:r>
      <w:r w:rsidR="00AC1275" w:rsidRPr="00AC1275">
        <w:rPr>
          <w:szCs w:val="22"/>
          <w:lang w:val="hr-HR"/>
        </w:rPr>
        <w:t xml:space="preserve">Dalmatinska </w:t>
      </w:r>
      <w:r w:rsidR="008D4606" w:rsidRPr="00AC1275">
        <w:rPr>
          <w:szCs w:val="22"/>
          <w:lang w:val="hr-HR"/>
        </w:rPr>
        <w:t>4/B</w:t>
      </w:r>
    </w:p>
    <w:p w:rsidRDefault="00FC055E" w:rsidP="00FC055E" w:rsidR="008D4606" w:rsidRPr="00AC1275">
      <w:pPr>
        <w:pStyle w:val="Tijeloteksta"/>
        <w:ind w:left="720"/>
        <w:rPr>
          <w:sz w:val="24"/>
          <w:lang w:val="hr-HR"/>
        </w:rPr>
      </w:pPr>
      <w:r w:rsidRPr="00B112E5">
        <w:rPr>
          <w:sz w:val="24"/>
        </w:rPr>
        <w:t>4.</w:t>
      </w:r>
      <w:r w:rsidRPr="00B112E5">
        <w:rPr>
          <w:sz w:val="24"/>
        </w:rPr>
        <w:tab/>
        <w:t xml:space="preserve">Stečajni upravitelj </w:t>
      </w:r>
      <w:r w:rsidR="00AC1275">
        <w:rPr>
          <w:sz w:val="24"/>
          <w:lang w:val="hr-HR"/>
        </w:rPr>
        <w:t xml:space="preserve">Duško Zec, Osijek, </w:t>
      </w:r>
      <w:r w:rsidR="00AC1275">
        <w:t>Ulica Kardinala Alojzija Stepinca 4</w:t>
      </w:r>
    </w:p>
    <w:p w:rsidRDefault="00FC055E" w:rsidP="00FC055E" w:rsidR="00FC055E" w:rsidRPr="00B112E5">
      <w:pPr>
        <w:pStyle w:val="Tijeloteksta"/>
        <w:ind w:left="720"/>
        <w:rPr>
          <w:sz w:val="24"/>
        </w:rPr>
      </w:pPr>
      <w:r w:rsidRPr="00B112E5">
        <w:rPr>
          <w:sz w:val="24"/>
        </w:rPr>
        <w:t>5.</w:t>
      </w:r>
      <w:r w:rsidRPr="00B112E5">
        <w:rPr>
          <w:sz w:val="24"/>
        </w:rPr>
        <w:tab/>
        <w:t>e-oglasna ploča</w:t>
      </w:r>
    </w:p>
    <w:p w:rsidRDefault="00FC055E" w:rsidP="00FC055E" w:rsidR="00FC055E" w:rsidRPr="00B112E5">
      <w:pPr>
        <w:pStyle w:val="Tijeloteksta"/>
        <w:ind w:left="720"/>
        <w:rPr>
          <w:b/>
          <w:sz w:val="24"/>
        </w:rPr>
      </w:pPr>
      <w:r w:rsidRPr="00B112E5">
        <w:rPr>
          <w:sz w:val="24"/>
        </w:rPr>
        <w:t>6.</w:t>
      </w:r>
      <w:r w:rsidRPr="00B112E5">
        <w:rPr>
          <w:sz w:val="24"/>
        </w:rPr>
        <w:tab/>
        <w:t xml:space="preserve">Registru – </w:t>
      </w:r>
      <w:r w:rsidRPr="00B112E5">
        <w:rPr>
          <w:b/>
          <w:sz w:val="24"/>
        </w:rPr>
        <w:t>elektroničkim putem odmah i nakon pravomoćnost</w:t>
      </w:r>
    </w:p>
    <w:p w:rsidRDefault="00FC055E" w:rsidP="00FC055E" w:rsidR="00FC055E" w:rsidRPr="00B112E5">
      <w:pPr>
        <w:pStyle w:val="Tijeloteksta"/>
        <w:ind w:left="720"/>
        <w:rPr>
          <w:sz w:val="24"/>
        </w:rPr>
      </w:pPr>
      <w:r w:rsidRPr="00B112E5">
        <w:rPr>
          <w:sz w:val="24"/>
        </w:rPr>
        <w:t>7.</w:t>
      </w:r>
      <w:r w:rsidRPr="00B112E5">
        <w:rPr>
          <w:sz w:val="24"/>
        </w:rPr>
        <w:tab/>
        <w:t xml:space="preserve">FINA </w:t>
      </w:r>
      <w:r w:rsidR="007012A6" w:rsidRPr="00B112E5">
        <w:rPr>
          <w:sz w:val="24"/>
          <w:lang w:val="hr-HR"/>
        </w:rPr>
        <w:t>Osijek</w:t>
      </w:r>
      <w:r w:rsidRPr="00B112E5">
        <w:rPr>
          <w:sz w:val="24"/>
        </w:rPr>
        <w:t xml:space="preserve"> </w:t>
      </w:r>
    </w:p>
    <w:p w:rsidRDefault="008D4606" w:rsidP="00FC055E" w:rsidR="00FC055E" w:rsidRPr="00B112E5">
      <w:pPr>
        <w:pStyle w:val="Tijeloteksta"/>
        <w:ind w:left="720"/>
        <w:rPr>
          <w:sz w:val="24"/>
          <w:lang w:val="hr-HR"/>
        </w:rPr>
      </w:pPr>
      <w:r w:rsidRPr="00B112E5">
        <w:rPr>
          <w:sz w:val="24"/>
        </w:rPr>
        <w:t>8.</w:t>
      </w:r>
      <w:r w:rsidRPr="00B112E5">
        <w:rPr>
          <w:sz w:val="24"/>
        </w:rPr>
        <w:tab/>
        <w:t xml:space="preserve">Porezna uprava </w:t>
      </w:r>
      <w:r w:rsidRPr="00B112E5">
        <w:rPr>
          <w:sz w:val="24"/>
          <w:lang w:val="hr-HR"/>
        </w:rPr>
        <w:t>Osijek</w:t>
      </w:r>
    </w:p>
    <w:p w:rsidRDefault="00FC055E" w:rsidP="00FC055E" w:rsidR="00FC055E" w:rsidRPr="00B112E5">
      <w:pPr>
        <w:pStyle w:val="Tijeloteksta"/>
        <w:ind w:left="720"/>
        <w:rPr>
          <w:sz w:val="24"/>
        </w:rPr>
      </w:pPr>
      <w:r w:rsidRPr="00B112E5">
        <w:rPr>
          <w:sz w:val="24"/>
        </w:rPr>
        <w:t>9.</w:t>
      </w:r>
      <w:r w:rsidRPr="00B112E5">
        <w:rPr>
          <w:sz w:val="24"/>
        </w:rPr>
        <w:tab/>
        <w:t xml:space="preserve">RH Ministarstvo pravosuđa </w:t>
      </w:r>
      <w:proofErr w:type="spellStart"/>
      <w:r w:rsidRPr="00B112E5">
        <w:rPr>
          <w:sz w:val="24"/>
        </w:rPr>
        <w:t>elek</w:t>
      </w:r>
      <w:proofErr w:type="spellEnd"/>
      <w:r w:rsidRPr="00B112E5">
        <w:rPr>
          <w:sz w:val="24"/>
        </w:rPr>
        <w:t>. poštom</w:t>
      </w:r>
    </w:p>
    <w:p w:rsidRDefault="00FC055E" w:rsidP="00FC055E" w:rsidR="00FC055E" w:rsidRPr="00B112E5">
      <w:pPr>
        <w:pStyle w:val="Tijeloteksta"/>
        <w:ind w:left="720"/>
        <w:rPr>
          <w:sz w:val="24"/>
        </w:rPr>
      </w:pPr>
      <w:r w:rsidRPr="00B112E5">
        <w:rPr>
          <w:sz w:val="24"/>
        </w:rPr>
        <w:t>10.</w:t>
      </w:r>
      <w:r w:rsidRPr="00B112E5">
        <w:rPr>
          <w:sz w:val="24"/>
        </w:rPr>
        <w:tab/>
        <w:t>Riješeno otvaranjem i zaključenjem</w:t>
      </w:r>
    </w:p>
    <w:p w:rsidRDefault="00FC055E" w:rsidP="00FC055E" w:rsidR="00E22445" w:rsidRPr="00B112E5">
      <w:pPr>
        <w:pStyle w:val="Tijeloteksta"/>
        <w:ind w:left="720"/>
        <w:jc w:val="left"/>
        <w:rPr>
          <w:sz w:val="24"/>
          <w:lang w:val="hr-HR"/>
        </w:rPr>
      </w:pPr>
      <w:r w:rsidRPr="00B112E5">
        <w:rPr>
          <w:sz w:val="24"/>
        </w:rPr>
        <w:t>11.</w:t>
      </w:r>
      <w:r w:rsidRPr="00B112E5">
        <w:rPr>
          <w:sz w:val="24"/>
        </w:rPr>
        <w:tab/>
        <w:t>kal. 2.6.17.</w:t>
      </w:r>
    </w:p>
    <w:p w:rsidRDefault="00E22445" w:rsidP="00E22445" w:rsidR="00E22445" w:rsidRPr="00B112E5">
      <w:pPr>
        <w:pStyle w:val="Tijeloteksta"/>
        <w:ind w:left="720"/>
        <w:jc w:val="left"/>
        <w:rPr>
          <w:sz w:val="24"/>
          <w:lang w:val="hr-HR"/>
        </w:rPr>
      </w:pPr>
    </w:p>
    <w:p w:rsidRDefault="00E22445" w:rsidP="00E22445" w:rsidR="00E22445" w:rsidRPr="00B112E5">
      <w:pPr>
        <w:pStyle w:val="Tijeloteksta"/>
        <w:ind w:left="720"/>
        <w:jc w:val="left"/>
        <w:rPr>
          <w:sz w:val="24"/>
        </w:rPr>
      </w:pPr>
    </w:p>
    <w:p w:rsidRDefault="006D3C3F" w:rsidP="0085221D" w:rsidR="006D3C3F" w:rsidRPr="00B112E5">
      <w:pPr>
        <w:jc w:val="both"/>
      </w:pPr>
    </w:p>
    <w:p w:rsidRDefault="00FC055E" w:rsidR="00FC055E" w:rsidRPr="00B112E5">
      <w:pPr>
        <w:jc w:val="both"/>
      </w:pPr>
    </w:p>
    <w:sectPr w:rsidSect="00606835" w:rsidR="00FC055E" w:rsidRPr="00B112E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68D" w:rsidR="00B3168D">
      <w:r>
        <w:separator/>
      </w:r>
    </w:p>
  </w:endnote>
  <w:endnote w:id="0" w:type="continuationSeparator">
    <w:p w:rsidRDefault="00B3168D" w:rsidR="00B31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68D" w:rsidR="00B3168D">
      <w:r>
        <w:separator/>
      </w:r>
    </w:p>
  </w:footnote>
  <w:footnote w:id="0" w:type="continuationSeparator">
    <w:p w:rsidRDefault="00B3168D" w:rsidR="00B31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F9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F3E59" w:rsidP="00FF2FA0" w:rsidR="00FF2F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F2FA0">
      <w:t>7 St-2845/16-15</w: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F2FA0">
      <w:t>2845</w:t>
    </w:r>
    <w:r>
      <w:t>/16-</w:t>
    </w:r>
    <w:r w:rsidR="00FF2FA0">
      <w:t>15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7"/>
  </w:num>
  <w:num w:numId="13">
    <w:abstractNumId w:val="6"/>
  </w:num>
  <w:num w:numId="14">
    <w:abstractNumId w:val="17"/>
  </w:num>
  <w:num w:numId="15">
    <w:abstractNumId w:val="10"/>
  </w:num>
  <w:num w:numId="16">
    <w:abstractNumId w:val="13"/>
  </w:num>
  <w:num w:numId="17">
    <w:abstractNumId w:val="8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2AF7"/>
    <w:rsid w:val="00022DEB"/>
    <w:rsid w:val="00022E72"/>
    <w:rsid w:val="000245F1"/>
    <w:rsid w:val="0002580E"/>
    <w:rsid w:val="00026F5E"/>
    <w:rsid w:val="0003012B"/>
    <w:rsid w:val="00033093"/>
    <w:rsid w:val="000350A4"/>
    <w:rsid w:val="000364EB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0233E"/>
    <w:rsid w:val="0031019E"/>
    <w:rsid w:val="00310BB4"/>
    <w:rsid w:val="00310F77"/>
    <w:rsid w:val="00311577"/>
    <w:rsid w:val="003145BD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31E"/>
    <w:rsid w:val="00453517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9D3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356B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12E5"/>
    <w:rsid w:val="00B14374"/>
    <w:rsid w:val="00B15F6D"/>
    <w:rsid w:val="00B162DF"/>
    <w:rsid w:val="00B1715E"/>
    <w:rsid w:val="00B20671"/>
    <w:rsid w:val="00B20B46"/>
    <w:rsid w:val="00B20ED1"/>
    <w:rsid w:val="00B2180B"/>
    <w:rsid w:val="00B2408D"/>
    <w:rsid w:val="00B24D8D"/>
    <w:rsid w:val="00B26F71"/>
    <w:rsid w:val="00B303AF"/>
    <w:rsid w:val="00B3168D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09B6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5F91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69FB"/>
    <w:rsid w:val="00E07476"/>
    <w:rsid w:val="00E07772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53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53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2845</izvorni_sadrzaj>
    <derivirana_varijabla naziv="DomainObject.Predmet.Broj_1">2845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St-2845/2016</izvorni_sadrzaj>
    <derivirana_varijabla naziv="DomainObject.Predmet.OznakaBroj_1">St-2845/2016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GOSPODARSTVO VRANJEŠ d.o.o. za poljoprivrednu proizvodnju i trgovinu zastupanog po punomoćniku Vladimir Vranješ</izvorni_sadrzaj>
    <derivirana_varijabla naziv="DomainObject.Predmet.ProtustrankaFormated_1">  OBITELJSKO GOSPODARSTVO VRANJEŠ d.o.o. za poljoprivrednu proizvodnju i trgovinu zastupanog po punomoćniku Vladimir Vranješ</derivirana_varijabla>
  </DomainObject.Predmet.ProtustrankaFormated>
  <DomainObject.Predmet.ProtustrankaFormatedOIB>
    <izvorni_sadrzaj>  OBITELJSKO GOSPODARSTVO VRANJEŠ d.o.o. za poljoprivrednu proizvodnju i trgovinu, OIB 14115169487 zastupanog po punomoćniku Vladimir Vranješ</izvorni_sadrzaj>
    <derivirana_varijabla naziv="DomainObject.Predmet.ProtustrankaFormatedOIB_1">  OBITELJSKO GOSPODARSTVO VRANJEŠ d.o.o. za poljoprivrednu proizvodnju i trgovinu, OIB 14115169487 zastupanog po punomoćniku Vladimir Vranješ</derivirana_varijabla>
  </DomainObject.Predmet.ProtustrankaFormatedOIB>
  <DomainObject.Predmet.ProtustrankaFormatedWithAdress>
    <izvorni_sadrzaj> OBITELJSKO GOSPODARSTVO VRANJEŠ d.o.o. za poljoprivrednu proizvodnju i trgovinu, Kralja S. Držislava 68, 31220 Josipovac zastupanog po punomoćniku Vladimir Vranješ</izvorni_sadrzaj>
    <derivirana_varijabla naziv="DomainObject.Predmet.ProtustrankaFormatedWithAdress_1"> OBITELJSKO GOSPODARSTVO VRANJEŠ d.o.o. za poljoprivrednu proizvodnju i trgovinu, Kralja S. Držislava 68, 31220 Josipovac zastupanog po punomoćniku Vladimir Vranješ</derivirana_varijabla>
  </DomainObject.Predmet.ProtustrankaFormatedWithAdress>
  <DomainObject.Predmet.ProtustrankaFormatedWithAdressOIB>
    <izvorni_sadrzaj> OBITELJSKO GOSPODARSTVO VRANJEŠ d.o.o. za poljoprivrednu proizvodnju i trgovinu, OIB 14115169487, Kralja S. Držislava 68, 31220 Josipovac zastupanog po punomoćniku Vladimir Vranješ</izvorni_sadrzaj>
    <derivirana_varijabla naziv="DomainObject.Predmet.ProtustrankaFormatedWithAdressOIB_1"> OBITELJSKO GOSPODARSTVO VRANJEŠ d.o.o. za poljoprivrednu proizvodnju i trgovinu, OIB 14115169487, Kralja S. Držislava 68, 31220 Josipovac zastupanog po punomoćniku Vladimir Vranješ</derivirana_varijabla>
  </DomainObject.Predmet.ProtustrankaFormatedWithAdressOIB>
  <DomainObject.Predmet.ProtustrankaWithAdress>
    <izvorni_sadrzaj>OBITELJSKO GOSPODARSTVO VRANJEŠ d.o.o. za poljoprivrednu proizvodnju i trgovinu Kralja S. Držislava 68, 31220 Josipovac</izvorni_sadrzaj>
    <derivirana_varijabla naziv="DomainObject.Predmet.ProtustrankaWithAdress_1">OBITELJSKO GOSPODARSTVO VRANJEŠ d.o.o. za poljoprivrednu proizvodnju i trgovinu Kralja S. Držislava 68, 31220 Josipovac</derivirana_varijabla>
  </DomainObject.Predmet.ProtustrankaWithAdress>
  <DomainObject.Predmet.ProtustrankaWithAdressOIB>
    <izvorni_sadrzaj>OBITELJSKO GOSPODARSTVO VRANJEŠ d.o.o. za poljoprivrednu proizvodnju i trgovinu, OIB 14115169487, Kralja S. Držislava 68, 31220 Josipovac</izvorni_sadrzaj>
    <derivirana_varijabla naziv="DomainObject.Predmet.ProtustrankaWithAdressOIB_1">OBITELJSKO GOSPODARSTVO VRANJEŠ d.o.o. za poljoprivrednu proizvodnju i trgovinu, OIB 14115169487, Kralja S. Držislava 68, 31220 Josipovac</derivirana_varijabla>
  </DomainObject.Predmet.ProtustrankaWithAdressOIB>
  <DomainObject.Predmet.ProtustrankaNazivFormated>
    <izvorni_sadrzaj>OBITELJSKO GOSPODARSTVO VRANJEŠ d.o.o. za poljoprivrednu proizvodnju i trgovinu</izvorni_sadrzaj>
    <derivirana_varijabla naziv="DomainObject.Predmet.ProtustrankaNazivFormated_1">OBITELJSKO GOSPODARSTVO VRANJEŠ d.o.o. za poljoprivrednu proizvodnju i trgovinu</derivirana_varijabla>
  </DomainObject.Predmet.ProtustrankaNazivFormated>
  <DomainObject.Predmet.ProtustrankaNazivFormatedOIB>
    <izvorni_sadrzaj>OBITELJSKO GOSPODARSTVO VRANJEŠ d.o.o. za poljoprivrednu proizvodnju i trgovinu, OIB 14115169487</izvorni_sadrzaj>
    <derivirana_varijabla naziv="DomainObject.Predmet.ProtustrankaNazivFormatedOIB_1">OBITELJSKO GOSPODARSTVO VRANJEŠ d.o.o. za poljoprivrednu proizvodnju i trgovinu, OIB 14115169487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OBITELJSKO GOSPODARSTVO VRANJEŠ d.o.o. za poljoprivrednu proizvodnju i trgovinu zastupanog po punomoćniku Vladimir Vranješ</item>
    </izvorni_sadrzaj>
    <derivirana_varijabla naziv="DomainObject.Predmet.ProtuStrankaListFormated_1">
      <item>OBITELJSKO GOSPODARSTVO VRANJEŠ d.o.o. za poljoprivrednu proizvodnju i trgovinu zastupanog po punomoćniku Vladimir Vranješ</item>
    </derivirana_varijabla>
  </DomainObject.Predmet.ProtuStrankaListFormated>
  <DomainObject.Predmet.ProtuStrankaListFormatedOIB>
    <izvorni_sadrzaj>
      <item>OBITELJSKO GOSPODARSTVO VRANJEŠ d.o.o. za poljoprivrednu proizvodnju i trgovinu, OIB 14115169487 zastupanog po punomoćniku Vladimir Vranješ</item>
    </izvorni_sadrzaj>
    <derivirana_varijabla naziv="DomainObject.Predmet.ProtuStrankaListFormatedOIB_1">
      <item>OBITELJSKO GOSPODARSTVO VRANJEŠ d.o.o. za poljoprivrednu proizvodnju i trgovinu, OIB 14115169487 zastupanog po punomoćniku Vladimir Vranješ</item>
    </derivirana_varijabla>
  </DomainObject.Predmet.ProtuStrankaListFormatedOIB>
  <DomainObject.Predmet.ProtuStrankaListFormatedWithAdress>
    <izvorni_sadrzaj>
      <item>OBITELJSKO GOSPODARSTVO VRANJEŠ d.o.o. za poljoprivrednu proizvodnju i trgovinu, Kralja S. Držislava 68, 31220 Josipovac zastupanog po punomoćniku Vladimir Vranješ</item>
    </izvorni_sadrzaj>
    <derivirana_varijabla naziv="DomainObject.Predmet.ProtuStrankaListFormatedWithAdress_1">
      <item>OBITELJSKO GOSPODARSTVO VRANJEŠ d.o.o. za poljoprivrednu proizvodnju i trgovinu, Kralja S. Držislava 68, 31220 Josipovac zastupanog po punomoćniku Vladimir Vranješ</item>
    </derivirana_varijabla>
  </DomainObject.Predmet.ProtuStrankaListFormatedWithAdress>
  <DomainObject.Predmet.ProtuStrankaListFormatedWithAdressOIB>
    <izvorni_sadrzaj>
      <item>OBITELJSKO GOSPODARSTVO VRANJEŠ d.o.o. za poljoprivrednu proizvodnju i trgovinu, OIB 14115169487, Kralja S. Držislava 68, 31220 Josipovac zastupanog po punomoćniku Vladimir Vranješ</item>
    </izvorni_sadrzaj>
    <derivirana_varijabla naziv="DomainObject.Predmet.ProtuStrankaListFormatedWithAdressOIB_1">
      <item>OBITELJSKO GOSPODARSTVO VRANJEŠ d.o.o. za poljoprivrednu proizvodnju i trgovinu, OIB 14115169487, Kralja S. Držislava 68, 31220 Josipovac zastupanog po punomoćniku Vladimir Vranješ</item>
    </derivirana_varijabla>
  </DomainObject.Predmet.ProtuStrankaListFormatedWithAdressOIB>
  <DomainObject.Predmet.ProtuStrankaListNazivFormated>
    <izvorni_sadrzaj>
      <item>OBITELJSKO GOSPODARSTVO VRANJEŠ d.o.o. za poljoprivrednu proizvodnju i trgovinu</item>
    </izvorni_sadrzaj>
    <derivirana_varijabla naziv="DomainObject.Predmet.ProtuStrankaListNazivFormated_1">
      <item>OBITELJSKO GOSPODARSTVO VRANJEŠ d.o.o. za poljoprivrednu proizvodnju i trgovinu</item>
    </derivirana_varijabla>
  </DomainObject.Predmet.ProtuStrankaListNazivFormated>
  <DomainObject.Predmet.ProtuStrankaListNazivFormatedOIB>
    <izvorni_sadrzaj>
      <item>OBITELJSKO GOSPODARSTVO VRANJEŠ d.o.o. za poljoprivrednu proizvodnju i trgovinu, OIB 14115169487</item>
    </izvorni_sadrzaj>
    <derivirana_varijabla naziv="DomainObject.Predmet.ProtuStrankaListNazivFormatedOIB_1">
      <item>OBITELJSKO GOSPODARSTVO VRANJEŠ d.o.o. za poljoprivrednu proizvodnju i trgovinu, OIB 14115169487</item>
    </derivirana_varijabla>
  </DomainObject.Predmet.ProtuStrankaListNazivFormatedOIB>
  <DomainObject.Predmet.OstaliListFormated>
    <izvorni_sadrzaj>
      <item>Vladimir Vranješ punomoćnik sudionika u postupku OBITELJSKO GOSPODARSTVO VRANJEŠ d.o.o. za poljoprivrednu proizvodnju i trgovinu</item>
      <item>Županijsko državno odvjetništvo GUO</item>
      <item>Tihana Majić</item>
    </izvorni_sadrzaj>
    <derivirana_varijabla naziv="DomainObject.Predmet.OstaliListFormated_1">
      <item>Vladimir Vranješ punomoćnik sudionika u postupku OBITELJSKO GOSPODARSTVO VRANJEŠ d.o.o. za poljoprivrednu proizvodnju i trgovinu</item>
      <item>Županijsko državno odvjetništvo GUO</item>
      <item>Tihana Majić</item>
    </derivirana_varijabla>
  </DomainObject.Predmet.OstaliListFormated>
  <DomainObject.Predmet.OstaliListFormatedOIB>
    <izvorni_sadrzaj>
      <item>Vladimir Vranješ, OIB 13806756836 punomoćnik sudionika u postupku OBITELJSKO GOSPODARSTVO VRANJEŠ d.o.o. za poljoprivrednu proizvodnju i trgovinu</item>
      <item>Županijsko državno odvjetništvo GUO</item>
      <item>Tihana Majić</item>
    </izvorni_sadrzaj>
    <derivirana_varijabla naziv="DomainObject.Predmet.OstaliListFormatedOIB_1">
      <item>Vladimir Vranješ, OIB 13806756836 punomoćnik sudionika u postupku OBITELJSKO GOSPODARSTVO VRANJEŠ d.o.o. za poljoprivrednu proizvodnju i trgovinu</item>
      <item>Županijsko državno odvjetništvo GUO</item>
      <item>Tihana Majić</item>
    </derivirana_varijabla>
  </DomainObject.Predmet.OstaliListFormatedOIB>
  <DomainObject.Predmet.OstaliListFormatedWithAdress>
    <izvorni_sadrzaj>
      <item>Vladimir Vranješ, Dalmatinska 4b, 31220 Josipovac punomoćnik sudionika u postupku OBITELJSKO GOSPODARSTVO VRANJEŠ d.o.o. za poljoprivrednu proizvodnju i trgovinu</item>
      <item>Županijsko državno odvjetništvo GUO, Kapucinska 21, 31000 Osijek</item>
      <item>Tihana Majić, Kardinala A. Stepinca 4, 31000 Osijek</item>
    </izvorni_sadrzaj>
    <derivirana_varijabla naziv="DomainObject.Predmet.OstaliListFormatedWithAdress_1">
      <item>Vladimir Vranješ, Dalmatinska 4b, 31220 Josipovac punomoćnik sudionika u postupku OBITELJSKO GOSPODARSTVO VRANJEŠ d.o.o. za poljoprivrednu proizvodnju i trgovinu</item>
      <item>Županijsko državno odvjetništvo GUO, Kapucinska 21, 31000 Osijek</item>
      <item>Tihana Majić, Kardinala A. Stepinca 4, 31000 Osijek</item>
    </derivirana_varijabla>
  </DomainObject.Predmet.OstaliListFormatedWithAdress>
  <DomainObject.Predmet.OstaliListFormatedWithAdressOIB>
    <izvorni_sadrzaj>
      <item>Vladimir Vranješ, OIB 13806756836, Dalmatinska 4b, 31220 Josipovac punomoćnik sudionika u postupku OBITELJSKO GOSPODARSTVO VRANJEŠ d.o.o. za poljoprivrednu proizvodnju i trgovinu</item>
      <item>Županijsko državno odvjetništvo GUO, Kapucinska 21, 31000 Osijek</item>
      <item>Tihana Majić, Kardinala A. Stepinca 4, 31000 Osijek</item>
    </izvorni_sadrzaj>
    <derivirana_varijabla naziv="DomainObject.Predmet.OstaliListFormatedWithAdressOIB_1">
      <item>Vladimir Vranješ, OIB 13806756836, Dalmatinska 4b, 31220 Josipovac punomoćnik sudionika u postupku OBITELJSKO GOSPODARSTVO VRANJEŠ d.o.o. za poljoprivrednu proizvodnju i trgovinu</item>
      <item>Županijsko državno odvjetništvo GUO, Kapucinska 21, 31000 Osijek</item>
      <item>Tihana Majić, Kardinala A. Stepinca 4, 31000 Osijek</item>
    </derivirana_varijabla>
  </DomainObject.Predmet.OstaliListFormatedWithAdressOIB>
  <DomainObject.Predmet.OstaliListNazivFormated>
    <izvorni_sadrzaj>
      <item>Vladimir Vranješ</item>
      <item>Županijsko državno odvjetništvo GUO</item>
      <item>Tihana Majić</item>
    </izvorni_sadrzaj>
    <derivirana_varijabla naziv="DomainObject.Predmet.OstaliListNazivFormated_1">
      <item>Vladimir Vranješ</item>
      <item>Županijsko državno odvjetništvo GUO</item>
      <item>Tihana Majić</item>
    </derivirana_varijabla>
  </DomainObject.Predmet.OstaliListNazivFormated>
  <DomainObject.Predmet.OstaliListNazivFormatedOIB>
    <izvorni_sadrzaj>
      <item>Vladimir Vranješ, OIB 13806756836</item>
      <item>Županijsko državno odvjetništvo GUO</item>
      <item>Tihana Majić</item>
    </izvorni_sadrzaj>
    <derivirana_varijabla naziv="DomainObject.Predmet.OstaliListNazivFormatedOIB_1">
      <item>Vladimir Vranješ, OIB 13806756836</item>
      <item>Županijsko državno odvjetništvo GUO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OBITELJSKO GOSPODARSTVO VRANJEŠ d.o.o. za poljoprivrednu proizvodnju i trgovinu</izvorni_sadrzaj>
    <derivirana_varijabla naziv="DomainObject.Predmet.ProtustrankaIDrugi_1">OBITELJSKO GOSPODARSTVO VRANJEŠ d.o.o. za poljoprivrednu proizvodnju i trgovinu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OBITELJSKO GOSPODARSTVO VRANJEŠ d.o.o. za poljoprivrednu proizvodnju i trgovinu, OIB 14115169487, Kralja S. Držislava 68, 31220 Josipovac</izvorni_sadrzaj>
    <derivirana_varijabla naziv="DomainObject.Predmet.ProtustrankaIDrugiAdressOIB_1">OBITELJSKO GOSPODARSTVO VRANJEŠ d.o.o. za poljoprivrednu proizvodnju i trgovinu, OIB 14115169487, Kralja S. Držislava 68,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OBITELJSKO GOSPODARSTVO VRANJEŠ d.o.o. za poljoprivrednu proizvodnju i trgovinu</item>
      <item>MINISTARSTVO FINANCIJA POREZNA UPRAVA</item>
      <item>Vladimir Vranješ</item>
      <item>Županijsko državno odvjetništvo GUO</item>
      <item>Tihana Majić</item>
    </izvorni_sadrzaj>
    <derivirana_varijabla naziv="DomainObject.Predmet.SudioniciListNaziv_1">
      <item>OBITELJSKO GOSPODARSTVO VRANJEŠ d.o.o. za poljoprivrednu proizvodnju i trgovinu</item>
      <item>MINISTARSTVO FINANCIJA POREZNA UPRAVA</item>
      <item>Vladimir Vranješ</item>
      <item>Županijsko državno odvjetništvo GUO</item>
      <item>Tihana Majić</item>
    </derivirana_varijabla>
  </DomainObject.Predmet.SudioniciListNaziv>
  <DomainObject.Predmet.SudioniciListAdressOIB>
    <izvorni_sadrzaj>
      <item>OBITELJSKO GOSPODARSTVO VRANJEŠ d.o.o. za poljoprivrednu proizvodnju i trgovinu, OIB 14115169487, Kralja S. Držislava 68,31220 Josipovac</item>
      <item>MINISTARSTVO FINANCIJA POREZNA UPRAVA, OIB 18683136487</item>
      <item>Vladimir Vranješ, OIB 13806756836, Dalmatinska 4b,31220 Josipovac</item>
      <item>Županijsko državno odvjetništvo GUO, Kapucinska 21,31000 Osijek</item>
      <item>Tihana Majić, Kardinala A. Stepinca 4,31000 Osijek</item>
    </izvorni_sadrzaj>
    <derivirana_varijabla naziv="DomainObject.Predmet.SudioniciListAdressOIB_1">
      <item>OBITELJSKO GOSPODARSTVO VRANJEŠ d.o.o. za poljoprivrednu proizvodnju i trgovinu, OIB 14115169487, Kralja S. Držislava 68,31220 Josipovac</item>
      <item>MINISTARSTVO FINANCIJA POREZNA UPRAVA, OIB 18683136487</item>
      <item>Vladimir Vranješ, OIB 13806756836, Dalmatinska 4b,31220 Josipovac</item>
      <item>Županijsko državno odvjetništvo GUO, Kapucinska 21,31000 Osijek</item>
      <item>Tihana Majić, Kardinala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14115169487</item>
      <item>, OIB 13806756836</item>
      <item>, OIB null</item>
      <item>, OIB null</item>
    </izvorni_sadrzaj>
    <derivirana_varijabla naziv="DomainObject.Predmet.SudioniciListNazivOIB_1">
      <item>, OIB 18683136487</item>
      <item>, OIB 14115169487</item>
      <item>, OIB 13806756836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EA2FF-7EB3-4DEC-8ACD-7983F2308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2031</properties:Words>
  <properties:Characters>12030</properties:Characters>
  <properties:Lines>241</properties:Lines>
  <properties:Paragraphs>56</properties:Paragraphs>
  <properties:TotalTime>244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14116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2017-05-05T07:19:00Z</dcterms:created>
  <dc:creator>Baran Mirjana</dc:creator>
  <cp:lastModifiedBy>Danijela Špeletić</cp:lastModifiedBy>
  <cp:lastPrinted>2017-02-21T08:50:00Z</cp:lastPrinted>
  <dcterms:modified xmlns:xsi="http://www.w3.org/2001/XMLSchema-instance" xsi:type="dcterms:W3CDTF">2017-05-09T06:39:00Z</dcterms:modified>
  <cp:revision>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