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2d50" w14:paraId="4f52d50" w:rsidRDefault="008323E0" w:rsidP="008323E0" w:rsidR="008323E0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3 St-1021/2013-</w:t>
      </w:r>
      <w:r w:rsidR="00A43855">
        <w:rPr>
          <w:rFonts w:cs="Times New Roman" w:hAnsi="Times New Roman" w:ascii="Times New Roman"/>
          <w:sz w:val="24"/>
          <w:szCs w:val="24"/>
        </w:rPr>
        <w:t>238</w:t>
      </w:r>
    </w:p>
    <w:p w:rsidRDefault="008323E0" w:rsidP="008323E0" w:rsidR="008323E0">
      <w:pPr>
        <w:ind w:firstLine="708" w:left="283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Z A P I S N I K</w:t>
      </w:r>
    </w:p>
    <w:p w:rsidRDefault="008323E0" w:rsidP="008323E0" w:rsidR="008323E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8F66C4">
        <w:rPr>
          <w:rFonts w:cs="Times New Roman" w:hAnsi="Times New Roman" w:ascii="Times New Roman"/>
          <w:sz w:val="24"/>
          <w:szCs w:val="24"/>
        </w:rPr>
        <w:t>22. veljače 2018.</w:t>
      </w:r>
    </w:p>
    <w:p w:rsidRDefault="008323E0" w:rsidP="008323E0" w:rsidR="008323E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sastavljen kod Trgovačkog suda u Osijeku, Stalna služba u Slavonskom Brodu,</w:t>
      </w:r>
    </w:p>
    <w:p w:rsidRDefault="008323E0" w:rsidP="008F66C4" w:rsidR="008323E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stečaja nad dužnikom PZ SIKIREVCI u stečaju, na </w:t>
      </w:r>
      <w:r w:rsidR="008F66C4">
        <w:rPr>
          <w:rFonts w:cs="Times New Roman" w:hAnsi="Times New Roman" w:ascii="Times New Roman"/>
          <w:sz w:val="24"/>
          <w:szCs w:val="24"/>
        </w:rPr>
        <w:t>Skupštini vjerovnika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Daniela Martini Maoduš, stečajni sudac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Marija Galović, zapisničar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Branko Penić, stečajni upravitelj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razlučne vjerovnike:</w:t>
      </w:r>
    </w:p>
    <w:p w:rsidRDefault="008323E0" w:rsidP="008323E0" w:rsidR="008323E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B0CF1">
        <w:rPr>
          <w:rFonts w:cs="Times New Roman" w:hAnsi="Times New Roman" w:ascii="Times New Roman"/>
          <w:sz w:val="24"/>
          <w:szCs w:val="24"/>
        </w:rPr>
        <w:t>ŽDO, Vesna Lazarić</w:t>
      </w:r>
    </w:p>
    <w:p w:rsidRDefault="006966CD" w:rsidP="008323E0" w:rsidR="006966CD" w:rsidRPr="007B0CF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Karlo Rukavina, za INU-odvjetnički vježbenik</w:t>
      </w:r>
    </w:p>
    <w:p w:rsidRDefault="008323E0" w:rsidP="008F66C4" w:rsidR="008323E0" w:rsidRPr="00517F3F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</w:t>
      </w:r>
      <w:r w:rsidR="008F66C4">
        <w:rPr>
          <w:rFonts w:cs="Times New Roman" w:hAnsi="Times New Roman" w:ascii="Times New Roman"/>
          <w:sz w:val="24"/>
          <w:szCs w:val="24"/>
        </w:rPr>
        <w:t>ajni sudac otvara ročište u 12,15</w:t>
      </w:r>
      <w:r>
        <w:rPr>
          <w:rFonts w:cs="Times New Roman" w:hAnsi="Times New Roman" w:ascii="Times New Roman"/>
          <w:sz w:val="24"/>
          <w:szCs w:val="24"/>
        </w:rPr>
        <w:t xml:space="preserve"> sati i objavljuje da je predmet današnjeg ročišta </w:t>
      </w:r>
      <w:r w:rsidR="006966CD">
        <w:rPr>
          <w:rFonts w:cs="Times New Roman" w:hAnsi="Times New Roman" w:ascii="Times New Roman"/>
          <w:sz w:val="24"/>
          <w:szCs w:val="24"/>
        </w:rPr>
        <w:t>Skupština vjerovnika</w:t>
      </w:r>
      <w:r w:rsidR="008F66C4" w:rsidRPr="00517F3F">
        <w:rPr>
          <w:rFonts w:cs="Times New Roman" w:hAnsi="Times New Roman" w:ascii="Times New Roman"/>
          <w:sz w:val="24"/>
          <w:szCs w:val="24"/>
        </w:rPr>
        <w:t>.</w:t>
      </w:r>
    </w:p>
    <w:p w:rsidRDefault="008F66C4" w:rsidP="008F66C4" w:rsidR="008F66C4">
      <w:pPr>
        <w:ind w:firstLine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17F3F">
        <w:rPr>
          <w:rFonts w:cs="Times New Roman" w:hAnsi="Times New Roman" w:ascii="Times New Roman"/>
          <w:sz w:val="24"/>
          <w:szCs w:val="24"/>
        </w:rPr>
        <w:t xml:space="preserve">Prelazi se na 1. točku dnevnog reda: </w:t>
      </w:r>
      <w:r w:rsidR="00517F3F">
        <w:rPr>
          <w:rFonts w:cs="Times New Roman" w:hAnsi="Times New Roman" w:ascii="Times New Roman"/>
          <w:b/>
          <w:sz w:val="24"/>
          <w:szCs w:val="24"/>
        </w:rPr>
        <w:t>Izvješće stečajnog upravitelja</w:t>
      </w:r>
    </w:p>
    <w:p w:rsidRDefault="006966CD" w:rsidP="00517F3F" w:rsidR="00517F3F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>Stečajni upravitelj u cijelosti ostaje kod pisanog izvješća koje je objavljeno na eOglasnoj ploči suda.</w:t>
      </w:r>
    </w:p>
    <w:p w:rsidRDefault="006966CD" w:rsidP="00517F3F" w:rsidR="006966CD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>Na poseban upit ovdje pristunog zastupnika INE kao vjerovnika II. višeg isplatnog reda dali ima mogućnosti isplate toga vjerovnika u budućnosti, stečajni upravitelj odgovara da nema jer se s zaključenjem stečaja naplaćuje samo I. vi</w:t>
      </w:r>
      <w:r w:rsidR="00E7380E">
        <w:rPr>
          <w:rFonts w:cs="Times New Roman" w:hAnsi="Times New Roman" w:ascii="Times New Roman"/>
          <w:sz w:val="24"/>
          <w:szCs w:val="24"/>
          <w:lang w:val="en-US"/>
        </w:rPr>
        <w:t>ši isplatni red, a iz iznosa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 koliko će se još naplaćivati nakon zaključenja stečaja, mogu se ponovno djelomično namiriti samo vjerovnici I. višeg isplatnog reda – razmjerno. </w:t>
      </w:r>
    </w:p>
    <w:p w:rsidRDefault="006966CD" w:rsidP="00517F3F" w:rsidR="006966CD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 xml:space="preserve">Konstatira se da daljnjih pitanja i primjedbi nema. </w:t>
      </w:r>
    </w:p>
    <w:p w:rsidRDefault="006966CD" w:rsidP="00517F3F" w:rsidR="006966CD" w:rsidRPr="006966CD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>Konstatira se da se izvješće jednoglasno usvaja u cijelosti.</w:t>
      </w:r>
      <w:r>
        <w:rPr>
          <w:rFonts w:cs="Times New Roman" w:hAnsi="Times New Roman" w:ascii="Times New Roman"/>
          <w:sz w:val="24"/>
          <w:szCs w:val="24"/>
          <w:lang w:val="en-US"/>
        </w:rPr>
        <w:tab/>
      </w:r>
    </w:p>
    <w:p w:rsidRDefault="006966CD" w:rsidP="006966CD" w:rsidR="008F66C4">
      <w:pPr>
        <w:spacing w:lineRule="auto" w:line="240" w:after="0"/>
        <w:ind w:firstLine="36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966CD">
        <w:rPr>
          <w:rFonts w:cs="Times New Roman" w:hAnsi="Times New Roman" w:ascii="Times New Roman"/>
          <w:sz w:val="24"/>
          <w:szCs w:val="24"/>
        </w:rPr>
        <w:t>Prelazi se na 2. točku dnevnog reda: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F66C4" w:rsidRPr="00517F3F">
        <w:rPr>
          <w:rFonts w:cs="Times New Roman" w:hAnsi="Times New Roman" w:ascii="Times New Roman"/>
          <w:b/>
          <w:sz w:val="24"/>
          <w:szCs w:val="24"/>
        </w:rPr>
        <w:t xml:space="preserve">Rasprava o prigovorima na završni popis i </w:t>
      </w:r>
      <w:r>
        <w:rPr>
          <w:rFonts w:cs="Times New Roman" w:hAnsi="Times New Roman" w:ascii="Times New Roman"/>
          <w:b/>
          <w:sz w:val="24"/>
          <w:szCs w:val="24"/>
        </w:rPr>
        <w:t>završni račun, ako budu uloženi</w:t>
      </w:r>
    </w:p>
    <w:p w:rsidRDefault="006966CD" w:rsidP="006966CD" w:rsidR="006966CD">
      <w:pPr>
        <w:spacing w:lineRule="auto" w:line="240" w:after="0"/>
        <w:ind w:firstLine="3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966CD" w:rsidP="006966CD" w:rsidR="006966CD">
      <w:pPr>
        <w:spacing w:lineRule="auto" w:line="240" w:after="0"/>
        <w:ind w:firstLine="3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43855" w:rsidP="00A43855" w:rsidR="00A43855">
      <w:pPr>
        <w:spacing w:lineRule="auto" w:line="240" w:after="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 St-1021/2013-238</w:t>
      </w:r>
    </w:p>
    <w:p w:rsidRDefault="00A43855" w:rsidP="00A43855" w:rsidR="00A43855">
      <w:pPr>
        <w:spacing w:lineRule="auto" w:line="240" w:after="0"/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966CD" w:rsidP="006966CD" w:rsidR="006966CD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nema prigovora na završni popis i završni račun.</w:t>
      </w:r>
    </w:p>
    <w:p w:rsidRDefault="006966CD" w:rsidP="006966CD" w:rsidR="006966CD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43855" w:rsidP="006966CD" w:rsidR="006966CD" w:rsidRPr="006966CD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>Na poseban upit dali će se kod namirenja vjerovnika I. višeg isplatnog reda radnika voditi računa o tome da treba namiriti i državu s porezima i doprinosima koji terete plaću, steč.upravitelj odgovara da će se svakako taj dio isplatiti, a radnici će na ruke dobiti samo neto.</w:t>
      </w:r>
    </w:p>
    <w:p w:rsidRDefault="006966CD" w:rsidP="006966CD" w:rsidR="006966CD" w:rsidRPr="006966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966CD" w:rsidP="006966CD" w:rsidR="008F66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6966CD">
        <w:rPr>
          <w:rFonts w:cs="Times New Roman" w:hAnsi="Times New Roman" w:ascii="Times New Roman"/>
          <w:sz w:val="24"/>
          <w:szCs w:val="24"/>
          <w:lang w:val="en-US"/>
        </w:rPr>
        <w:t>Prelazi se na 3. točku dnevnog reda</w:t>
      </w:r>
      <w:r>
        <w:rPr>
          <w:rFonts w:cs="Times New Roman" w:hAnsi="Times New Roman" w:ascii="Times New Roman"/>
          <w:b/>
          <w:sz w:val="24"/>
          <w:szCs w:val="24"/>
          <w:lang w:val="en-US"/>
        </w:rPr>
        <w:t xml:space="preserve">: </w:t>
      </w:r>
      <w:r w:rsidR="008F66C4" w:rsidRPr="00517F3F">
        <w:rPr>
          <w:rFonts w:cs="Times New Roman" w:hAnsi="Times New Roman" w:ascii="Times New Roman"/>
          <w:b/>
          <w:sz w:val="24"/>
          <w:szCs w:val="24"/>
          <w:lang w:val="en-US"/>
        </w:rPr>
        <w:t>Rasprava o  neunovčenoj imovini -</w:t>
      </w:r>
      <w:r w:rsidR="00A43855">
        <w:rPr>
          <w:rFonts w:cs="Times New Roman" w:hAnsi="Times New Roman" w:ascii="Times New Roman"/>
          <w:b/>
          <w:sz w:val="24"/>
          <w:szCs w:val="24"/>
          <w:lang w:val="en-US"/>
        </w:rPr>
        <w:t xml:space="preserve"> </w:t>
      </w:r>
      <w:r w:rsidR="008F66C4" w:rsidRPr="00517F3F">
        <w:rPr>
          <w:rFonts w:cs="Times New Roman" w:hAnsi="Times New Roman" w:ascii="Times New Roman"/>
          <w:b/>
          <w:sz w:val="24"/>
          <w:szCs w:val="24"/>
          <w:lang w:val="en-US"/>
        </w:rPr>
        <w:t>da se nakon zaključenja stečaja nastavi s unovčen</w:t>
      </w:r>
      <w:r w:rsidR="00A43855">
        <w:rPr>
          <w:rFonts w:cs="Times New Roman" w:hAnsi="Times New Roman" w:ascii="Times New Roman"/>
          <w:b/>
          <w:sz w:val="24"/>
          <w:szCs w:val="24"/>
          <w:lang w:val="en-US"/>
        </w:rPr>
        <w:t>jem tražine koja nije naplaćena</w:t>
      </w:r>
    </w:p>
    <w:p w:rsidRDefault="00A43855" w:rsidP="006966CD" w:rsidR="00A4385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lang w:val="en-US"/>
        </w:rPr>
      </w:pPr>
    </w:p>
    <w:p w:rsidRDefault="00A43855" w:rsidP="006966CD" w:rsidR="00A438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>Ističe da se radi o tražbini prema Ivanu Nikoliću, koji je utvrđena sudskom nagodbom i koji iznosi 38.800,00 kn, koliko je još neplaćeno te dužnik plaća, ali kasni i steč.upravitelj smatra da ne bi imao nikakve svrhe s njim revidirati nagodbu jer on plaća onoliko koliko može, ima 6 djece, plaća iz svojih malih prihoda i kada proda nešto od poljoprivrede svakako će steč.upravitelj voditi računa da tražbina ne zastari pa će prije isteka roka zastare ići s ovrhom ako ne bude u cijelosti naplaćena, iz toga iznosa ako se naplati moći će se namiriti samo vjerovnici I. višeg isplatnog reda.</w:t>
      </w:r>
    </w:p>
    <w:p w:rsidRDefault="001A7E19" w:rsidP="006966CD" w:rsidR="001A7E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1A7E19" w:rsidP="006966CD" w:rsidR="001A7E19" w:rsidRPr="00A438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>
        <w:rPr>
          <w:rFonts w:cs="Times New Roman" w:hAnsi="Times New Roman" w:ascii="Times New Roman"/>
          <w:sz w:val="24"/>
          <w:szCs w:val="24"/>
          <w:lang w:val="en-US"/>
        </w:rPr>
        <w:t>Konstatira se usvaja odluka jednoglasno da se steč.upravitelju naloži dalje voditi računa o isplati tražbine temeljem sudske nagodbe s Iva</w:t>
      </w:r>
      <w:r w:rsidR="00E7380E">
        <w:rPr>
          <w:rFonts w:cs="Times New Roman" w:hAnsi="Times New Roman" w:ascii="Times New Roman"/>
          <w:sz w:val="24"/>
          <w:szCs w:val="24"/>
          <w:lang w:val="en-US"/>
        </w:rPr>
        <w:t>nom Nikolićem te kada se steknu uvjeti za djelomičnu diobu o tome obavijestiti sud tako da će se nakon zaključenja stečaja nastaviti postupak u odnosu na stečajnu masu radi naplate te tražbine.</w:t>
      </w:r>
    </w:p>
    <w:p w:rsidRDefault="006966CD" w:rsidP="006966CD" w:rsidR="006966CD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966CD" w:rsidP="006966CD" w:rsidR="008F66C4" w:rsidRPr="00517F3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6966CD">
        <w:rPr>
          <w:rFonts w:cs="Times New Roman" w:hAnsi="Times New Roman" w:ascii="Times New Roman"/>
          <w:sz w:val="24"/>
          <w:szCs w:val="24"/>
        </w:rPr>
        <w:t>Prelazi se na 4. točku dnevnog reda: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F66C4" w:rsidRPr="00517F3F">
        <w:rPr>
          <w:rFonts w:cs="Times New Roman" w:hAnsi="Times New Roman" w:ascii="Times New Roman"/>
          <w:b/>
          <w:sz w:val="24"/>
          <w:szCs w:val="24"/>
        </w:rPr>
        <w:t>Različito.</w:t>
      </w:r>
    </w:p>
    <w:p w:rsidRDefault="008F66C4" w:rsidP="00E7380E" w:rsidR="008F66C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380E" w:rsidP="00E7380E" w:rsidR="00E7380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nema nikakvih prijedloga.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23E0" w:rsidP="008323E0" w:rsidR="008323E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Donijet će se odluka u pisanom otpravku.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43855" w:rsidP="008323E0" w:rsidR="008323E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o v r š e n o  u  12,35</w:t>
      </w:r>
      <w:r w:rsidR="008323E0">
        <w:rPr>
          <w:rFonts w:cs="Times New Roman" w:hAnsi="Times New Roman" w:ascii="Times New Roman"/>
          <w:sz w:val="24"/>
          <w:szCs w:val="24"/>
        </w:rPr>
        <w:t xml:space="preserve"> h !</w:t>
      </w:r>
    </w:p>
    <w:p w:rsidRDefault="008323E0" w:rsidP="008323E0" w:rsidR="008323E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23E0" w:rsidP="008323E0" w:rsidR="008323E0"/>
    <w:p w:rsidRDefault="00693975" w:rsidR="00693975"/>
    <w:sectPr w:rsidR="0069397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">
    <w:nsid w:val="76EE5592"/>
    <w:multiLevelType w:val="hybridMultilevel"/>
    <w:tmpl w:val="89449B3C"/>
    <w:lvl w:tplc="0BA2B45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3E0"/>
    <w:rsid w:val="001A7E19"/>
    <w:rsid w:val="00517F3F"/>
    <w:rsid w:val="00693975"/>
    <w:rsid w:val="006966CD"/>
    <w:rsid w:val="007B0CF1"/>
    <w:rsid w:val="00831CC3"/>
    <w:rsid w:val="008323E0"/>
    <w:rsid w:val="008F66C4"/>
    <w:rsid w:val="00A43855"/>
    <w:rsid w:val="00A468B9"/>
    <w:rsid w:val="00E7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23E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23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8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8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8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8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23E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23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8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8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8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8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578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89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St-1021/2013-238</izvorni_sadrzaj>
    <derivirana_varijabla naziv="DomainObject.Zapisnik.Oznaka_1">St-1021/2013-238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 spis  I,II,III,IV kod Dubi,  V dio kod suca</izvorni_sadrzaj>
    <derivirana_varijabla naziv="DomainObject.Predmet.PrimjedbaSuca_1">Preslika dijela spisa otpremljena u VTS 8. lipnja 2015. gd. radi donošenja odluke u povodu žal,,, bjelica  spisa u . spis  I,II,III,IV kod Dubi,  V dio kod suca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St-1021/2013-238</izvorni_sadrzaj>
    <derivirana_varijabla naziv="DomainObject.PoslovniBrojDokumenta_1">St-1021/2013-238</derivirana_varijabla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481</properties:Words>
  <properties:Characters>2502</properties:Characters>
  <properties:Lines>67</properties:Lines>
  <properties:Paragraphs>32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2016-12-13T10:56:00Z</dcterms:created>
  <dc:creator>wsadmin</dc:creator>
  <cp:lastModifiedBy>wsadmin</cp:lastModifiedBy>
  <cp:lastPrinted>2016-12-13T11:07:00Z</cp:lastPrinted>
  <dcterms:modified xmlns:xsi="http://www.w3.org/2001/XMLSchema-instance" xsi:type="dcterms:W3CDTF">2018-02-22T12:10:00Z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sikirevci skupština vjerovnika.docx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