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0597" w14:paraId="edf0597" w:rsidRDefault="00296DA5" w:rsidR="00296DA5" w:rsidRPr="00F433E8">
      <w:pPr>
        <w15:collapsed w:val="false"/>
        <w:rPr>
          <w:sz w:val="24"/>
          <w:szCs w:val="24"/>
        </w:rPr>
      </w:pPr>
      <w:bookmarkStart w:name="_GoBack" w:id="0"/>
      <w:bookmarkEnd w:id="0"/>
    </w:p>
    <w:p w:rsidRDefault="00870208" w:rsidP="002B437B" w:rsidR="00F433E8" w:rsidRPr="002B437B">
      <w:pPr>
        <w:ind w:right="4961"/>
        <w:jc w:val="center"/>
        <w:rPr>
          <w:sz w:val="24"/>
          <w:szCs w:val="24"/>
        </w:rPr>
      </w:pPr>
      <w:r w:rsidRPr="00F433E8">
        <w:rPr>
          <w:sz w:val="24"/>
          <w:szCs w:val="24"/>
        </w:rPr>
        <w:t xml:space="preserve"> </w:t>
      </w:r>
      <w:r w:rsidR="00F433E8" w:rsidRPr="002B437B">
        <w:rPr>
          <w:noProof/>
          <w:sz w:val="24"/>
          <w:szCs w:val="24"/>
        </w:rPr>
        <w:drawing>
          <wp:inline distR="0" distL="0" distB="0" distT="0">
            <wp:extent cy="756054" cx="570586"/>
            <wp:effectExtent b="6350" r="1270" t="0" l="0"/>
            <wp:docPr descr="https://upload.wikimedia.org/wikipedia/commons/thumb/c/c9/Coat_of_arms_of_Croatia.svg/773px-Coat_of_arms_of_Croatia.svg.png" name="Slika 1" id="1"/>
            <wp:cNvGraphicFramePr>
              <a:graphicFrameLocks noChangeAspect="true"/>
            </wp:cNvGraphicFramePr>
            <a:graphic>
              <a:graphicData uri="http://schemas.openxmlformats.org/drawingml/2006/picture">
                <pic:pic>
                  <pic:nvPicPr>
                    <pic:cNvPr descr="https://upload.wikimedia.org/wikipedia/commons/thumb/c/c9/Coat_of_arms_of_Croatia.svg/773px-Coat_of_arms_of_Croatia.svg.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8083" cx="572117"/>
                    </a:xfrm>
                    <a:prstGeom prst="rect">
                      <a:avLst/>
                    </a:prstGeom>
                    <a:noFill/>
                    <a:ln>
                      <a:noFill/>
                    </a:ln>
                  </pic:spPr>
                </pic:pic>
              </a:graphicData>
            </a:graphic>
          </wp:inline>
        </w:drawing>
      </w:r>
    </w:p>
    <w:p w:rsidRDefault="00F433E8" w:rsidP="002B437B" w:rsidR="00F433E8">
      <w:pPr>
        <w:ind w:right="4961"/>
        <w:jc w:val="center"/>
        <w:rPr>
          <w:b/>
          <w:sz w:val="24"/>
          <w:szCs w:val="24"/>
        </w:rPr>
      </w:pPr>
      <w:r w:rsidRPr="002B437B">
        <w:rPr>
          <w:b/>
          <w:sz w:val="24"/>
          <w:szCs w:val="24"/>
        </w:rPr>
        <w:t>REPUBLIKA HRVATSKA</w:t>
      </w:r>
    </w:p>
    <w:p w:rsidRDefault="00F433E8" w:rsidP="002B437B" w:rsidR="00F433E8">
      <w:pPr>
        <w:ind w:right="4961"/>
        <w:jc w:val="center"/>
        <w:rPr>
          <w:sz w:val="24"/>
          <w:szCs w:val="24"/>
        </w:rPr>
      </w:pPr>
      <w:r>
        <w:rPr>
          <w:sz w:val="24"/>
          <w:szCs w:val="24"/>
        </w:rPr>
        <w:t>OPĆINSKI SUD U VELIKOJ GORICI</w:t>
      </w:r>
    </w:p>
    <w:p w:rsidRDefault="00F433E8" w:rsidP="002B437B" w:rsidR="00F433E8">
      <w:pPr>
        <w:ind w:right="4961"/>
        <w:jc w:val="center"/>
        <w:rPr>
          <w:sz w:val="24"/>
          <w:szCs w:val="24"/>
        </w:rPr>
      </w:pPr>
      <w:r>
        <w:rPr>
          <w:sz w:val="24"/>
          <w:szCs w:val="24"/>
        </w:rPr>
        <w:t>STALNA SLUŽBA U IVANIĆ-GRADU</w:t>
      </w:r>
    </w:p>
    <w:p w:rsidRDefault="00F433E8" w:rsidP="002B437B" w:rsidR="00F433E8">
      <w:pPr>
        <w:ind w:right="4961"/>
        <w:jc w:val="center"/>
        <w:rPr>
          <w:sz w:val="24"/>
          <w:szCs w:val="24"/>
        </w:rPr>
      </w:pPr>
      <w:r>
        <w:rPr>
          <w:sz w:val="24"/>
          <w:szCs w:val="24"/>
        </w:rPr>
        <w:t>10310 Ivanić-Grad, Športska 2</w:t>
      </w:r>
    </w:p>
    <w:p w:rsidRDefault="00991C62" w:rsidP="002B437B" w:rsidR="00991C62" w:rsidRPr="002B437B">
      <w:pPr>
        <w:ind w:right="4961"/>
        <w:jc w:val="center"/>
        <w:rPr>
          <w:sz w:val="24"/>
          <w:szCs w:val="24"/>
        </w:rPr>
      </w:pPr>
    </w:p>
    <w:p w:rsidRDefault="00092CC3" w:rsidP="00092CC3" w:rsidR="00092CC3" w:rsidRPr="00F433E8">
      <w:pPr>
        <w:jc w:val="both"/>
        <w:rPr>
          <w:b/>
          <w:sz w:val="24"/>
          <w:szCs w:val="24"/>
        </w:rPr>
      </w:pPr>
    </w:p>
    <w:p w:rsidRDefault="00F433E8" w:rsidP="00F433E8" w:rsidR="00092CC3" w:rsidRPr="00F433E8">
      <w:pPr>
        <w:jc w:val="center"/>
        <w:rPr>
          <w:b/>
          <w:sz w:val="24"/>
          <w:szCs w:val="24"/>
        </w:rPr>
      </w:pPr>
      <w:r w:rsidRPr="00F433E8">
        <w:rPr>
          <w:b/>
          <w:sz w:val="24"/>
          <w:szCs w:val="24"/>
        </w:rPr>
        <w:t>U IME REPUBLIKE HRVATSKE</w:t>
      </w:r>
    </w:p>
    <w:p w:rsidRDefault="00092CC3" w:rsidP="00092CC3" w:rsidR="00092CC3" w:rsidRPr="00F433E8">
      <w:pPr>
        <w:pStyle w:val="Naslov1"/>
        <w:rPr>
          <w:sz w:val="24"/>
          <w:szCs w:val="24"/>
        </w:rPr>
      </w:pPr>
      <w:r w:rsidRPr="00F433E8">
        <w:rPr>
          <w:sz w:val="24"/>
          <w:szCs w:val="24"/>
        </w:rPr>
        <w:t>R J E Š E NJ E</w:t>
      </w:r>
    </w:p>
    <w:p w:rsidRDefault="00092CC3" w:rsidP="00092CC3" w:rsidR="00092CC3" w:rsidRPr="00F433E8">
      <w:pPr>
        <w:jc w:val="both"/>
        <w:rPr>
          <w:sz w:val="24"/>
          <w:szCs w:val="24"/>
        </w:rPr>
      </w:pPr>
    </w:p>
    <w:p w:rsidRDefault="00092CC3" w:rsidP="00D055CA" w:rsidR="00F509EE" w:rsidRPr="00F433E8">
      <w:pPr>
        <w:pStyle w:val="Tijeloteksta"/>
        <w:rPr>
          <w:sz w:val="24"/>
          <w:szCs w:val="24"/>
        </w:rPr>
      </w:pPr>
      <w:r w:rsidRPr="00F433E8">
        <w:rPr>
          <w:sz w:val="24"/>
          <w:szCs w:val="24"/>
        </w:rPr>
        <w:tab/>
        <w:t xml:space="preserve">  Općinski sud u Velikoj Gorici, Stalna služba u Ivanić-Gradu, po sucu toga suda Jasni Grgurić </w:t>
      </w:r>
      <w:r w:rsidR="00F509EE" w:rsidRPr="00F433E8">
        <w:rPr>
          <w:sz w:val="24"/>
          <w:szCs w:val="24"/>
        </w:rPr>
        <w:t xml:space="preserve">u stečajnom postupku povodom prijedloga </w:t>
      </w:r>
      <w:r w:rsidR="00117560" w:rsidRPr="00F433E8">
        <w:rPr>
          <w:sz w:val="24"/>
          <w:szCs w:val="24"/>
        </w:rPr>
        <w:t xml:space="preserve">stečajnog </w:t>
      </w:r>
      <w:r w:rsidR="00F509EE" w:rsidRPr="00F433E8">
        <w:rPr>
          <w:sz w:val="24"/>
          <w:szCs w:val="24"/>
        </w:rPr>
        <w:t xml:space="preserve">potrošača </w:t>
      </w:r>
      <w:r w:rsidR="00117560" w:rsidRPr="00F433E8">
        <w:rPr>
          <w:sz w:val="24"/>
          <w:szCs w:val="24"/>
        </w:rPr>
        <w:t>Vlatke Drčić iz Križa, Zagrebačka 21, OIB 65099791879</w:t>
      </w:r>
      <w:r w:rsidR="00F509EE" w:rsidRPr="00F433E8">
        <w:rPr>
          <w:sz w:val="24"/>
          <w:szCs w:val="24"/>
        </w:rPr>
        <w:t xml:space="preserve"> za otvaranje stečajnog postupka, dana </w:t>
      </w:r>
      <w:r w:rsidR="00172B05">
        <w:rPr>
          <w:sz w:val="24"/>
          <w:szCs w:val="24"/>
        </w:rPr>
        <w:t>9</w:t>
      </w:r>
      <w:r w:rsidR="00117560" w:rsidRPr="00F433E8">
        <w:rPr>
          <w:sz w:val="24"/>
          <w:szCs w:val="24"/>
        </w:rPr>
        <w:t>. listopada 2017.</w:t>
      </w:r>
    </w:p>
    <w:p w:rsidRDefault="00F509EE" w:rsidP="00D055CA" w:rsidR="00F509EE" w:rsidRPr="00F433E8">
      <w:pPr>
        <w:pStyle w:val="Tijeloteksta"/>
        <w:rPr>
          <w:sz w:val="24"/>
          <w:szCs w:val="24"/>
        </w:rPr>
      </w:pPr>
    </w:p>
    <w:p w:rsidRDefault="00092CC3" w:rsidP="00092CC3" w:rsidR="00092CC3" w:rsidRPr="00F433E8">
      <w:pPr>
        <w:jc w:val="center"/>
        <w:rPr>
          <w:sz w:val="24"/>
          <w:szCs w:val="24"/>
        </w:rPr>
      </w:pPr>
      <w:r w:rsidRPr="00F433E8">
        <w:rPr>
          <w:sz w:val="24"/>
          <w:szCs w:val="24"/>
        </w:rPr>
        <w:t>r i j e š i o   j e</w:t>
      </w:r>
    </w:p>
    <w:p w:rsidRDefault="00092CC3" w:rsidP="00092CC3" w:rsidR="00092CC3" w:rsidRPr="00F433E8">
      <w:pPr>
        <w:jc w:val="center"/>
        <w:rPr>
          <w:sz w:val="24"/>
          <w:szCs w:val="24"/>
        </w:rPr>
      </w:pPr>
    </w:p>
    <w:p w:rsidRDefault="00092CC3" w:rsidP="00C21013" w:rsidR="00117560" w:rsidRPr="00F433E8">
      <w:pPr>
        <w:pStyle w:val="Odlomakpopisa"/>
        <w:numPr>
          <w:ilvl w:val="0"/>
          <w:numId w:val="7"/>
        </w:numPr>
        <w:jc w:val="both"/>
        <w:rPr>
          <w:sz w:val="24"/>
          <w:szCs w:val="24"/>
        </w:rPr>
      </w:pPr>
      <w:r w:rsidRPr="00F433E8">
        <w:rPr>
          <w:sz w:val="24"/>
          <w:szCs w:val="24"/>
        </w:rPr>
        <w:tab/>
      </w:r>
      <w:r w:rsidR="00C21013" w:rsidRPr="00F433E8">
        <w:rPr>
          <w:sz w:val="24"/>
          <w:szCs w:val="24"/>
        </w:rPr>
        <w:t xml:space="preserve"> O t v a r a  s e  postupak stečaja potrošača nad imovinom potrošač</w:t>
      </w:r>
      <w:r w:rsidR="00117560" w:rsidRPr="00F433E8">
        <w:rPr>
          <w:sz w:val="24"/>
          <w:szCs w:val="24"/>
        </w:rPr>
        <w:t>a Vlatke Drčić iz Križa, Zagrebačka 21, OIB 65099791879</w:t>
      </w:r>
      <w:r w:rsidR="00C21013" w:rsidRPr="00F433E8">
        <w:rPr>
          <w:sz w:val="24"/>
          <w:szCs w:val="24"/>
        </w:rPr>
        <w:t>.</w:t>
      </w:r>
    </w:p>
    <w:p w:rsidRDefault="00117560" w:rsidP="00C21013" w:rsidR="00117560" w:rsidRPr="00F433E8">
      <w:pPr>
        <w:pStyle w:val="Odlomakpopisa"/>
        <w:ind w:left="1428"/>
        <w:jc w:val="both"/>
        <w:rPr>
          <w:sz w:val="24"/>
          <w:szCs w:val="24"/>
        </w:rPr>
      </w:pPr>
    </w:p>
    <w:p w:rsidRDefault="00C21013" w:rsidP="00117560" w:rsidR="00C21013" w:rsidRPr="00F433E8">
      <w:pPr>
        <w:pStyle w:val="Odlomakpopisa"/>
        <w:numPr>
          <w:ilvl w:val="0"/>
          <w:numId w:val="7"/>
        </w:numPr>
        <w:jc w:val="both"/>
        <w:rPr>
          <w:sz w:val="24"/>
          <w:szCs w:val="24"/>
        </w:rPr>
      </w:pPr>
      <w:r w:rsidRPr="00F433E8">
        <w:rPr>
          <w:sz w:val="24"/>
          <w:szCs w:val="24"/>
        </w:rPr>
        <w:t xml:space="preserve">Postupak stečaja potrošača otvoren je </w:t>
      </w:r>
      <w:r w:rsidR="00172B05">
        <w:rPr>
          <w:sz w:val="24"/>
          <w:szCs w:val="24"/>
        </w:rPr>
        <w:t>9</w:t>
      </w:r>
      <w:r w:rsidR="00117560" w:rsidRPr="00F433E8">
        <w:rPr>
          <w:sz w:val="24"/>
          <w:szCs w:val="24"/>
        </w:rPr>
        <w:t>. listopada 2017</w:t>
      </w:r>
      <w:r w:rsidRPr="00F433E8">
        <w:rPr>
          <w:sz w:val="24"/>
          <w:szCs w:val="24"/>
        </w:rPr>
        <w:t>. u 14:30 sati kada je ovo rješenje objavljeno na mrežnoj stranici e-oglasne ploče stečaja potrošača.</w:t>
      </w:r>
    </w:p>
    <w:p w:rsidRDefault="00C21013" w:rsidP="00C21013" w:rsidR="00C21013" w:rsidRPr="00F433E8">
      <w:pPr>
        <w:jc w:val="both"/>
        <w:rPr>
          <w:sz w:val="24"/>
          <w:szCs w:val="24"/>
        </w:rPr>
      </w:pPr>
    </w:p>
    <w:p w:rsidRDefault="00C21013" w:rsidP="00117560" w:rsidR="00117560" w:rsidRPr="00F433E8">
      <w:pPr>
        <w:pStyle w:val="Odlomakpopisa"/>
        <w:numPr>
          <w:ilvl w:val="0"/>
          <w:numId w:val="7"/>
        </w:numPr>
        <w:jc w:val="both"/>
        <w:rPr>
          <w:sz w:val="24"/>
          <w:szCs w:val="24"/>
        </w:rPr>
      </w:pPr>
      <w:r w:rsidRPr="00F433E8">
        <w:rPr>
          <w:sz w:val="24"/>
          <w:szCs w:val="24"/>
        </w:rPr>
        <w:t xml:space="preserve">Z a k l j u č u j e   s e   postupak stečaja potrošača nad potrošačem </w:t>
      </w:r>
      <w:r w:rsidR="00117560" w:rsidRPr="00F433E8">
        <w:rPr>
          <w:sz w:val="24"/>
          <w:szCs w:val="24"/>
        </w:rPr>
        <w:t xml:space="preserve"> Vlatkom Drčić iz Križa, Zagrebačka 21, OIB 65099791879.</w:t>
      </w:r>
    </w:p>
    <w:p w:rsidRDefault="00117560" w:rsidP="00117560" w:rsidR="00117560" w:rsidRPr="00F433E8">
      <w:pPr>
        <w:pStyle w:val="Odlomakpopisa"/>
        <w:rPr>
          <w:sz w:val="24"/>
          <w:szCs w:val="24"/>
        </w:rPr>
      </w:pPr>
    </w:p>
    <w:p w:rsidRDefault="00C21013" w:rsidP="00C21013" w:rsidR="00C21013" w:rsidRPr="00F433E8">
      <w:pPr>
        <w:pStyle w:val="Odlomakpopisa"/>
        <w:numPr>
          <w:ilvl w:val="0"/>
          <w:numId w:val="7"/>
        </w:numPr>
        <w:jc w:val="both"/>
        <w:rPr>
          <w:sz w:val="24"/>
          <w:szCs w:val="24"/>
        </w:rPr>
      </w:pPr>
      <w:r w:rsidRPr="00F433E8">
        <w:rPr>
          <w:sz w:val="24"/>
          <w:szCs w:val="24"/>
        </w:rPr>
        <w:t>Određuje se razdoblje provjere ponašanja u trajanju od pet (5)  godina.</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numPr>
          <w:ilvl w:val="0"/>
          <w:numId w:val="7"/>
        </w:numPr>
        <w:ind w:hanging="719"/>
        <w:jc w:val="both"/>
        <w:rPr>
          <w:sz w:val="24"/>
          <w:szCs w:val="24"/>
        </w:rPr>
      </w:pPr>
      <w:r w:rsidRPr="00F433E8">
        <w:rPr>
          <w:sz w:val="24"/>
          <w:szCs w:val="24"/>
        </w:rPr>
        <w:t>Povjerenikom u ovom postupku imenuje se Stjepan Rakarec iz Velike Gorice, Črnkovec 16, OIB: 64132194100.</w:t>
      </w:r>
    </w:p>
    <w:p w:rsidRDefault="00C21013" w:rsidP="00C21013" w:rsidR="00C21013" w:rsidRPr="00F433E8">
      <w:pPr>
        <w:pStyle w:val="Odlomakpopisa"/>
        <w:rPr>
          <w:sz w:val="24"/>
          <w:szCs w:val="24"/>
        </w:rPr>
      </w:pPr>
    </w:p>
    <w:p w:rsidRDefault="00C21013" w:rsidP="00C21013" w:rsidR="00C21013" w:rsidRPr="00F433E8">
      <w:pPr>
        <w:pStyle w:val="Odlomakpopisa"/>
        <w:ind w:left="1428"/>
        <w:jc w:val="both"/>
        <w:rPr>
          <w:sz w:val="24"/>
          <w:szCs w:val="24"/>
        </w:rPr>
      </w:pPr>
      <w:r w:rsidRPr="00F433E8">
        <w:rPr>
          <w:sz w:val="24"/>
          <w:szCs w:val="24"/>
        </w:rPr>
        <w:t>Prije prihvaćanja dužnosti povjerenik će pred sudom dati izjavu da će savjesno, držeći se Ustava, Zakona i pravnog poretka Republike Hrvatske obavljati svoju dužnost.</w:t>
      </w:r>
    </w:p>
    <w:p w:rsidRDefault="00C21013" w:rsidP="00C21013" w:rsidR="00C21013" w:rsidRPr="00F433E8">
      <w:pPr>
        <w:pStyle w:val="Odlomakpopisa"/>
        <w:ind w:left="1428"/>
        <w:jc w:val="both"/>
        <w:rPr>
          <w:sz w:val="24"/>
          <w:szCs w:val="24"/>
        </w:rPr>
      </w:pPr>
      <w:r w:rsidRPr="00F433E8">
        <w:rPr>
          <w:sz w:val="24"/>
          <w:szCs w:val="24"/>
        </w:rPr>
        <w:t>Nakon davanja izjave sud će povjereniku predati potvrdu o imenovanju u kojoj je navedeno da je rješenjem o otvaranju postupka stečaja potrošača imenovan za povjerenika u ovome postupku.</w:t>
      </w:r>
    </w:p>
    <w:p w:rsidRDefault="00C21013" w:rsidP="00C21013" w:rsidR="00C21013" w:rsidRPr="00F433E8">
      <w:pPr>
        <w:pStyle w:val="Odlomakpopisa"/>
        <w:ind w:left="1428"/>
        <w:jc w:val="both"/>
        <w:rPr>
          <w:sz w:val="24"/>
          <w:szCs w:val="24"/>
        </w:rPr>
      </w:pPr>
      <w:r w:rsidRPr="00F433E8">
        <w:rPr>
          <w:sz w:val="24"/>
          <w:szCs w:val="24"/>
        </w:rPr>
        <w:t>Povjerenik će nakon zaključenja postupka, u razdoblju provjere ponašanja, u ime i za račun potrošača unovčavati imovinu potrošača i prikupljenim sredstvima namiriti nastale troškove postupka. O obavljenim radnjama povjerenik je dužan podnositi izvješće sudu.</w:t>
      </w:r>
    </w:p>
    <w:p w:rsidRDefault="00C21013" w:rsidP="00C21013" w:rsidR="00C21013" w:rsidRPr="00F433E8">
      <w:pPr>
        <w:pStyle w:val="Odlomakpopisa"/>
        <w:ind w:left="1428"/>
        <w:jc w:val="both"/>
        <w:rPr>
          <w:sz w:val="24"/>
          <w:szCs w:val="24"/>
        </w:rPr>
      </w:pPr>
      <w:r w:rsidRPr="00F433E8">
        <w:rPr>
          <w:sz w:val="24"/>
          <w:szCs w:val="24"/>
        </w:rPr>
        <w:t>Ako potrošač u razdoblju provjere ponašanja stekne imovinu iz koje se mogu namiriti vjerovnici, na odgovarajući će se način primijeniti odredbi Stečajnog zakona o nastavljanju postupka radi naknadne diobe u slučajevima u kojima se stečajni postupak ne provodi.</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ind w:left="1428"/>
        <w:jc w:val="both"/>
        <w:rPr>
          <w:sz w:val="24"/>
          <w:szCs w:val="24"/>
        </w:rPr>
      </w:pPr>
      <w:r w:rsidRPr="00F433E8">
        <w:rPr>
          <w:sz w:val="24"/>
          <w:szCs w:val="24"/>
        </w:rPr>
        <w:lastRenderedPageBreak/>
        <w:t xml:space="preserve">Nalaže se povjereniku da otvori poseban transakcijski račun kod financijske institucije za potrošača </w:t>
      </w:r>
      <w:r w:rsidR="00117560" w:rsidRPr="00F433E8">
        <w:rPr>
          <w:sz w:val="24"/>
          <w:szCs w:val="24"/>
        </w:rPr>
        <w:t>Vlatku Drčić</w:t>
      </w:r>
      <w:r w:rsidRPr="00F433E8">
        <w:rPr>
          <w:sz w:val="24"/>
          <w:szCs w:val="24"/>
        </w:rPr>
        <w:t xml:space="preserve"> te da zatvori se postojeće račune potrošača.</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numPr>
          <w:ilvl w:val="0"/>
          <w:numId w:val="7"/>
        </w:numPr>
        <w:rPr>
          <w:sz w:val="24"/>
          <w:szCs w:val="24"/>
        </w:rPr>
      </w:pPr>
      <w:r w:rsidRPr="00F433E8">
        <w:rPr>
          <w:sz w:val="24"/>
          <w:szCs w:val="24"/>
        </w:rPr>
        <w:t xml:space="preserve">Određuje se ročište radi davanja izjave pred ovim sudom za </w:t>
      </w:r>
    </w:p>
    <w:p w:rsidRDefault="00C21013" w:rsidP="00C21013" w:rsidR="00C21013" w:rsidRPr="00F433E8">
      <w:pPr>
        <w:pStyle w:val="Odlomakpopisa"/>
        <w:ind w:left="1428"/>
        <w:rPr>
          <w:sz w:val="24"/>
          <w:szCs w:val="24"/>
        </w:rPr>
      </w:pPr>
    </w:p>
    <w:p w:rsidRDefault="00C21013" w:rsidP="00C21013" w:rsidR="00C21013" w:rsidRPr="00F433E8">
      <w:pPr>
        <w:pStyle w:val="Odlomakpopisa"/>
        <w:ind w:left="1428"/>
        <w:jc w:val="center"/>
        <w:rPr>
          <w:b/>
          <w:sz w:val="24"/>
          <w:szCs w:val="24"/>
        </w:rPr>
      </w:pPr>
      <w:r w:rsidRPr="00F433E8">
        <w:rPr>
          <w:b/>
          <w:sz w:val="24"/>
          <w:szCs w:val="24"/>
        </w:rPr>
        <w:t xml:space="preserve">dan </w:t>
      </w:r>
      <w:r w:rsidR="00117560" w:rsidRPr="00F433E8">
        <w:rPr>
          <w:b/>
          <w:sz w:val="24"/>
          <w:szCs w:val="24"/>
        </w:rPr>
        <w:t>9. studenog</w:t>
      </w:r>
      <w:r w:rsidRPr="00F433E8">
        <w:rPr>
          <w:b/>
          <w:sz w:val="24"/>
          <w:szCs w:val="24"/>
        </w:rPr>
        <w:t xml:space="preserve"> 2017. godine u 09:00 sati,</w:t>
      </w:r>
    </w:p>
    <w:p w:rsidRDefault="00C21013" w:rsidP="00C21013" w:rsidR="00C21013" w:rsidRPr="00F433E8">
      <w:pPr>
        <w:pStyle w:val="Odlomakpopisa"/>
        <w:ind w:left="1428"/>
        <w:jc w:val="center"/>
        <w:rPr>
          <w:b/>
          <w:sz w:val="24"/>
          <w:szCs w:val="24"/>
        </w:rPr>
      </w:pPr>
      <w:r w:rsidRPr="00F433E8">
        <w:rPr>
          <w:b/>
          <w:sz w:val="24"/>
          <w:szCs w:val="24"/>
        </w:rPr>
        <w:t xml:space="preserve">soba br. </w:t>
      </w:r>
      <w:r w:rsidR="00117560" w:rsidRPr="00F433E8">
        <w:rPr>
          <w:b/>
          <w:sz w:val="24"/>
          <w:szCs w:val="24"/>
        </w:rPr>
        <w:t>7/I</w:t>
      </w:r>
    </w:p>
    <w:p w:rsidRDefault="00C21013" w:rsidP="00C21013" w:rsidR="00C21013" w:rsidRPr="00F433E8">
      <w:pPr>
        <w:pStyle w:val="Odlomakpopisa"/>
        <w:ind w:left="1428"/>
        <w:jc w:val="center"/>
        <w:rPr>
          <w:b/>
          <w:sz w:val="24"/>
          <w:szCs w:val="24"/>
        </w:rPr>
      </w:pPr>
    </w:p>
    <w:p w:rsidRDefault="00C21013" w:rsidP="00C21013" w:rsidR="00C21013" w:rsidRPr="00F433E8">
      <w:pPr>
        <w:jc w:val="both"/>
        <w:rPr>
          <w:sz w:val="24"/>
          <w:szCs w:val="24"/>
        </w:rPr>
      </w:pPr>
      <w:r w:rsidRPr="00F433E8">
        <w:rPr>
          <w:sz w:val="24"/>
          <w:szCs w:val="24"/>
        </w:rPr>
        <w:tab/>
        <w:t>na koje se pozivaju:</w:t>
      </w:r>
    </w:p>
    <w:p w:rsidRDefault="00C21013" w:rsidP="00C21013" w:rsidR="00C21013" w:rsidRPr="00F433E8">
      <w:pPr>
        <w:pStyle w:val="Odlomakpopisa"/>
        <w:numPr>
          <w:ilvl w:val="0"/>
          <w:numId w:val="8"/>
        </w:numPr>
        <w:jc w:val="both"/>
        <w:rPr>
          <w:sz w:val="24"/>
          <w:szCs w:val="24"/>
        </w:rPr>
      </w:pPr>
      <w:r w:rsidRPr="00F433E8">
        <w:rPr>
          <w:sz w:val="24"/>
          <w:szCs w:val="24"/>
        </w:rPr>
        <w:t xml:space="preserve">potrošač </w:t>
      </w:r>
      <w:r w:rsidR="00117560" w:rsidRPr="00F433E8">
        <w:rPr>
          <w:sz w:val="24"/>
          <w:szCs w:val="24"/>
        </w:rPr>
        <w:t>Vlatka Drčić</w:t>
      </w:r>
      <w:r w:rsidRPr="00F433E8">
        <w:rPr>
          <w:sz w:val="24"/>
          <w:szCs w:val="24"/>
        </w:rPr>
        <w:t>, radi davanja izjave o ustupu u kojoj je dužna izjaviti da je suglasna s time da se sva primanja, naknade i radovi koji nisu izuzeti od ovrhe u skladu s odredbama Ovršnog zakona isplaćuju na poseban transakcijski račun iz čl. 42. Zakona o stečaju potrošača ("Narodne novine" broj 100/2015) te navesti je li imovinskim pravima koja ulaze u stečajnu masu potrošača već prije raspolagala,</w:t>
      </w:r>
    </w:p>
    <w:p w:rsidRDefault="00C21013" w:rsidP="00C21013" w:rsidR="00C21013" w:rsidRPr="00F433E8">
      <w:pPr>
        <w:jc w:val="both"/>
        <w:rPr>
          <w:sz w:val="24"/>
          <w:szCs w:val="24"/>
        </w:rPr>
      </w:pPr>
    </w:p>
    <w:p w:rsidRDefault="00C21013" w:rsidP="00C21013" w:rsidR="00F509EE" w:rsidRPr="00F433E8">
      <w:pPr>
        <w:pStyle w:val="Odlomakpopisa"/>
        <w:numPr>
          <w:ilvl w:val="0"/>
          <w:numId w:val="8"/>
        </w:numPr>
        <w:jc w:val="both"/>
        <w:rPr>
          <w:sz w:val="24"/>
          <w:szCs w:val="24"/>
        </w:rPr>
      </w:pPr>
      <w:r w:rsidRPr="00F433E8">
        <w:rPr>
          <w:sz w:val="24"/>
          <w:szCs w:val="24"/>
        </w:rPr>
        <w:t xml:space="preserve">povjerenik Stjepan Rakarec, radi davanja izjave da će savjesno držeći se Ustava, Zakona i pravnog poretka Republike Hrvatske obavljati svoju dužnost. </w:t>
      </w:r>
    </w:p>
    <w:p w:rsidRDefault="00F509EE" w:rsidP="00F509EE" w:rsidR="00F509EE" w:rsidRPr="00F433E8">
      <w:pPr>
        <w:pStyle w:val="Tijeloteksta"/>
        <w:rPr>
          <w:sz w:val="24"/>
          <w:szCs w:val="24"/>
        </w:rPr>
      </w:pPr>
    </w:p>
    <w:p w:rsidRDefault="00F509EE" w:rsidP="00F509EE" w:rsidR="00F509EE" w:rsidRPr="00F433E8">
      <w:pPr>
        <w:pStyle w:val="Tijeloteksta"/>
        <w:jc w:val="center"/>
        <w:rPr>
          <w:sz w:val="24"/>
          <w:szCs w:val="24"/>
        </w:rPr>
      </w:pPr>
      <w:r w:rsidRPr="00F433E8">
        <w:rPr>
          <w:sz w:val="24"/>
          <w:szCs w:val="24"/>
        </w:rPr>
        <w:t>O</w:t>
      </w:r>
      <w:r w:rsidR="00870208" w:rsidRPr="00F433E8">
        <w:rPr>
          <w:sz w:val="24"/>
          <w:szCs w:val="24"/>
        </w:rPr>
        <w:t xml:space="preserve"> </w:t>
      </w:r>
      <w:r w:rsidRPr="00F433E8">
        <w:rPr>
          <w:sz w:val="24"/>
          <w:szCs w:val="24"/>
        </w:rPr>
        <w:t>b</w:t>
      </w:r>
      <w:r w:rsidR="00870208" w:rsidRPr="00F433E8">
        <w:rPr>
          <w:sz w:val="24"/>
          <w:szCs w:val="24"/>
        </w:rPr>
        <w:t xml:space="preserve"> </w:t>
      </w:r>
      <w:r w:rsidRPr="00F433E8">
        <w:rPr>
          <w:sz w:val="24"/>
          <w:szCs w:val="24"/>
        </w:rPr>
        <w:t>r</w:t>
      </w:r>
      <w:r w:rsidR="00870208" w:rsidRPr="00F433E8">
        <w:rPr>
          <w:sz w:val="24"/>
          <w:szCs w:val="24"/>
        </w:rPr>
        <w:t xml:space="preserve"> </w:t>
      </w:r>
      <w:r w:rsidRPr="00F433E8">
        <w:rPr>
          <w:sz w:val="24"/>
          <w:szCs w:val="24"/>
        </w:rPr>
        <w:t>a</w:t>
      </w:r>
      <w:r w:rsidR="00870208" w:rsidRPr="00F433E8">
        <w:rPr>
          <w:sz w:val="24"/>
          <w:szCs w:val="24"/>
        </w:rPr>
        <w:t xml:space="preserve"> </w:t>
      </w:r>
      <w:r w:rsidRPr="00F433E8">
        <w:rPr>
          <w:sz w:val="24"/>
          <w:szCs w:val="24"/>
        </w:rPr>
        <w:t>z</w:t>
      </w:r>
      <w:r w:rsidR="00870208" w:rsidRPr="00F433E8">
        <w:rPr>
          <w:sz w:val="24"/>
          <w:szCs w:val="24"/>
        </w:rPr>
        <w:t xml:space="preserve"> </w:t>
      </w:r>
      <w:r w:rsidRPr="00F433E8">
        <w:rPr>
          <w:sz w:val="24"/>
          <w:szCs w:val="24"/>
        </w:rPr>
        <w:t>l</w:t>
      </w:r>
      <w:r w:rsidR="00870208" w:rsidRPr="00F433E8">
        <w:rPr>
          <w:sz w:val="24"/>
          <w:szCs w:val="24"/>
        </w:rPr>
        <w:t xml:space="preserve"> </w:t>
      </w:r>
      <w:r w:rsidRPr="00F433E8">
        <w:rPr>
          <w:sz w:val="24"/>
          <w:szCs w:val="24"/>
        </w:rPr>
        <w:t>o</w:t>
      </w:r>
      <w:r w:rsidR="00870208" w:rsidRPr="00F433E8">
        <w:rPr>
          <w:sz w:val="24"/>
          <w:szCs w:val="24"/>
        </w:rPr>
        <w:t xml:space="preserve"> </w:t>
      </w:r>
      <w:r w:rsidRPr="00F433E8">
        <w:rPr>
          <w:sz w:val="24"/>
          <w:szCs w:val="24"/>
        </w:rPr>
        <w:t>ž</w:t>
      </w:r>
      <w:r w:rsidR="00870208" w:rsidRPr="00F433E8">
        <w:rPr>
          <w:sz w:val="24"/>
          <w:szCs w:val="24"/>
        </w:rPr>
        <w:t xml:space="preserve"> </w:t>
      </w:r>
      <w:r w:rsidRPr="00F433E8">
        <w:rPr>
          <w:sz w:val="24"/>
          <w:szCs w:val="24"/>
        </w:rPr>
        <w:t>e</w:t>
      </w:r>
      <w:r w:rsidR="00870208" w:rsidRPr="00F433E8">
        <w:rPr>
          <w:sz w:val="24"/>
          <w:szCs w:val="24"/>
        </w:rPr>
        <w:t xml:space="preserve"> </w:t>
      </w:r>
      <w:r w:rsidRPr="00F433E8">
        <w:rPr>
          <w:sz w:val="24"/>
          <w:szCs w:val="24"/>
        </w:rPr>
        <w:t>n</w:t>
      </w:r>
      <w:r w:rsidR="00870208" w:rsidRPr="00F433E8">
        <w:rPr>
          <w:sz w:val="24"/>
          <w:szCs w:val="24"/>
        </w:rPr>
        <w:t xml:space="preserve"> </w:t>
      </w:r>
      <w:r w:rsidRPr="00F433E8">
        <w:rPr>
          <w:sz w:val="24"/>
          <w:szCs w:val="24"/>
        </w:rPr>
        <w:t>j</w:t>
      </w:r>
      <w:r w:rsidR="00870208" w:rsidRPr="00F433E8">
        <w:rPr>
          <w:sz w:val="24"/>
          <w:szCs w:val="24"/>
        </w:rPr>
        <w:t xml:space="preserve"> </w:t>
      </w:r>
      <w:r w:rsidRPr="00F433E8">
        <w:rPr>
          <w:sz w:val="24"/>
          <w:szCs w:val="24"/>
        </w:rPr>
        <w:t>e</w:t>
      </w:r>
    </w:p>
    <w:p w:rsidRDefault="00F509EE" w:rsidP="00117560" w:rsidR="00117560" w:rsidRPr="00F433E8">
      <w:pPr>
        <w:jc w:val="both"/>
        <w:rPr>
          <w:sz w:val="24"/>
          <w:szCs w:val="24"/>
        </w:rPr>
      </w:pPr>
      <w:r w:rsidRPr="00F433E8">
        <w:rPr>
          <w:sz w:val="24"/>
          <w:szCs w:val="24"/>
        </w:rPr>
        <w:tab/>
      </w:r>
      <w:r w:rsidR="00117560" w:rsidRPr="00F433E8">
        <w:rPr>
          <w:sz w:val="24"/>
          <w:szCs w:val="24"/>
        </w:rPr>
        <w:t xml:space="preserve"> </w:t>
      </w:r>
    </w:p>
    <w:p w:rsidRDefault="00117560" w:rsidP="00117560" w:rsidR="00117560">
      <w:pPr>
        <w:jc w:val="both"/>
        <w:rPr>
          <w:sz w:val="24"/>
          <w:szCs w:val="24"/>
        </w:rPr>
      </w:pPr>
      <w:r w:rsidRPr="00F433E8">
        <w:rPr>
          <w:sz w:val="24"/>
          <w:szCs w:val="24"/>
        </w:rPr>
        <w:tab/>
        <w:t xml:space="preserve">Potrošač Vlatka Drčić podnijela je 16. ožujka 2017. prijedlog za otvaranje postupka stečaja potrošača te istom pridonijela potvrdu FINE od dana 16.3.2017. </w:t>
      </w:r>
      <w:r w:rsidR="006F08E8">
        <w:rPr>
          <w:sz w:val="24"/>
          <w:szCs w:val="24"/>
        </w:rPr>
        <w:t>P</w:t>
      </w:r>
      <w:r w:rsidRPr="00F433E8">
        <w:rPr>
          <w:sz w:val="24"/>
          <w:szCs w:val="24"/>
        </w:rPr>
        <w:t xml:space="preserve">opis imovine  i obveza te </w:t>
      </w:r>
      <w:r w:rsidR="006F08E8">
        <w:rPr>
          <w:sz w:val="24"/>
          <w:szCs w:val="24"/>
        </w:rPr>
        <w:t>P</w:t>
      </w:r>
      <w:r w:rsidRPr="00F433E8">
        <w:rPr>
          <w:sz w:val="24"/>
          <w:szCs w:val="24"/>
        </w:rPr>
        <w:t>lan ispunjenja obveza, obzirom da kod FINE nije uspio postupak sklapanja izvansudskog sporazuma u izvansudskom postupku.</w:t>
      </w:r>
    </w:p>
    <w:p w:rsidRDefault="00991C62" w:rsidP="00117560" w:rsidR="00991C62" w:rsidRPr="00F433E8">
      <w:pPr>
        <w:jc w:val="both"/>
        <w:rPr>
          <w:sz w:val="24"/>
          <w:szCs w:val="24"/>
        </w:rPr>
      </w:pPr>
    </w:p>
    <w:p w:rsidRDefault="00117560" w:rsidP="00117560" w:rsidR="00117560" w:rsidRPr="00F433E8">
      <w:pPr>
        <w:jc w:val="both"/>
        <w:rPr>
          <w:sz w:val="24"/>
          <w:szCs w:val="24"/>
        </w:rPr>
      </w:pPr>
      <w:r w:rsidRPr="00F433E8">
        <w:rPr>
          <w:sz w:val="24"/>
          <w:szCs w:val="24"/>
        </w:rPr>
        <w:tab/>
        <w:t xml:space="preserve">Poziv na pripremno ročište u postupku stečaja potrošača za dan 5. lipnja 2017. objavljen je na e-oglasnoj ploči sud dana 29. ožujka  2017. zajedno sa </w:t>
      </w:r>
      <w:r w:rsidR="006F08E8">
        <w:rPr>
          <w:sz w:val="24"/>
          <w:szCs w:val="24"/>
        </w:rPr>
        <w:t>P</w:t>
      </w:r>
      <w:r w:rsidRPr="00F433E8">
        <w:rPr>
          <w:sz w:val="24"/>
          <w:szCs w:val="24"/>
        </w:rPr>
        <w:t xml:space="preserve">opisom imovine i obveza te </w:t>
      </w:r>
      <w:r w:rsidR="006F08E8">
        <w:rPr>
          <w:sz w:val="24"/>
          <w:szCs w:val="24"/>
        </w:rPr>
        <w:t>P</w:t>
      </w:r>
      <w:r w:rsidRPr="00F433E8">
        <w:rPr>
          <w:sz w:val="24"/>
          <w:szCs w:val="24"/>
        </w:rPr>
        <w:t xml:space="preserve">lanu ispunjenja obveza, kao </w:t>
      </w:r>
      <w:r w:rsidR="006F08E8">
        <w:rPr>
          <w:sz w:val="24"/>
          <w:szCs w:val="24"/>
        </w:rPr>
        <w:t>i</w:t>
      </w:r>
      <w:r w:rsidRPr="00F433E8">
        <w:rPr>
          <w:sz w:val="24"/>
          <w:szCs w:val="24"/>
        </w:rPr>
        <w:t xml:space="preserve"> poziv vjerovnicima da se očituju na </w:t>
      </w:r>
      <w:r w:rsidR="006F08E8">
        <w:rPr>
          <w:sz w:val="24"/>
          <w:szCs w:val="24"/>
        </w:rPr>
        <w:t>P</w:t>
      </w:r>
      <w:r w:rsidRPr="00F433E8">
        <w:rPr>
          <w:sz w:val="24"/>
          <w:szCs w:val="24"/>
        </w:rPr>
        <w:t>lan ispunjena obveza, a u skladu sa članom 48 Zakona o stečaju potroša</w:t>
      </w:r>
      <w:r w:rsidR="0035716F">
        <w:rPr>
          <w:sz w:val="24"/>
          <w:szCs w:val="24"/>
        </w:rPr>
        <w:t>č</w:t>
      </w:r>
      <w:r w:rsidRPr="00F433E8">
        <w:rPr>
          <w:sz w:val="24"/>
          <w:szCs w:val="24"/>
        </w:rPr>
        <w:t>a (NN 100/15; u daljnjem tekstu ZSP).</w:t>
      </w:r>
    </w:p>
    <w:p w:rsidRDefault="00117560" w:rsidP="006F08E8" w:rsidR="004444EA" w:rsidRPr="00F433E8">
      <w:pPr>
        <w:ind w:firstLine="720"/>
        <w:jc w:val="both"/>
        <w:rPr>
          <w:sz w:val="24"/>
          <w:szCs w:val="24"/>
        </w:rPr>
      </w:pPr>
      <w:r w:rsidRPr="00F433E8">
        <w:rPr>
          <w:sz w:val="24"/>
          <w:szCs w:val="24"/>
        </w:rPr>
        <w:tab/>
        <w:t>Vjerovnik Republika Hrvatska, Ministarstvo</w:t>
      </w:r>
      <w:r w:rsidR="004444EA" w:rsidRPr="00F433E8">
        <w:rPr>
          <w:sz w:val="24"/>
          <w:szCs w:val="24"/>
        </w:rPr>
        <w:t xml:space="preserve"> financija, Porezna uprava te Hrvatski zavod za mirovinsko osiguranje, odnosno Hrvatski zavod za zapošljavanje</w:t>
      </w:r>
      <w:r w:rsidRPr="00F433E8">
        <w:rPr>
          <w:sz w:val="24"/>
          <w:szCs w:val="24"/>
        </w:rPr>
        <w:t xml:space="preserve">, očitovao se na Plan ispunjenja obveza na način da je izjavio </w:t>
      </w:r>
      <w:r w:rsidR="004444EA" w:rsidRPr="00F433E8">
        <w:rPr>
          <w:sz w:val="24"/>
          <w:szCs w:val="24"/>
        </w:rPr>
        <w:t>kako</w:t>
      </w:r>
      <w:r w:rsidRPr="00F433E8">
        <w:rPr>
          <w:sz w:val="24"/>
          <w:szCs w:val="24"/>
        </w:rPr>
        <w:t xml:space="preserve"> nije suglasan sa </w:t>
      </w:r>
      <w:r w:rsidR="006F08E8">
        <w:rPr>
          <w:sz w:val="24"/>
          <w:szCs w:val="24"/>
        </w:rPr>
        <w:t>P</w:t>
      </w:r>
      <w:r w:rsidRPr="00F433E8">
        <w:rPr>
          <w:sz w:val="24"/>
          <w:szCs w:val="24"/>
        </w:rPr>
        <w:t>lanom ispunjenja koji je podnio potrošač</w:t>
      </w:r>
      <w:r w:rsidR="004444EA" w:rsidRPr="00F433E8">
        <w:rPr>
          <w:sz w:val="24"/>
          <w:szCs w:val="24"/>
        </w:rPr>
        <w:t xml:space="preserve">, a </w:t>
      </w:r>
      <w:r w:rsidRPr="00F433E8">
        <w:rPr>
          <w:sz w:val="24"/>
          <w:szCs w:val="24"/>
        </w:rPr>
        <w:t xml:space="preserve">prema kojem je predviđen otpis cjelokupnog dugovanja koje iznosi </w:t>
      </w:r>
      <w:r w:rsidR="004444EA" w:rsidRPr="00F433E8">
        <w:rPr>
          <w:sz w:val="24"/>
          <w:szCs w:val="24"/>
        </w:rPr>
        <w:t>51.064,92 kn sa zakonskom zateznom kamatom po članu 29 st</w:t>
      </w:r>
      <w:r w:rsidR="006F08E8">
        <w:rPr>
          <w:sz w:val="24"/>
          <w:szCs w:val="24"/>
        </w:rPr>
        <w:t>av 2 Zakona o obveznim odnosima</w:t>
      </w:r>
      <w:r w:rsidR="004444EA" w:rsidRPr="00F433E8">
        <w:rPr>
          <w:sz w:val="24"/>
          <w:szCs w:val="24"/>
        </w:rPr>
        <w:t xml:space="preserve"> </w:t>
      </w:r>
      <w:r w:rsidR="006F08E8">
        <w:rPr>
          <w:sz w:val="24"/>
          <w:szCs w:val="24"/>
        </w:rPr>
        <w:t>(NN 53/91, 91/92, 112/99, 88/01, 117/03, 88/05, 2/07- Odluka USRH, 84/08, 96/08- Odluka USRH, 123/08. ispr., 57/11, 148/11 pr. t., 25/13 i 28/13; u daljnjem tekstu ZPP)</w:t>
      </w:r>
      <w:r w:rsidR="006F08E8" w:rsidRPr="0011547F">
        <w:rPr>
          <w:sz w:val="24"/>
          <w:szCs w:val="24"/>
        </w:rPr>
        <w:t xml:space="preserve">, </w:t>
      </w:r>
      <w:r w:rsidR="006F08E8">
        <w:rPr>
          <w:sz w:val="24"/>
          <w:szCs w:val="24"/>
        </w:rPr>
        <w:t xml:space="preserve"> </w:t>
      </w:r>
      <w:r w:rsidR="004444EA" w:rsidRPr="00F433E8">
        <w:rPr>
          <w:sz w:val="24"/>
          <w:szCs w:val="24"/>
        </w:rPr>
        <w:t>a za potraživanja s rokom dospijeća 9.5.2012. god. te nadalje dugovanja u iznosu od 13.435,10 kn s pripadajućim zakonskim zateznim kamatama s dospijećem od 16.1.2017., sve u odnosu na vjerovnika RH Ministarstvo financija kao i naknade FINI u iznosu od 241,20 kn.</w:t>
      </w:r>
    </w:p>
    <w:p w:rsidRDefault="00117560" w:rsidP="00117560" w:rsidR="00117560">
      <w:pPr>
        <w:jc w:val="both"/>
        <w:rPr>
          <w:sz w:val="24"/>
          <w:szCs w:val="24"/>
        </w:rPr>
      </w:pPr>
      <w:r w:rsidRPr="00F433E8">
        <w:rPr>
          <w:sz w:val="24"/>
          <w:szCs w:val="24"/>
        </w:rPr>
        <w:tab/>
        <w:t>Ostali vjerovnici nisu dostavili sudu u zakonskom roku od 30 dana nikakvo pismeno očitovanje.</w:t>
      </w:r>
    </w:p>
    <w:p w:rsidRDefault="00991C62" w:rsidP="00117560" w:rsidR="00991C62" w:rsidRPr="00F433E8">
      <w:pPr>
        <w:jc w:val="both"/>
        <w:rPr>
          <w:sz w:val="24"/>
          <w:szCs w:val="24"/>
        </w:rPr>
      </w:pPr>
    </w:p>
    <w:p w:rsidRDefault="00117560" w:rsidP="00117560" w:rsidR="00117560" w:rsidRPr="00F433E8">
      <w:pPr>
        <w:jc w:val="both"/>
        <w:rPr>
          <w:sz w:val="24"/>
          <w:szCs w:val="24"/>
        </w:rPr>
      </w:pPr>
      <w:r w:rsidRPr="00F433E8">
        <w:rPr>
          <w:sz w:val="24"/>
          <w:szCs w:val="24"/>
        </w:rPr>
        <w:tab/>
        <w:t xml:space="preserve">Na pripremnom ročištu saslušan je potrošač </w:t>
      </w:r>
      <w:r w:rsidR="004444EA" w:rsidRPr="00F433E8">
        <w:rPr>
          <w:sz w:val="24"/>
          <w:szCs w:val="24"/>
        </w:rPr>
        <w:t>Vlatka Drčić</w:t>
      </w:r>
      <w:r w:rsidRPr="00F433E8">
        <w:rPr>
          <w:sz w:val="24"/>
          <w:szCs w:val="24"/>
        </w:rPr>
        <w:t xml:space="preserve"> iz čijeg iskaza je razvidno da ista ima 4</w:t>
      </w:r>
      <w:r w:rsidR="004444EA" w:rsidRPr="00F433E8">
        <w:rPr>
          <w:sz w:val="24"/>
          <w:szCs w:val="24"/>
        </w:rPr>
        <w:t>5</w:t>
      </w:r>
      <w:r w:rsidRPr="00F433E8">
        <w:rPr>
          <w:sz w:val="24"/>
          <w:szCs w:val="24"/>
        </w:rPr>
        <w:t xml:space="preserve"> godina, </w:t>
      </w:r>
      <w:r w:rsidR="004444EA" w:rsidRPr="00F433E8">
        <w:rPr>
          <w:sz w:val="24"/>
          <w:szCs w:val="24"/>
        </w:rPr>
        <w:t>prije četiri godine je imala tešku tragediju jer joj je smrtno stradalo dijete, a nakon čega se teško razboljela tj. ima epilepsiju grand male. Zbog te bolesti je rad</w:t>
      </w:r>
      <w:r w:rsidR="00F433E8">
        <w:rPr>
          <w:sz w:val="24"/>
          <w:szCs w:val="24"/>
        </w:rPr>
        <w:t>no</w:t>
      </w:r>
      <w:r w:rsidR="004444EA" w:rsidRPr="00F433E8">
        <w:rPr>
          <w:sz w:val="24"/>
          <w:szCs w:val="24"/>
        </w:rPr>
        <w:t xml:space="preserve"> nesposobna te joj je potrebna  pomoć </w:t>
      </w:r>
      <w:r w:rsidR="00991C62">
        <w:rPr>
          <w:sz w:val="24"/>
          <w:szCs w:val="24"/>
        </w:rPr>
        <w:t>i</w:t>
      </w:r>
      <w:r w:rsidR="004444EA" w:rsidRPr="00F433E8">
        <w:rPr>
          <w:sz w:val="24"/>
          <w:szCs w:val="24"/>
        </w:rPr>
        <w:t xml:space="preserve"> njega druge osobe,</w:t>
      </w:r>
      <w:r w:rsidR="006F08E8">
        <w:rPr>
          <w:sz w:val="24"/>
          <w:szCs w:val="24"/>
        </w:rPr>
        <w:t xml:space="preserve"> </w:t>
      </w:r>
      <w:r w:rsidR="004444EA" w:rsidRPr="00F433E8">
        <w:rPr>
          <w:sz w:val="24"/>
          <w:szCs w:val="24"/>
        </w:rPr>
        <w:t xml:space="preserve">a  pomaže joj suprug. Nema nikakvih prihoda niti bilo kakve imovine, pokretne ili nepokretne. Suprug se također u </w:t>
      </w:r>
      <w:r w:rsidR="004444EA" w:rsidRPr="00F433E8">
        <w:rPr>
          <w:sz w:val="24"/>
          <w:szCs w:val="24"/>
        </w:rPr>
        <w:lastRenderedPageBreak/>
        <w:t xml:space="preserve">međuvremenu razbolio od multiple skleroze </w:t>
      </w:r>
      <w:r w:rsidR="00F433E8">
        <w:rPr>
          <w:sz w:val="24"/>
          <w:szCs w:val="24"/>
        </w:rPr>
        <w:t>i</w:t>
      </w:r>
      <w:r w:rsidR="004444EA" w:rsidRPr="00F433E8">
        <w:rPr>
          <w:sz w:val="24"/>
          <w:szCs w:val="24"/>
        </w:rPr>
        <w:t xml:space="preserve"> prima mjesečno mirovinu od 1.480,00 kn.  Povremeno ostvaruje  jednokratnu socijalnu pomoć te pomoć od Općine Križ.  </w:t>
      </w:r>
    </w:p>
    <w:p w:rsidRDefault="00117560" w:rsidP="00117560" w:rsidR="00117560">
      <w:pPr>
        <w:jc w:val="both"/>
        <w:rPr>
          <w:sz w:val="24"/>
          <w:szCs w:val="24"/>
        </w:rPr>
      </w:pPr>
      <w:r w:rsidRPr="00F433E8">
        <w:rPr>
          <w:sz w:val="24"/>
          <w:szCs w:val="24"/>
        </w:rPr>
        <w:tab/>
        <w:t xml:space="preserve">Iz </w:t>
      </w:r>
      <w:r w:rsidR="00991C62">
        <w:rPr>
          <w:sz w:val="24"/>
          <w:szCs w:val="24"/>
        </w:rPr>
        <w:t>P</w:t>
      </w:r>
      <w:r w:rsidRPr="00F433E8">
        <w:rPr>
          <w:sz w:val="24"/>
          <w:szCs w:val="24"/>
        </w:rPr>
        <w:t xml:space="preserve">opisa imovine i obveza proizlazi da potrošač nema nikakve imovine i prihoda, kao niti imovinska prava ili novčane tražbine u odnosu na treće osobe, te da ostvaruje </w:t>
      </w:r>
      <w:r w:rsidR="004444EA" w:rsidRPr="00F433E8">
        <w:rPr>
          <w:sz w:val="24"/>
          <w:szCs w:val="24"/>
        </w:rPr>
        <w:t>povremeno prihod od</w:t>
      </w:r>
      <w:r w:rsidRPr="00F433E8">
        <w:rPr>
          <w:sz w:val="24"/>
          <w:szCs w:val="24"/>
        </w:rPr>
        <w:t xml:space="preserve"> Centra za socijalnu skrb</w:t>
      </w:r>
      <w:r w:rsidR="002965C9" w:rsidRPr="00F433E8">
        <w:rPr>
          <w:sz w:val="24"/>
          <w:szCs w:val="24"/>
        </w:rPr>
        <w:t xml:space="preserve"> Ivanić-Grad </w:t>
      </w:r>
      <w:r w:rsidR="004444EA" w:rsidRPr="00F433E8">
        <w:rPr>
          <w:sz w:val="24"/>
          <w:szCs w:val="24"/>
        </w:rPr>
        <w:t xml:space="preserve">u vidu jednokratne pomoći za podmirenje režija </w:t>
      </w:r>
      <w:r w:rsidR="00991C62">
        <w:rPr>
          <w:sz w:val="24"/>
          <w:szCs w:val="24"/>
        </w:rPr>
        <w:t>i</w:t>
      </w:r>
      <w:r w:rsidR="004444EA" w:rsidRPr="00F433E8">
        <w:rPr>
          <w:sz w:val="24"/>
          <w:szCs w:val="24"/>
        </w:rPr>
        <w:t xml:space="preserve"> od Općine Križ pomoć za nabavku ogrijeva. </w:t>
      </w:r>
    </w:p>
    <w:p w:rsidRDefault="00991C62" w:rsidP="00117560" w:rsidR="00991C62" w:rsidRPr="00F433E8">
      <w:pPr>
        <w:jc w:val="both"/>
        <w:rPr>
          <w:sz w:val="24"/>
          <w:szCs w:val="24"/>
        </w:rPr>
      </w:pPr>
    </w:p>
    <w:p w:rsidRDefault="00117560" w:rsidP="00117560" w:rsidR="002965C9" w:rsidRPr="00F433E8">
      <w:pPr>
        <w:jc w:val="both"/>
        <w:rPr>
          <w:sz w:val="24"/>
          <w:szCs w:val="24"/>
        </w:rPr>
      </w:pPr>
      <w:r w:rsidRPr="00F433E8">
        <w:rPr>
          <w:sz w:val="24"/>
          <w:szCs w:val="24"/>
        </w:rPr>
        <w:tab/>
        <w:t xml:space="preserve">Iz Plana ispunjenja obveza vidljivo je da potrošač ima dugovanja prema vjerovnicima i to prema RH, </w:t>
      </w:r>
      <w:r w:rsidR="002965C9" w:rsidRPr="00F433E8">
        <w:rPr>
          <w:sz w:val="24"/>
          <w:szCs w:val="24"/>
        </w:rPr>
        <w:t xml:space="preserve"> Ministarstvo financija, Porezna uprava te Hrvatski zavod za mirovinsko osiguranje, odnosno Hrvatski zavod za zapošljavanje, očitovao se na Plan ispunjenja obveza na način da je izjavio kako nije suglasan sa planom ispunjenja koji je podnio potrošač, a prema kojem je predviđen otpis cjelokupnog dugovanja koje iznosi 51.064,92 kn sa zakonskom zateznom kamatom po članu 29 stav 2 Zakona o obveznim odnosima, a za potraživanja s rokom dospijeća 9.5.2012. god. te nadalje dugovanja u iznosu od 13.435,10 kn s pripadajućim zakonskim zateznim kamatama s dospijećem od 16.1.2017., sve u odnosu na vjerovnika RH Ministarstvo financija kao i naknade FINI u iznosu od 241,20 kn tj. ukupno 64.741,22 kn.</w:t>
      </w:r>
    </w:p>
    <w:p w:rsidRDefault="00117560" w:rsidP="00991C62" w:rsidR="00991C62">
      <w:pPr>
        <w:jc w:val="both"/>
        <w:rPr>
          <w:sz w:val="24"/>
          <w:szCs w:val="24"/>
        </w:rPr>
      </w:pPr>
      <w:r w:rsidRPr="00F433E8">
        <w:rPr>
          <w:sz w:val="24"/>
          <w:szCs w:val="24"/>
        </w:rPr>
        <w:tab/>
        <w:t xml:space="preserve">U Planu ispunjenja obveza potrošač predlaže da se obveze svih vjerovnika umanje za 100% te navodi da obveze ne može podmirit niti djelomično jer </w:t>
      </w:r>
      <w:r w:rsidR="002965C9" w:rsidRPr="00F433E8">
        <w:rPr>
          <w:sz w:val="24"/>
          <w:szCs w:val="24"/>
        </w:rPr>
        <w:t>uopće nema nika</w:t>
      </w:r>
      <w:r w:rsidR="00991C62">
        <w:rPr>
          <w:sz w:val="24"/>
          <w:szCs w:val="24"/>
        </w:rPr>
        <w:t>k</w:t>
      </w:r>
      <w:r w:rsidR="002965C9" w:rsidRPr="00F433E8">
        <w:rPr>
          <w:sz w:val="24"/>
          <w:szCs w:val="24"/>
        </w:rPr>
        <w:t xml:space="preserve">vih prihoda, radno je nesposobna te boluje od teške </w:t>
      </w:r>
      <w:r w:rsidR="00991C62">
        <w:rPr>
          <w:sz w:val="24"/>
          <w:szCs w:val="24"/>
        </w:rPr>
        <w:t>i</w:t>
      </w:r>
      <w:r w:rsidR="002965C9" w:rsidRPr="00F433E8">
        <w:rPr>
          <w:sz w:val="24"/>
          <w:szCs w:val="24"/>
        </w:rPr>
        <w:t xml:space="preserve"> trajne bolesti.</w:t>
      </w:r>
    </w:p>
    <w:p w:rsidRDefault="00991C62" w:rsidP="00991C62" w:rsidR="00991C62">
      <w:pPr>
        <w:jc w:val="both"/>
        <w:rPr>
          <w:sz w:val="24"/>
          <w:szCs w:val="24"/>
        </w:rPr>
      </w:pPr>
      <w:r>
        <w:rPr>
          <w:sz w:val="24"/>
          <w:szCs w:val="24"/>
        </w:rPr>
        <w:tab/>
      </w:r>
      <w:r w:rsidR="00D52D2C" w:rsidRPr="00F433E8">
        <w:rPr>
          <w:sz w:val="24"/>
          <w:szCs w:val="24"/>
        </w:rPr>
        <w:t>Dakle, u postupku je utvrđeno da je p</w:t>
      </w:r>
      <w:r w:rsidR="006F08E8">
        <w:rPr>
          <w:sz w:val="24"/>
          <w:szCs w:val="24"/>
        </w:rPr>
        <w:t xml:space="preserve">otrošač nesposoban za plaćanje </w:t>
      </w:r>
      <w:r w:rsidR="00D52D2C" w:rsidRPr="00F433E8">
        <w:rPr>
          <w:sz w:val="24"/>
          <w:szCs w:val="24"/>
        </w:rPr>
        <w:t xml:space="preserve">te da u razdoblju duljem od 90 dana ne može ispuniti svoje dospjele obveze koje su veće od 30.000,00 kn pri čemu na pripremnom ročištu nije prihvaćen niti njegov </w:t>
      </w:r>
      <w:r w:rsidR="006F08E8">
        <w:rPr>
          <w:sz w:val="24"/>
          <w:szCs w:val="24"/>
        </w:rPr>
        <w:t>P</w:t>
      </w:r>
      <w:r w:rsidR="00D52D2C" w:rsidRPr="00F433E8">
        <w:rPr>
          <w:sz w:val="24"/>
          <w:szCs w:val="24"/>
        </w:rPr>
        <w:t>lan ispunjenja obveza. Slijedom toga, ispunjene su pretpostavke da se otvori postupak stečaja potrošača pa je stoga temeljem čl. 53. i čl. 54. ZSP.</w:t>
      </w:r>
    </w:p>
    <w:p w:rsidRDefault="00991C62" w:rsidP="00991C62" w:rsidR="00991C62">
      <w:pPr>
        <w:jc w:val="both"/>
        <w:rPr>
          <w:sz w:val="24"/>
          <w:szCs w:val="24"/>
        </w:rPr>
      </w:pPr>
    </w:p>
    <w:p w:rsidRDefault="00991C62" w:rsidP="00991C62" w:rsidR="00991C62">
      <w:pPr>
        <w:jc w:val="both"/>
        <w:rPr>
          <w:sz w:val="24"/>
          <w:szCs w:val="24"/>
        </w:rPr>
      </w:pPr>
      <w:r>
        <w:rPr>
          <w:sz w:val="24"/>
          <w:szCs w:val="24"/>
        </w:rPr>
        <w:tab/>
      </w:r>
      <w:r w:rsidR="00F433E8" w:rsidRPr="00F433E8">
        <w:rPr>
          <w:sz w:val="24"/>
          <w:szCs w:val="24"/>
        </w:rPr>
        <w:t xml:space="preserve">Odluka iz točke II izreke temelji se na odredbi čl. 54. st. 3. ZSP koja određuje da će se rješenje o otvaranju postupka stečaja potrošača objaviti na mrežnoj stranici e-oglasna ploča sudova istoga dana kada je doneseno. </w:t>
      </w:r>
    </w:p>
    <w:p w:rsidRDefault="00991C62" w:rsidP="00991C62" w:rsidR="00991C62">
      <w:pPr>
        <w:jc w:val="both"/>
        <w:rPr>
          <w:sz w:val="24"/>
          <w:szCs w:val="24"/>
        </w:rPr>
      </w:pPr>
      <w:r>
        <w:rPr>
          <w:sz w:val="24"/>
          <w:szCs w:val="24"/>
        </w:rPr>
        <w:tab/>
      </w:r>
      <w:r w:rsidR="00D52D2C" w:rsidRPr="00F433E8">
        <w:rPr>
          <w:sz w:val="24"/>
          <w:szCs w:val="24"/>
        </w:rPr>
        <w:t>Prema čl.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991C62" w:rsidP="00991C62" w:rsidR="00991C62">
      <w:pPr>
        <w:jc w:val="both"/>
        <w:rPr>
          <w:sz w:val="24"/>
          <w:szCs w:val="24"/>
        </w:rPr>
      </w:pPr>
      <w:r>
        <w:rPr>
          <w:sz w:val="24"/>
          <w:szCs w:val="24"/>
        </w:rPr>
        <w:tab/>
      </w:r>
      <w:r w:rsidR="00D52D2C" w:rsidRPr="00F433E8">
        <w:rPr>
          <w:sz w:val="24"/>
          <w:szCs w:val="24"/>
        </w:rPr>
        <w:t xml:space="preserve">Uvidom u </w:t>
      </w:r>
      <w:r>
        <w:rPr>
          <w:sz w:val="24"/>
          <w:szCs w:val="24"/>
        </w:rPr>
        <w:t>P</w:t>
      </w:r>
      <w:r w:rsidR="00D52D2C" w:rsidRPr="00F433E8">
        <w:rPr>
          <w:sz w:val="24"/>
          <w:szCs w:val="24"/>
        </w:rPr>
        <w:t>opis imovine i obveza, a navedeno proizlazi i iz iskaza potrošača, 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w:t>
      </w:r>
      <w:r>
        <w:rPr>
          <w:sz w:val="24"/>
          <w:szCs w:val="24"/>
        </w:rPr>
        <w:t>šanja u trajanju od pet godina</w:t>
      </w:r>
      <w:r w:rsidR="00D52D2C" w:rsidRPr="00F433E8">
        <w:rPr>
          <w:sz w:val="24"/>
          <w:szCs w:val="24"/>
        </w:rPr>
        <w:t xml:space="preserve">. </w:t>
      </w:r>
    </w:p>
    <w:p w:rsidRDefault="00991C62" w:rsidP="00991C62" w:rsidR="00991C62">
      <w:pPr>
        <w:jc w:val="both"/>
        <w:rPr>
          <w:sz w:val="24"/>
          <w:szCs w:val="24"/>
        </w:rPr>
      </w:pPr>
    </w:p>
    <w:p w:rsidRDefault="00991C62" w:rsidP="00D52D2C" w:rsidR="00D52D2C">
      <w:pPr>
        <w:jc w:val="both"/>
        <w:rPr>
          <w:sz w:val="24"/>
          <w:szCs w:val="24"/>
        </w:rPr>
      </w:pPr>
      <w:r>
        <w:rPr>
          <w:sz w:val="24"/>
          <w:szCs w:val="24"/>
        </w:rPr>
        <w:tab/>
      </w:r>
      <w:r w:rsidR="00D52D2C" w:rsidRPr="00F433E8">
        <w:rPr>
          <w:sz w:val="24"/>
          <w:szCs w:val="24"/>
        </w:rPr>
        <w:t xml:space="preserve">Pritom je povjerenik imenovan metodom slučajnog odabira, sukladno čl. 37. st. 1. ZSP i odredbama Pravilnika o pretpostavkama i načinu izbora povjerenika metodom slučajnog odabira ("Narodne novine", br. 7/16). </w:t>
      </w:r>
      <w:r w:rsidR="00F433E8" w:rsidRPr="00F433E8">
        <w:rPr>
          <w:sz w:val="24"/>
          <w:szCs w:val="24"/>
        </w:rPr>
        <w:t xml:space="preserve"> </w:t>
      </w:r>
      <w:r w:rsidR="00D52D2C" w:rsidRPr="00F433E8">
        <w:rPr>
          <w:sz w:val="24"/>
          <w:szCs w:val="24"/>
        </w:rPr>
        <w:t xml:space="preserve">Povjerenik je sukladno odredbama čl. 39. ZSP-a, pozvan radi davanje izjave te mu je temeljem odredbi čl. 42. ZSP-a naloženo da otvori poseban transakcijski račun, a temeljem odredbi čl. 218. st. 2. Stečajnoj zakona (Narodne novine, br. 71/15), u vezi odredbe čl. 23. ZSP-a, da zatvori postojeće račune potrošača. </w:t>
      </w:r>
    </w:p>
    <w:p w:rsidRDefault="00991C62" w:rsidP="00D52D2C" w:rsidR="00991C62" w:rsidRPr="00F433E8">
      <w:pPr>
        <w:jc w:val="both"/>
        <w:rPr>
          <w:sz w:val="24"/>
          <w:szCs w:val="24"/>
        </w:rPr>
      </w:pPr>
    </w:p>
    <w:p w:rsidRDefault="00D52D2C" w:rsidP="00991C62" w:rsidR="00D52D2C">
      <w:pPr>
        <w:jc w:val="both"/>
        <w:rPr>
          <w:sz w:val="24"/>
          <w:szCs w:val="24"/>
        </w:rPr>
      </w:pPr>
      <w:r w:rsidRPr="00F433E8">
        <w:rPr>
          <w:sz w:val="24"/>
          <w:szCs w:val="24"/>
        </w:rPr>
        <w:tab/>
        <w:t>Na navedeno je ročište pozvana i potrošač Vlatka Drčić radi davanja izjave o ustupu sukladno odredbama čl. 71. ZSP-a</w:t>
      </w:r>
      <w:r w:rsidR="00991C62">
        <w:rPr>
          <w:sz w:val="24"/>
          <w:szCs w:val="24"/>
        </w:rPr>
        <w:t>.</w:t>
      </w:r>
    </w:p>
    <w:p w:rsidRDefault="00991C62" w:rsidP="00991C62" w:rsidR="00991C62" w:rsidRPr="00F433E8">
      <w:pPr>
        <w:jc w:val="both"/>
        <w:rPr>
          <w:sz w:val="24"/>
          <w:szCs w:val="24"/>
        </w:rPr>
      </w:pPr>
    </w:p>
    <w:p w:rsidRDefault="00D52D2C" w:rsidP="00D52D2C" w:rsidR="00D52D2C" w:rsidRPr="00F433E8">
      <w:pPr>
        <w:ind w:firstLine="1134"/>
        <w:jc w:val="both"/>
        <w:rPr>
          <w:sz w:val="24"/>
          <w:szCs w:val="24"/>
        </w:rPr>
      </w:pPr>
      <w:r w:rsidRPr="00F433E8">
        <w:rPr>
          <w:sz w:val="24"/>
          <w:szCs w:val="24"/>
        </w:rPr>
        <w:t>Slijedom svega navedenog, odlučeno je kao u izreci rješenja.</w:t>
      </w:r>
    </w:p>
    <w:p w:rsidRDefault="00D52D2C" w:rsidP="00D52D2C" w:rsidR="00D52D2C" w:rsidRPr="00F433E8">
      <w:pPr>
        <w:ind w:firstLine="1134"/>
        <w:jc w:val="both"/>
        <w:rPr>
          <w:sz w:val="24"/>
          <w:szCs w:val="24"/>
        </w:rPr>
      </w:pPr>
    </w:p>
    <w:p w:rsidRDefault="00117560" w:rsidP="00117560" w:rsidR="00117560" w:rsidRPr="00F433E8">
      <w:pPr>
        <w:jc w:val="center"/>
        <w:rPr>
          <w:sz w:val="24"/>
          <w:szCs w:val="24"/>
        </w:rPr>
      </w:pPr>
      <w:r w:rsidRPr="00F433E8">
        <w:rPr>
          <w:sz w:val="24"/>
          <w:szCs w:val="24"/>
        </w:rPr>
        <w:t xml:space="preserve">U </w:t>
      </w:r>
      <w:r w:rsidR="002965C9" w:rsidRPr="00F433E8">
        <w:rPr>
          <w:sz w:val="24"/>
          <w:szCs w:val="24"/>
        </w:rPr>
        <w:t xml:space="preserve">Ivanić-Gradu, </w:t>
      </w:r>
      <w:r w:rsidR="00172B05">
        <w:rPr>
          <w:sz w:val="24"/>
          <w:szCs w:val="24"/>
        </w:rPr>
        <w:t>9</w:t>
      </w:r>
      <w:r w:rsidR="002965C9" w:rsidRPr="00F433E8">
        <w:rPr>
          <w:sz w:val="24"/>
          <w:szCs w:val="24"/>
        </w:rPr>
        <w:t>. listopada</w:t>
      </w:r>
      <w:r w:rsidRPr="00F433E8">
        <w:rPr>
          <w:sz w:val="24"/>
          <w:szCs w:val="24"/>
        </w:rPr>
        <w:t xml:space="preserve">  2017. </w:t>
      </w:r>
    </w:p>
    <w:p w:rsidRDefault="00117560" w:rsidP="00117560" w:rsidR="00117560" w:rsidRPr="00F433E8">
      <w:pPr>
        <w:ind w:firstLine="708" w:left="6372"/>
        <w:jc w:val="both"/>
        <w:rPr>
          <w:sz w:val="24"/>
          <w:szCs w:val="24"/>
        </w:rPr>
      </w:pPr>
      <w:r w:rsidRPr="00F433E8">
        <w:rPr>
          <w:sz w:val="24"/>
          <w:szCs w:val="24"/>
        </w:rPr>
        <w:t xml:space="preserve">       </w:t>
      </w:r>
      <w:r w:rsidR="002965C9" w:rsidRPr="00F433E8">
        <w:rPr>
          <w:sz w:val="24"/>
          <w:szCs w:val="24"/>
        </w:rPr>
        <w:t>SUDAC:</w:t>
      </w:r>
    </w:p>
    <w:p w:rsidRDefault="00117560" w:rsidP="00117560" w:rsidR="00117560" w:rsidRPr="00F433E8">
      <w:pPr>
        <w:jc w:val="right"/>
        <w:rPr>
          <w:sz w:val="24"/>
          <w:szCs w:val="24"/>
        </w:rPr>
      </w:pPr>
    </w:p>
    <w:p w:rsidRDefault="002965C9" w:rsidP="00117560" w:rsidR="00117560" w:rsidRPr="00F433E8">
      <w:pPr>
        <w:jc w:val="right"/>
        <w:rPr>
          <w:sz w:val="24"/>
          <w:szCs w:val="24"/>
        </w:rPr>
      </w:pPr>
      <w:r w:rsidRPr="00F433E8">
        <w:rPr>
          <w:sz w:val="24"/>
          <w:szCs w:val="24"/>
        </w:rPr>
        <w:t>Jasna Grgurić</w:t>
      </w:r>
      <w:r w:rsidR="004950EF">
        <w:rPr>
          <w:sz w:val="24"/>
          <w:szCs w:val="24"/>
        </w:rPr>
        <w:t xml:space="preserve"> </w:t>
      </w:r>
      <w:r w:rsidR="006810A4">
        <w:rPr>
          <w:sz w:val="24"/>
          <w:szCs w:val="24"/>
        </w:rPr>
        <w:t>,v.r.</w:t>
      </w:r>
    </w:p>
    <w:p w:rsidRDefault="00117560" w:rsidP="00117560" w:rsidR="00117560" w:rsidRPr="00F433E8">
      <w:pPr>
        <w:rPr>
          <w:sz w:val="24"/>
          <w:szCs w:val="24"/>
        </w:rPr>
      </w:pPr>
    </w:p>
    <w:p w:rsidRDefault="00117560" w:rsidP="00117560" w:rsidR="00117560" w:rsidRPr="00F433E8">
      <w:pPr>
        <w:ind w:firstLine="708"/>
        <w:jc w:val="both"/>
        <w:rPr>
          <w:sz w:val="24"/>
          <w:szCs w:val="24"/>
        </w:rPr>
      </w:pPr>
      <w:r w:rsidRPr="00F433E8">
        <w:rPr>
          <w:sz w:val="24"/>
          <w:szCs w:val="24"/>
        </w:rPr>
        <w:t>Uputa o pravnom lijeku:</w:t>
      </w:r>
    </w:p>
    <w:p w:rsidRDefault="00117560" w:rsidP="00117560" w:rsidR="00117560" w:rsidRPr="00F433E8">
      <w:pPr>
        <w:jc w:val="both"/>
        <w:rPr>
          <w:sz w:val="24"/>
          <w:szCs w:val="24"/>
        </w:rPr>
      </w:pPr>
      <w:r w:rsidRPr="00F433E8">
        <w:rPr>
          <w:sz w:val="24"/>
          <w:szCs w:val="24"/>
        </w:rPr>
        <w:tab/>
        <w:t xml:space="preserve"> Protiv rješenja donesenoga u prvom stupnju može se izjaviti žalba. </w:t>
      </w:r>
    </w:p>
    <w:p w:rsidRDefault="00117560" w:rsidP="00117560" w:rsidR="00117560" w:rsidRPr="00F433E8">
      <w:pPr>
        <w:jc w:val="both"/>
        <w:rPr>
          <w:sz w:val="24"/>
          <w:szCs w:val="24"/>
        </w:rPr>
      </w:pPr>
      <w:r w:rsidRPr="00F433E8">
        <w:rPr>
          <w:sz w:val="24"/>
          <w:szCs w:val="24"/>
        </w:rPr>
        <w:tab/>
        <w:t>Žalba se izjavljuje u roku od 15 dana od dostave prvostupanjskoga rješenja (čl. 27. st. 1. i 2. ZSP-a).</w:t>
      </w:r>
    </w:p>
    <w:p w:rsidRDefault="00117560" w:rsidP="00117560" w:rsidR="00117560">
      <w:pPr>
        <w:jc w:val="both"/>
        <w:rPr>
          <w:sz w:val="24"/>
          <w:szCs w:val="24"/>
        </w:rPr>
      </w:pPr>
      <w:r w:rsidRPr="00F433E8">
        <w:rPr>
          <w:sz w:val="24"/>
          <w:szCs w:val="24"/>
        </w:rPr>
        <w:tab/>
        <w:t>Žalba ne odgađa provedbu rješenja (čl. 27. st. 3. ZSP-a).</w:t>
      </w:r>
    </w:p>
    <w:p w:rsidRDefault="005F6C5F" w:rsidP="00117560" w:rsidR="005F6C5F">
      <w:pPr>
        <w:jc w:val="both"/>
        <w:rPr>
          <w:sz w:val="24"/>
          <w:szCs w:val="24"/>
        </w:rPr>
      </w:pPr>
    </w:p>
    <w:p w:rsidRDefault="005F6C5F" w:rsidP="00117560" w:rsidR="005F6C5F" w:rsidRPr="00F433E8">
      <w:pPr>
        <w:jc w:val="both"/>
        <w:rPr>
          <w:sz w:val="24"/>
          <w:szCs w:val="24"/>
        </w:rPr>
      </w:pPr>
    </w:p>
    <w:p w:rsidRDefault="005F6C5F" w:rsidP="005F6C5F" w:rsidR="005F6C5F">
      <w:pPr>
        <w:jc w:val="both"/>
        <w:rPr>
          <w:sz w:val="24"/>
          <w:szCs w:val="24"/>
        </w:rPr>
      </w:pPr>
      <w:r>
        <w:rPr>
          <w:sz w:val="24"/>
          <w:szCs w:val="24"/>
        </w:rPr>
        <w:tab/>
        <w:t>Tijela koja vode javne knjige i dr. u kojima je potrošač upisan kao nositelj nekog prava dužna su po službenoj dužnosti na temelju dostavljenog rješenja zabilježiti vrijeme otvaranja postupka stečaja potrošača (član 56 stav 2 ZSP).</w:t>
      </w:r>
    </w:p>
    <w:p w:rsidRDefault="00E07226" w:rsidP="005F6C5F" w:rsidR="00E07226">
      <w:pPr>
        <w:jc w:val="both"/>
        <w:rPr>
          <w:sz w:val="24"/>
          <w:szCs w:val="24"/>
        </w:rPr>
      </w:pPr>
    </w:p>
    <w:p w:rsidRDefault="004950EF" w:rsidP="00117560" w:rsidR="00117560" w:rsidRPr="00F433E8">
      <w:pPr>
        <w:jc w:val="both"/>
        <w:rPr>
          <w:sz w:val="24"/>
          <w:szCs w:val="24"/>
        </w:rPr>
      </w:pPr>
      <w:r>
        <w:rPr>
          <w:sz w:val="24"/>
          <w:szCs w:val="24"/>
        </w:rPr>
        <w:t xml:space="preserve"> </w:t>
      </w:r>
    </w:p>
    <w:p w:rsidRDefault="006810A4" w:rsidP="004950EF" w:rsidR="00117560" w:rsidRPr="00F433E8">
      <w:pPr>
        <w:jc w:val="both"/>
        <w:rPr>
          <w:sz w:val="24"/>
          <w:szCs w:val="24"/>
        </w:rPr>
      </w:pPr>
      <w:r>
        <w:rPr>
          <w:sz w:val="24"/>
          <w:szCs w:val="24"/>
        </w:rPr>
        <w:t xml:space="preserve"> </w:t>
      </w:r>
      <w:r>
        <w:rPr>
          <w:sz w:val="24"/>
          <w:szCs w:val="24"/>
        </w:rPr>
        <w:tab/>
      </w:r>
      <w:r>
        <w:rPr>
          <w:sz w:val="24"/>
          <w:szCs w:val="24"/>
        </w:rPr>
        <w:tab/>
      </w:r>
      <w:r w:rsidRPr="006810A4">
        <w:rPr>
          <w:sz w:val="24"/>
          <w:szCs w:val="24"/>
        </w:rPr>
        <w:t>za točnost otpravka ovlašteni djelatnik</w:t>
      </w:r>
    </w:p>
    <w:sectPr w:rsidSect="00F433E8" w:rsidR="00117560" w:rsidRPr="00F433E8">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807" w:rsidP="00C01C14" w:rsidR="000A3807">
      <w:r>
        <w:separator/>
      </w:r>
    </w:p>
  </w:endnote>
  <w:endnote w:id="0" w:type="continuationSeparator">
    <w:p w:rsidRDefault="000A3807" w:rsidP="00C01C14" w:rsidR="000A38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807" w:rsidP="00C01C14" w:rsidR="000A3807">
      <w:r>
        <w:separator/>
      </w:r>
    </w:p>
  </w:footnote>
  <w:footnote w:id="0" w:type="continuationSeparator">
    <w:p w:rsidRDefault="000A3807" w:rsidP="00C01C14" w:rsidR="000A38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5327391"/>
      <w:docPartObj>
        <w:docPartGallery w:val="Page Numbers (Top of Page)"/>
        <w:docPartUnique/>
      </w:docPartObj>
    </w:sdtPr>
    <w:sdtEndPr/>
    <w:sdtContent>
      <w:p w:rsidRDefault="00C01C14" w:rsidR="00C01C14">
        <w:pPr>
          <w:pStyle w:val="Zaglavlje"/>
          <w:jc w:val="center"/>
        </w:pPr>
        <w:r>
          <w:fldChar w:fldCharType="begin"/>
        </w:r>
        <w:r>
          <w:instrText>PAGE   \* MERGEFORMAT</w:instrText>
        </w:r>
        <w:r>
          <w:fldChar w:fldCharType="separate"/>
        </w:r>
        <w:r w:rsidR="006810A4">
          <w:rPr>
            <w:noProof/>
          </w:rPr>
          <w:t>4</w:t>
        </w:r>
        <w:r>
          <w:fldChar w:fldCharType="end"/>
        </w:r>
      </w:p>
    </w:sdtContent>
  </w:sdt>
  <w:p w:rsidRDefault="00870208" w:rsidP="00F433E8" w:rsidR="00F433E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433E8">
      <w:rPr>
        <w:sz w:val="24"/>
        <w:szCs w:val="24"/>
      </w:rPr>
      <w:t xml:space="preserve"> </w:t>
    </w:r>
    <w:r w:rsidR="00F433E8" w:rsidRPr="00ED5B85">
      <w:rPr>
        <w:sz w:val="24"/>
        <w:szCs w:val="24"/>
      </w:rPr>
      <w:t xml:space="preserve">Posl.br. </w:t>
    </w:r>
    <w:r w:rsidR="0003324A">
      <w:rPr>
        <w:sz w:val="24"/>
        <w:szCs w:val="24"/>
      </w:rPr>
      <w:t>18 Sp-7/17-11</w:t>
    </w:r>
  </w:p>
  <w:p w:rsidRDefault="00870208" w:rsidP="00870208" w:rsidR="00870208">
    <w:pPr>
      <w:jc w:val="both"/>
      <w:rPr>
        <w:sz w:val="24"/>
        <w:szCs w:val="24"/>
      </w:rPr>
    </w:pPr>
  </w:p>
  <w:p w:rsidRDefault="00C01C14" w:rsidR="00C01C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208" w:rsidP="00870208" w:rsidR="0087020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D5B85">
      <w:rPr>
        <w:sz w:val="24"/>
        <w:szCs w:val="24"/>
      </w:rPr>
      <w:t xml:space="preserve">Posl.br. </w:t>
    </w:r>
    <w:r>
      <w:rPr>
        <w:sz w:val="24"/>
        <w:szCs w:val="24"/>
      </w:rPr>
      <w:t>18 Sp-</w:t>
    </w:r>
    <w:r w:rsidR="00117560">
      <w:rPr>
        <w:sz w:val="24"/>
        <w:szCs w:val="24"/>
      </w:rPr>
      <w:t>7</w:t>
    </w:r>
    <w:r>
      <w:rPr>
        <w:sz w:val="24"/>
        <w:szCs w:val="24"/>
      </w:rPr>
      <w:t>/1</w:t>
    </w:r>
    <w:r w:rsidR="0003324A">
      <w:rPr>
        <w:sz w:val="24"/>
        <w:szCs w:val="24"/>
      </w:rPr>
      <w:t>7-11</w:t>
    </w:r>
  </w:p>
  <w:p w:rsidRDefault="00870208" w:rsidR="008702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37DC4"/>
    <w:multiLevelType w:val="singleLevel"/>
    <w:tmpl w:val="47BA2B90"/>
    <w:lvl w:ilvl="0">
      <w:start w:val="13"/>
      <w:numFmt w:val="bullet"/>
      <w:lvlText w:val="-"/>
      <w:lvlJc w:val="left"/>
      <w:pPr>
        <w:tabs>
          <w:tab w:pos="360" w:val="num"/>
        </w:tabs>
        <w:ind w:hanging="360" w:left="360"/>
      </w:pPr>
      <w:rPr>
        <w:rFonts w:hint="default"/>
      </w:rPr>
    </w:lvl>
  </w:abstractNum>
  <w:abstractNum w:abstractNumId="1">
    <w:nsid w:val="2AC21D2A"/>
    <w:multiLevelType w:val="hybridMultilevel"/>
    <w:tmpl w:val="105A8DB8"/>
    <w:lvl w:tplc="55309A8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2087B"/>
    <w:multiLevelType w:val="singleLevel"/>
    <w:tmpl w:val="0809000F"/>
    <w:lvl w:ilvl="0">
      <w:start w:val="1"/>
      <w:numFmt w:val="decimal"/>
      <w:lvlText w:val="%1."/>
      <w:lvlJc w:val="left"/>
      <w:pPr>
        <w:tabs>
          <w:tab w:pos="360" w:val="num"/>
        </w:tabs>
        <w:ind w:hanging="360" w:left="360"/>
      </w:pPr>
      <w:rPr>
        <w:rFonts w:hint="default"/>
      </w:rPr>
    </w:lvl>
  </w:abstractNum>
  <w:abstractNum w:abstractNumId="3">
    <w:nsid w:val="403F61A8"/>
    <w:multiLevelType w:val="hybridMultilevel"/>
    <w:tmpl w:val="CED677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9B7D7A"/>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5CF44107"/>
    <w:multiLevelType w:val="hybridMultilevel"/>
    <w:tmpl w:val="13EE036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A34BAD"/>
    <w:multiLevelType w:val="singleLevel"/>
    <w:tmpl w:val="DD5ED938"/>
    <w:lvl w:ilvl="0">
      <w:start w:val="1"/>
      <w:numFmt w:val="decimal"/>
      <w:lvlText w:val="%1."/>
      <w:lvlJc w:val="left"/>
      <w:pPr>
        <w:tabs>
          <w:tab w:pos="1080" w:val="num"/>
        </w:tabs>
        <w:ind w:hanging="360" w:left="1080"/>
      </w:pPr>
      <w:rPr>
        <w:rFonts w:hint="default"/>
      </w:rPr>
    </w:lvl>
  </w:abstractNum>
  <w:abstractNum w:abstractNumId="7">
    <w:nsid w:val="7B3F6505"/>
    <w:multiLevelType w:val="hybridMultilevel"/>
    <w:tmpl w:val="9B48AD02"/>
    <w:lvl w:tplc="2868851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7B9018C6"/>
    <w:multiLevelType w:val="hybridMultilevel"/>
    <w:tmpl w:val="0A1403F6"/>
    <w:lvl w:tplc="8C400DAE"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6"/>
  </w:num>
  <w:num w:numId="2">
    <w:abstractNumId w:val="0"/>
  </w:num>
  <w:num w:numId="3">
    <w:abstractNumId w:val="2"/>
  </w:num>
  <w:num w:numId="4">
    <w:abstractNumId w:val="4"/>
  </w:num>
  <w:num w:numId="5">
    <w:abstractNumId w:val="8"/>
  </w:num>
  <w:num w:numId="6">
    <w:abstractNumId w:val="3"/>
  </w:num>
  <w:num w:numId="7">
    <w:abstractNumId w:val="1"/>
  </w:num>
  <w:num w:numId="8">
    <w:abstractNumId w:val="7"/>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2CC3"/>
    <w:rsid w:val="0003324A"/>
    <w:rsid w:val="00092CC3"/>
    <w:rsid w:val="000A3807"/>
    <w:rsid w:val="00117560"/>
    <w:rsid w:val="00172B05"/>
    <w:rsid w:val="00197F92"/>
    <w:rsid w:val="0021258C"/>
    <w:rsid w:val="002965C9"/>
    <w:rsid w:val="00296DA5"/>
    <w:rsid w:val="002F7DCF"/>
    <w:rsid w:val="0035716F"/>
    <w:rsid w:val="003B2732"/>
    <w:rsid w:val="003E2AED"/>
    <w:rsid w:val="004444EA"/>
    <w:rsid w:val="00467D12"/>
    <w:rsid w:val="004950EF"/>
    <w:rsid w:val="005319D4"/>
    <w:rsid w:val="00532ABC"/>
    <w:rsid w:val="00552579"/>
    <w:rsid w:val="005F6C5F"/>
    <w:rsid w:val="00633237"/>
    <w:rsid w:val="006810A4"/>
    <w:rsid w:val="006F08E8"/>
    <w:rsid w:val="00870208"/>
    <w:rsid w:val="00991C62"/>
    <w:rsid w:val="009D5EBA"/>
    <w:rsid w:val="00A61D59"/>
    <w:rsid w:val="00B564E6"/>
    <w:rsid w:val="00C01C14"/>
    <w:rsid w:val="00C21013"/>
    <w:rsid w:val="00CE635F"/>
    <w:rsid w:val="00D055CA"/>
    <w:rsid w:val="00D52D2C"/>
    <w:rsid w:val="00D55B91"/>
    <w:rsid w:val="00E07226"/>
    <w:rsid w:val="00E21C1D"/>
    <w:rsid w:val="00E666AD"/>
    <w:rsid w:val="00F25E37"/>
    <w:rsid w:val="00F345C6"/>
    <w:rsid w:val="00F433E8"/>
    <w:rsid w:val="00F509EE"/>
    <w:rsid w:val="00F953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semiHidden/>
    <w:pPr>
      <w:jc w:val="both"/>
    </w:pPr>
  </w:style>
  <w:style w:customStyle="true" w:styleId="Naslov1Char" w:type="character">
    <w:name w:val="Naslov 1 Char"/>
    <w:link w:val="Naslov1"/>
    <w:rsid w:val="00092CC3"/>
    <w:rPr>
      <w:b/>
      <w:sz w:val="22"/>
    </w:rPr>
  </w:style>
  <w:style w:styleId="Zaglavlje" w:type="paragraph">
    <w:name w:val="header"/>
    <w:basedOn w:val="Normal"/>
    <w:link w:val="ZaglavljeChar"/>
    <w:uiPriority w:val="99"/>
    <w:unhideWhenUsed/>
    <w:rsid w:val="00C01C14"/>
    <w:pPr>
      <w:tabs>
        <w:tab w:pos="4536" w:val="center"/>
        <w:tab w:pos="9072" w:val="right"/>
      </w:tabs>
    </w:pPr>
  </w:style>
  <w:style w:customStyle="true" w:styleId="ZaglavljeChar" w:type="character">
    <w:name w:val="Zaglavlje Char"/>
    <w:basedOn w:val="Zadanifontodlomka"/>
    <w:link w:val="Zaglavlje"/>
    <w:uiPriority w:val="99"/>
    <w:rsid w:val="00C01C14"/>
    <w:rPr>
      <w:lang w:val="en-AU"/>
    </w:rPr>
  </w:style>
  <w:style w:styleId="Podnoje" w:type="paragraph">
    <w:name w:val="footer"/>
    <w:basedOn w:val="Normal"/>
    <w:link w:val="PodnojeChar"/>
    <w:uiPriority w:val="99"/>
    <w:unhideWhenUsed/>
    <w:rsid w:val="00C01C14"/>
    <w:pPr>
      <w:tabs>
        <w:tab w:pos="4536" w:val="center"/>
        <w:tab w:pos="9072" w:val="right"/>
      </w:tabs>
    </w:pPr>
  </w:style>
  <w:style w:customStyle="true" w:styleId="PodnojeChar" w:type="character">
    <w:name w:val="Podnožje Char"/>
    <w:basedOn w:val="Zadanifontodlomka"/>
    <w:link w:val="Podnoje"/>
    <w:uiPriority w:val="99"/>
    <w:rsid w:val="00C01C14"/>
    <w:rPr>
      <w:lang w:val="en-AU"/>
    </w:rPr>
  </w:style>
  <w:style w:styleId="Odlomakpopisa" w:type="paragraph">
    <w:name w:val="List Paragraph"/>
    <w:basedOn w:val="Normal"/>
    <w:uiPriority w:val="34"/>
    <w:qFormat/>
    <w:rsid w:val="00E21C1D"/>
    <w:pPr>
      <w:ind w:left="720"/>
      <w:contextualSpacing/>
    </w:pPr>
  </w:style>
  <w:style w:styleId="Tekstbalonia" w:type="paragraph">
    <w:name w:val="Balloon Text"/>
    <w:basedOn w:val="Normal"/>
    <w:link w:val="TekstbaloniaChar"/>
    <w:uiPriority w:val="99"/>
    <w:semiHidden/>
    <w:unhideWhenUsed/>
    <w:rsid w:val="00F433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33E8"/>
    <w:rPr>
      <w:rFonts w:cs="Tahoma" w:hAnsi="Tahoma" w:ascii="Tahoma"/>
      <w:sz w:val="16"/>
      <w:szCs w:val="16"/>
    </w:rPr>
  </w:style>
  <w:style w:styleId="Tekstrezerviranogmjesta" w:type="character">
    <w:name w:val="Placeholder Text"/>
    <w:basedOn w:val="Zadanifontodlomka"/>
    <w:uiPriority w:val="99"/>
    <w:semiHidden/>
    <w:rsid w:val="006810A4"/>
    <w:rPr>
      <w:color w:val="808080"/>
      <w:bdr w:space="0" w:sz="0" w:color="auto" w:val="none"/>
      <w:shd w:fill="auto" w:color="auto" w:val="clear"/>
    </w:rPr>
  </w:style>
  <w:style w:customStyle="true" w:styleId="eSPISCCParagraphDefaultFont" w:type="character">
    <w:name w:val="eSPIS_CC_Paragraph Default Font"/>
    <w:basedOn w:val="Zadanifontodlomka"/>
    <w:rsid w:val="006810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10A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10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10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semiHidden/>
    <w:pPr>
      <w:jc w:val="both"/>
    </w:pPr>
  </w:style>
  <w:style w:customStyle="1" w:styleId="Naslov1Char" w:type="character">
    <w:name w:val="Naslov 1 Char"/>
    <w:link w:val="Naslov1"/>
    <w:rsid w:val="00092CC3"/>
    <w:rPr>
      <w:b/>
      <w:sz w:val="22"/>
    </w:rPr>
  </w:style>
  <w:style w:styleId="Zaglavlje" w:type="paragraph">
    <w:name w:val="header"/>
    <w:basedOn w:val="Normal"/>
    <w:link w:val="ZaglavljeChar"/>
    <w:uiPriority w:val="99"/>
    <w:unhideWhenUsed/>
    <w:rsid w:val="00C01C14"/>
    <w:pPr>
      <w:tabs>
        <w:tab w:pos="4536" w:val="center"/>
        <w:tab w:pos="9072" w:val="right"/>
      </w:tabs>
    </w:pPr>
  </w:style>
  <w:style w:customStyle="1" w:styleId="ZaglavljeChar" w:type="character">
    <w:name w:val="Zaglavlje Char"/>
    <w:basedOn w:val="Zadanifontodlomka"/>
    <w:link w:val="Zaglavlje"/>
    <w:uiPriority w:val="99"/>
    <w:rsid w:val="00C01C14"/>
    <w:rPr>
      <w:lang w:val="en-AU"/>
    </w:rPr>
  </w:style>
  <w:style w:styleId="Podnoje" w:type="paragraph">
    <w:name w:val="footer"/>
    <w:basedOn w:val="Normal"/>
    <w:link w:val="PodnojeChar"/>
    <w:uiPriority w:val="99"/>
    <w:unhideWhenUsed/>
    <w:rsid w:val="00C01C14"/>
    <w:pPr>
      <w:tabs>
        <w:tab w:pos="4536" w:val="center"/>
        <w:tab w:pos="9072" w:val="right"/>
      </w:tabs>
    </w:pPr>
  </w:style>
  <w:style w:customStyle="1" w:styleId="PodnojeChar" w:type="character">
    <w:name w:val="Podnožje Char"/>
    <w:basedOn w:val="Zadanifontodlomka"/>
    <w:link w:val="Podnoje"/>
    <w:uiPriority w:val="99"/>
    <w:rsid w:val="00C01C14"/>
    <w:rPr>
      <w:lang w:val="en-AU"/>
    </w:rPr>
  </w:style>
  <w:style w:styleId="Odlomakpopisa" w:type="paragraph">
    <w:name w:val="List Paragraph"/>
    <w:basedOn w:val="Normal"/>
    <w:uiPriority w:val="34"/>
    <w:qFormat/>
    <w:rsid w:val="00E21C1D"/>
    <w:pPr>
      <w:ind w:left="720"/>
      <w:contextualSpacing/>
    </w:pPr>
  </w:style>
  <w:style w:styleId="Tekstbalonia" w:type="paragraph">
    <w:name w:val="Balloon Text"/>
    <w:basedOn w:val="Normal"/>
    <w:link w:val="TekstbaloniaChar"/>
    <w:uiPriority w:val="99"/>
    <w:semiHidden/>
    <w:unhideWhenUsed/>
    <w:rsid w:val="00F433E8"/>
    <w:rPr>
      <w:rFonts w:ascii="Tahoma" w:cs="Tahoma" w:hAnsi="Tahoma"/>
      <w:sz w:val="16"/>
      <w:szCs w:val="16"/>
    </w:rPr>
  </w:style>
  <w:style w:customStyle="1" w:styleId="TekstbaloniaChar" w:type="character">
    <w:name w:val="Tekst balončića Char"/>
    <w:basedOn w:val="Zadanifontodlomka"/>
    <w:link w:val="Tekstbalonia"/>
    <w:uiPriority w:val="99"/>
    <w:semiHidden/>
    <w:rsid w:val="00F433E8"/>
    <w:rPr>
      <w:rFonts w:ascii="Tahoma" w:cs="Tahoma" w:hAnsi="Tahoma"/>
      <w:sz w:val="16"/>
      <w:szCs w:val="16"/>
    </w:rPr>
  </w:style>
  <w:style w:styleId="Tekstrezerviranogmjesta" w:type="character">
    <w:name w:val="Placeholder Text"/>
    <w:basedOn w:val="Zadanifontodlomka"/>
    <w:uiPriority w:val="99"/>
    <w:semiHidden/>
    <w:rsid w:val="006810A4"/>
    <w:rPr>
      <w:color w:val="808080"/>
      <w:bdr w:color="auto" w:space="0" w:sz="0" w:val="none"/>
      <w:shd w:color="auto" w:fill="auto" w:val="clear"/>
    </w:rPr>
  </w:style>
  <w:style w:customStyle="1" w:styleId="eSPISCCParagraphDefaultFont" w:type="character">
    <w:name w:val="eSPIS_CC_Paragraph Default Font"/>
    <w:basedOn w:val="Zadanifontodlomka"/>
    <w:rsid w:val="006810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10A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10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10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Sp-7/2017-11</izvorni_sadrzaj>
    <derivirana_varijabla naziv="DomainObject.Oznaka_1">Sp-7/2017-11</derivirana_varijabla>
  </DomainObject.Oznaka>
  <DomainObject.DonositeljOdluke.Ime>
    <izvorni_sadrzaj>Jasna</izvorni_sadrzaj>
    <derivirana_varijabla naziv="DomainObject.DonositeljOdluke.Ime_1">Jasna</derivirana_varijabla>
  </DomainObject.DonositeljOdluke.Ime>
  <DomainObject.DonositeljOdluke.Prezime>
    <izvorni_sadrzaj>Grgurić</izvorni_sadrzaj>
    <derivirana_varijabla naziv="DomainObject.DonositeljOdluke.Prezime_1">Grgurić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Sp-7/2017</izvorni_sadrzaj>
    <derivirana_varijabla naziv="DomainObject.Predmet.OznakaBroj_1">Sp-7/2017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4. referada</izvorni_sadrzaj>
    <derivirana_varijabla naziv="DomainObject.Predmet.Referada.Prostorija.Naziv_1">4. referada</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Jasna Grgurić</izvorni_sadrzaj>
    <derivirana_varijabla naziv="DomainObject.Predmet.Referada.Sudac_1">Jasna Grgurić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Vlatka Drčić</izvorni_sadrzaj>
    <derivirana_varijabla naziv="DomainObject.Predmet.StrankaFormated_1">  Vlatka Drčić</derivirana_varijabla>
  </DomainObject.Predmet.StrankaFormated>
  <DomainObject.Predmet.StrankaFormatedOIB>
    <izvorni_sadrzaj>  Vlatka Drčić, OIB 65099791879</izvorni_sadrzaj>
    <derivirana_varijabla naziv="DomainObject.Predmet.StrankaFormatedOIB_1">  Vlatka Drčić, OIB 65099791879</derivirana_varijabla>
  </DomainObject.Predmet.StrankaFormatedOIB>
  <DomainObject.Predmet.StrankaFormatedWithAdress>
    <izvorni_sadrzaj> Vlatka Drčić, Zagrebačka 21, 10314 Križ</izvorni_sadrzaj>
    <derivirana_varijabla naziv="DomainObject.Predmet.StrankaFormatedWithAdress_1"> Vlatka Drčić, Zagrebačka 21, 10314 Križ</derivirana_varijabla>
  </DomainObject.Predmet.StrankaFormatedWithAdress>
  <DomainObject.Predmet.StrankaFormatedWithAdressOIB>
    <izvorni_sadrzaj> Vlatka Drčić, OIB 65099791879, Zagrebačka 21, 10314 Križ</izvorni_sadrzaj>
    <derivirana_varijabla naziv="DomainObject.Predmet.StrankaFormatedWithAdressOIB_1"> Vlatka Drčić, OIB 65099791879, Zagrebačka 21, 10314 Križ</derivirana_varijabla>
  </DomainObject.Predmet.StrankaFormatedWithAdressOIB>
  <DomainObject.Predmet.StrankaWithAdress>
    <izvorni_sadrzaj>Vlatka Drčić Zagrebačka 21,10314 Križ</izvorni_sadrzaj>
    <derivirana_varijabla naziv="DomainObject.Predmet.StrankaWithAdress_1">Vlatka Drčić Zagrebačka 21,10314 Križ</derivirana_varijabla>
  </DomainObject.Predmet.StrankaWithAdress>
  <DomainObject.Predmet.StrankaWithAdressOIB>
    <izvorni_sadrzaj>Vlatka Drčić, OIB 65099791879, Zagrebačka 21,10314 Križ</izvorni_sadrzaj>
    <derivirana_varijabla naziv="DomainObject.Predmet.StrankaWithAdressOIB_1">Vlatka Drčić, OIB 65099791879, Zagrebačka 21,10314 Križ</derivirana_varijabla>
  </DomainObject.Predmet.StrankaWithAdressOIB>
  <DomainObject.Predmet.StrankaNazivFormated>
    <izvorni_sadrzaj>Vlatka Drčić</izvorni_sadrzaj>
    <derivirana_varijabla naziv="DomainObject.Predmet.StrankaNazivFormated_1">Vlatka Drčić</derivirana_varijabla>
  </DomainObject.Predmet.StrankaNazivFormated>
  <DomainObject.Predmet.StrankaNazivFormatedOIB>
    <izvorni_sadrzaj>Vlatka Drčić, OIB 65099791879</izvorni_sadrzaj>
    <derivirana_varijabla naziv="DomainObject.Predmet.StrankaNazivFormatedOIB_1">Vlatka Drčić, OIB 65099791879</derivirana_varijabla>
  </DomainObject.Predmet.StrankaNazivFormatedOIB>
  <DomainObject.Predmet.Sud.Adresa.Naselje>
    <izvorni_sadrzaj>Ivanić-Grad</izvorni_sadrzaj>
    <derivirana_varijabla naziv="DomainObject.Predmet.Sud.Adresa.Naselje_1">Ivanić-Grad</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10310</izvorni_sadrzaj>
    <derivirana_varijabla naziv="DomainObject.Predmet.Sud.Adresa.PostBroj_1">10310</derivirana_varijabla>
  </DomainObject.Predmet.Sud.Adresa.PostBroj>
  <DomainObject.Predmet.Sud.Adresa.UlicaIKBR>
    <izvorni_sadrzaj>Športska 2</izvorni_sadrzaj>
    <derivirana_varijabla naziv="DomainObject.Predmet.Sud.Adresa.UlicaIKBR_1">Športska 2</derivirana_varijabla>
  </DomainObject.Predmet.Sud.Adresa.UlicaIKBR>
  <DomainObject.Predmet.Sud.Naziv>
    <izvorni_sadrzaj>Općinski sud u Velikoj Gorici - Stalna služba u Ivanić-Gradu</izvorni_sadrzaj>
    <derivirana_varijabla naziv="DomainObject.Predmet.Sud.Naziv_1">Općinski sud u Velikoj Gorici - Stalna služba u Ivanić-Gradu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IG</izvorni_sadrzaj>
    <derivirana_varijabla naziv="DomainObject.Predmet.UstrojstvenaJedinicaVodi.Naziv_1">Sudska pisarnica SS IG</derivirana_varijabla>
  </DomainObject.Predmet.UstrojstvenaJedinicaVodi.Naziv>
  <DomainObject.Predmet.UstrojstvenaJedinicaVodi.Oznaka>
    <izvorni_sadrzaj>Pisarnica SS IG</izvorni_sadrzaj>
    <derivirana_varijabla naziv="DomainObject.Predmet.UstrojstvenaJedinicaVodi.Oznaka_1">Pisarnica SS IG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Sanja Rukavina</izvorni_sadrzaj>
    <derivirana_varijabla naziv="DomainObject.Predmet.Zapisnicar_1">Sanja Rukavina</derivirana_varijabla>
  </DomainObject.Predmet.Zapisnicar>
  <DomainObject.Predmet.StrankaListFormated>
    <izvorni_sadrzaj>
      <item>Vlatka Drčić</item>
    </izvorni_sadrzaj>
    <derivirana_varijabla naziv="DomainObject.Predmet.StrankaListFormated_1">
      <item>Vlatka Drčić</item>
    </derivirana_varijabla>
  </DomainObject.Predmet.StrankaListFormated>
  <DomainObject.Predmet.StrankaListFormatedOIB>
    <izvorni_sadrzaj>
      <item>Vlatka Drčić, OIB 65099791879</item>
    </izvorni_sadrzaj>
    <derivirana_varijabla naziv="DomainObject.Predmet.StrankaListFormatedOIB_1">
      <item>Vlatka Drčić, OIB 65099791879</item>
    </derivirana_varijabla>
  </DomainObject.Predmet.StrankaListFormatedOIB>
  <DomainObject.Predmet.StrankaListFormatedWithAdress>
    <izvorni_sadrzaj>
      <item>Vlatka Drčić, Zagrebačka 21, 10314 Križ</item>
    </izvorni_sadrzaj>
    <derivirana_varijabla naziv="DomainObject.Predmet.StrankaListFormatedWithAdress_1">
      <item>Vlatka Drčić, Zagrebačka 21, 10314 Križ</item>
    </derivirana_varijabla>
  </DomainObject.Predmet.StrankaListFormatedWithAdress>
  <DomainObject.Predmet.StrankaListFormatedWithAdressOIB>
    <izvorni_sadrzaj>
      <item>Vlatka Drčić, OIB 65099791879, Zagrebačka 21, 10314 Križ</item>
    </izvorni_sadrzaj>
    <derivirana_varijabla naziv="DomainObject.Predmet.StrankaListFormatedWithAdressOIB_1">
      <item>Vlatka Drčić, OIB 65099791879, Zagrebačka 21, 10314 Križ</item>
    </derivirana_varijabla>
  </DomainObject.Predmet.StrankaListFormatedWithAdressOIB>
  <DomainObject.Predmet.StrankaListNazivFormated>
    <izvorni_sadrzaj>
      <item>Vlatka Drčić</item>
    </izvorni_sadrzaj>
    <derivirana_varijabla naziv="DomainObject.Predmet.StrankaListNazivFormated_1">
      <item>Vlatka Drčić</item>
    </derivirana_varijabla>
  </DomainObject.Predmet.StrankaListNazivFormated>
  <DomainObject.Predmet.StrankaListNazivFormatedOIB>
    <izvorni_sadrzaj>
      <item>Vlatka Drčić, OIB 65099791879</item>
    </izvorni_sadrzaj>
    <derivirana_varijabla naziv="DomainObject.Predmet.StrankaListNazivFormatedOIB_1">
      <item>Vlatka Drčić, OIB 65099791879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RH Ministarstvo financija</item>
      <item>Financijska agencija d.d.</item>
      <item>ODO GUO Ivanić Grad</item>
    </izvorni_sadrzaj>
    <derivirana_varijabla naziv="DomainObject.Predmet.OstaliListFormated_1">
      <item>RH Ministarstvo financija</item>
      <item>Financijska agencija d.d.</item>
      <item>ODO GUO Ivanić Grad</item>
    </derivirana_varijabla>
  </DomainObject.Predmet.OstaliListFormated>
  <DomainObject.Predmet.OstaliListFormatedOIB>
    <izvorni_sadrzaj>
      <item>RH Ministarstvo financija, OIB </item>
      <item>Financijska agencija d.d.</item>
      <item>ODO GUO Ivanić Grad</item>
    </izvorni_sadrzaj>
    <derivirana_varijabla naziv="DomainObject.Predmet.OstaliListFormatedOIB_1">
      <item>RH Ministarstvo financija, OIB </item>
      <item>Financijska agencija d.d.</item>
      <item>ODO GUO Ivanić Grad</item>
    </derivirana_varijabla>
  </DomainObject.Predmet.OstaliListFormatedOIB>
  <DomainObject.Predmet.OstaliListFormatedWithAdress>
    <izvorni_sadrzaj>
      <item>RH Ministarstvo financija, Katančićeva 5, 10000 Zagreb</item>
      <item>Financijska agencija d.d., Vrtni put 3, 10000 Zagreb</item>
      <item>ODO GUO Ivanić Grad</item>
    </izvorni_sadrzaj>
    <derivirana_varijabla naziv="DomainObject.Predmet.OstaliListFormatedWithAdress_1">
      <item>RH Ministarstvo financija, Katančićeva 5, 10000 Zagreb</item>
      <item>Financijska agencija d.d., Vrtni put 3, 10000 Zagreb</item>
      <item>ODO GUO Ivanić Grad</item>
    </derivirana_varijabla>
  </DomainObject.Predmet.OstaliListFormatedWithAdress>
  <DomainObject.Predmet.OstaliListFormatedWithAdressOIB>
    <izvorni_sadrzaj>
      <item>RH Ministarstvo financija, OIB , Katančićeva 5, 10000 Zagreb</item>
      <item>Financijska agencija d.d., Vrtni put 3, 10000 Zagreb</item>
      <item>ODO GUO Ivanić Grad</item>
    </izvorni_sadrzaj>
    <derivirana_varijabla naziv="DomainObject.Predmet.OstaliListFormatedWithAdressOIB_1">
      <item>RH Ministarstvo financija, OIB , Katančićeva 5, 10000 Zagreb</item>
      <item>Financijska agencija d.d., Vrtni put 3, 10000 Zagreb</item>
      <item>ODO GUO Ivanić Grad</item>
    </derivirana_varijabla>
  </DomainObject.Predmet.OstaliListFormatedWithAdressOIB>
  <DomainObject.Predmet.OstaliListNazivFormated>
    <izvorni_sadrzaj>
      <item>RH Ministarstvo financija</item>
      <item>Financijska agencija d.d.</item>
      <item>ODO GUO Ivanić Grad</item>
    </izvorni_sadrzaj>
    <derivirana_varijabla naziv="DomainObject.Predmet.OstaliListNazivFormated_1">
      <item>RH Ministarstvo financija</item>
      <item>Financijska agencija d.d.</item>
      <item>ODO GUO Ivanić Grad</item>
    </derivirana_varijabla>
  </DomainObject.Predmet.OstaliListNazivFormated>
  <DomainObject.Predmet.OstaliListNazivFormatedOIB>
    <izvorni_sadrzaj>
      <item>RH Ministarstvo financija, OIB </item>
      <item>Financijska agencija d.d.</item>
      <item>ODO GUO Ivanić Grad</item>
    </izvorni_sadrzaj>
    <derivirana_varijabla naziv="DomainObject.Predmet.OstaliListNazivFormatedOIB_1">
      <item>RH Ministarstvo financija, OIB </item>
      <item>Financijska agencija d.d.</item>
      <item>ODO GUO Ivanić Grad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listopada 2017.</izvorni_sadrzaj>
    <derivirana_varijabla naziv="DomainObject.Datum_1">9. listopada 2017.</derivirana_varijabla>
  </DomainObject.Datum>
  <DomainObject.PoslovniBrojDokumenta>
    <izvorni_sadrzaj>Sp-7/2017-11</izvorni_sadrzaj>
    <derivirana_varijabla naziv="DomainObject.PoslovniBrojDokumenta_1">Sp-7/2017-11</derivirana_varijabla>
  </DomainObject.PoslovniBrojDokumenta>
  <DomainObject.Predmet.StrankaIDrugi>
    <izvorni_sadrzaj>Vlatka Drčić</izvorni_sadrzaj>
    <derivirana_varijabla naziv="DomainObject.Predmet.StrankaIDrugi_1">Vlatka Drčić</derivirana_varijabla>
  </DomainObject.Predmet.StrankaIDrugi>
  <DomainObject.Predmet.ProtustrankaIDrugi>
    <izvorni_sadrzaj/>
    <derivirana_varijabla naziv="DomainObject.Predmet.ProtustrankaIDrugi_1"/>
  </DomainObject.Predmet.ProtustrankaIDrugi>
  <DomainObject.Predmet.StrankaIDrugiAdressOIB>
    <izvorni_sadrzaj>Vlatka Drčić, OIB 65099791879, Zagrebačka 21, 10314 Križ</izvorni_sadrzaj>
    <derivirana_varijabla naziv="DomainObject.Predmet.StrankaIDrugiAdressOIB_1">Vlatka Drčić, OIB 65099791879, Zagrebačka 21, 10314 Križ</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Vlatka Drčić</item>
      <item>RH Ministarstvo financija</item>
      <item>Financijska agencija d.d.</item>
      <item>ODO GUO Ivanić Grad</item>
    </izvorni_sadrzaj>
    <derivirana_varijabla naziv="DomainObject.Predmet.SudioniciListNaziv_1">
      <item>Vlatka Drčić</item>
      <item>RH Ministarstvo financija</item>
      <item>Financijska agencija d.d.</item>
      <item>ODO GUO Ivanić Grad</item>
    </derivirana_varijabla>
  </DomainObject.Predmet.SudioniciListNaziv>
  <DomainObject.Predmet.SudioniciListAdressOIB>
    <izvorni_sadrzaj>
      <item>Vlatka Drčić, OIB 65099791879, Zagrebačka 21,10314 Križ</item>
      <item>RH Ministarstvo financija, OIB , Katančićeva 5,10000 Zagreb</item>
      <item>Financijska agencija d.d., Vrtni put 3,10000 Zagreb</item>
      <item>ODO GUO Ivanić Grad</item>
    </izvorni_sadrzaj>
    <derivirana_varijabla naziv="DomainObject.Predmet.SudioniciListAdressOIB_1">
      <item>Vlatka Drčić, OIB 65099791879, Zagrebačka 21,10314 Križ</item>
      <item>RH Ministarstvo financija, OIB , Katančićeva 5,10000 Zagreb</item>
      <item>Financijska agencija d.d., Vrtni put 3,10000 Zagreb</item>
      <item>ODO GUO Ivanić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65099791879</item>
      <item>, OIB </item>
      <item>, OIB null</item>
      <item>, OIB null</item>
    </izvorni_sadrzaj>
    <derivirana_varijabla naziv="DomainObject.Predmet.SudioniciListNazivOIB_1">
      <item>, OIB 65099791879</item>
      <item>, OIB </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E8E865-813E-4494-A218-A571334E9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1432</properties:Words>
  <properties:Characters>7594</properties:Characters>
  <properties:Lines>165</properties:Lines>
  <properties:Paragraphs>49</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2017-10-06T09:53:00Z</dcterms:created>
  <dc:creator>MINISTARSTVO PRAVOSUĐA RH</dc:creator>
  <cp:lastModifiedBy>Sanja Rukavina</cp:lastModifiedBy>
  <cp:lastPrinted>2017-10-09T05:56:00Z</cp:lastPrinted>
  <dcterms:modified xmlns:xsi="http://www.w3.org/2001/XMLSchema-instance" xsi:type="dcterms:W3CDTF">2017-10-09T08:59:00Z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Sp-7/2017-11 / Odluka - Rješenje o otvaranju i zaključenju postupka stečaja potrošača</vt:lpwstr>
  </prop:property>
  <prop:property name="CC_coloring" pid="4" fmtid="{D5CDD505-2E9C-101B-9397-08002B2CF9AE}">
    <vt:bool>false</vt:bool>
  </prop:property>
  <prop:property name="BrojStranica" pid="5" fmtid="{D5CDD505-2E9C-101B-9397-08002B2CF9AE}">
    <vt:i4>4</vt:i4>
  </prop:property>
</prop:Properties>
</file>