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e949e" w14:paraId="37e949e" w:rsidRDefault="00093157" w:rsidP="00E9751C" w:rsidR="00E9751C" w:rsidRPr="00823571">
      <w:pPr>
        <w:pStyle w:val="Bezproreda"/>
        <w:ind w:firstLine="708" w:left="4956"/>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Poslovni broj: 1 St-404/2017-17</w:t>
      </w:r>
    </w:p>
    <w:p w:rsidRDefault="00E9751C" w:rsidP="00E9751C" w:rsidR="00E9751C" w:rsidRPr="00823571">
      <w:pPr>
        <w:pStyle w:val="Bezproreda"/>
        <w:rPr>
          <w:rFonts w:cs="Times New Roman" w:hAnsi="Times New Roman" w:ascii="Times New Roman"/>
          <w:sz w:val="24"/>
          <w:szCs w:val="24"/>
        </w:rPr>
      </w:pPr>
      <w:r w:rsidRPr="00823571">
        <w:rPr>
          <w:rFonts w:cs="Times New Roman" w:hAnsi="Times New Roman" w:ascii="Times New Roman"/>
          <w:sz w:val="24"/>
          <w:szCs w:val="24"/>
        </w:rPr>
        <w:t xml:space="preserve">                                 </w:t>
      </w:r>
    </w:p>
    <w:p w:rsidRDefault="00E9751C" w:rsidP="00E9751C" w:rsidR="00E9751C" w:rsidRPr="00823571">
      <w:pPr>
        <w:pStyle w:val="Bezproreda"/>
        <w:jc w:val="center"/>
        <w:rPr>
          <w:rFonts w:cs="Times New Roman" w:hAnsi="Times New Roman" w:ascii="Times New Roman"/>
          <w:sz w:val="24"/>
          <w:szCs w:val="24"/>
        </w:rPr>
      </w:pPr>
    </w:p>
    <w:p w:rsidRDefault="00E9751C" w:rsidP="00E9751C" w:rsidR="00E9751C" w:rsidRPr="00823571">
      <w:pPr>
        <w:pStyle w:val="Bezproreda"/>
        <w:jc w:val="center"/>
        <w:rPr>
          <w:rFonts w:cs="Times New Roman" w:hAnsi="Times New Roman" w:ascii="Times New Roman"/>
          <w:sz w:val="24"/>
          <w:szCs w:val="24"/>
        </w:rPr>
      </w:pPr>
      <w:r w:rsidRPr="00823571">
        <w:rPr>
          <w:rFonts w:cs="Times New Roman" w:hAnsi="Times New Roman" w:ascii="Times New Roman"/>
          <w:sz w:val="24"/>
          <w:szCs w:val="24"/>
        </w:rPr>
        <w:t>Z A P I S N I K</w:t>
      </w:r>
    </w:p>
    <w:p w:rsidRDefault="00E9751C" w:rsidP="00E9751C" w:rsidR="00E9751C" w:rsidRPr="00823571">
      <w:pPr>
        <w:pStyle w:val="Bezproreda"/>
        <w:jc w:val="center"/>
        <w:rPr>
          <w:rFonts w:cs="Times New Roman" w:hAnsi="Times New Roman" w:ascii="Times New Roman"/>
          <w:sz w:val="24"/>
          <w:szCs w:val="24"/>
        </w:rPr>
      </w:pPr>
    </w:p>
    <w:p w:rsidRDefault="00E9751C" w:rsidP="00E9751C" w:rsidR="00E9751C" w:rsidRPr="00823571">
      <w:pPr>
        <w:pStyle w:val="Bezproreda"/>
        <w:jc w:val="center"/>
        <w:rPr>
          <w:rFonts w:cs="Times New Roman" w:hAnsi="Times New Roman" w:ascii="Times New Roman"/>
          <w:sz w:val="24"/>
          <w:szCs w:val="24"/>
        </w:rPr>
      </w:pPr>
    </w:p>
    <w:p w:rsidRDefault="00093157" w:rsidP="00E9751C" w:rsidR="00E9751C" w:rsidRPr="00823571">
      <w:pPr>
        <w:pStyle w:val="Bezproreda"/>
        <w:jc w:val="center"/>
        <w:rPr>
          <w:rFonts w:cs="Times New Roman" w:hAnsi="Times New Roman" w:ascii="Times New Roman"/>
          <w:sz w:val="24"/>
          <w:szCs w:val="24"/>
        </w:rPr>
      </w:pPr>
      <w:r>
        <w:rPr>
          <w:rFonts w:cs="Times New Roman" w:hAnsi="Times New Roman" w:ascii="Times New Roman"/>
          <w:sz w:val="24"/>
          <w:szCs w:val="24"/>
        </w:rPr>
        <w:t>od  19</w:t>
      </w:r>
      <w:r w:rsidR="007076A5">
        <w:rPr>
          <w:rFonts w:cs="Times New Roman" w:hAnsi="Times New Roman" w:ascii="Times New Roman"/>
          <w:sz w:val="24"/>
          <w:szCs w:val="24"/>
        </w:rPr>
        <w:t>. veljače</w:t>
      </w:r>
      <w:r w:rsidR="00866253" w:rsidRPr="00823571">
        <w:rPr>
          <w:rFonts w:cs="Times New Roman" w:hAnsi="Times New Roman" w:ascii="Times New Roman"/>
          <w:sz w:val="24"/>
          <w:szCs w:val="24"/>
        </w:rPr>
        <w:t xml:space="preserve"> 2017</w:t>
      </w:r>
      <w:r w:rsidR="00E9751C" w:rsidRPr="00823571">
        <w:rPr>
          <w:rFonts w:cs="Times New Roman" w:hAnsi="Times New Roman" w:ascii="Times New Roman"/>
          <w:sz w:val="24"/>
          <w:szCs w:val="24"/>
        </w:rPr>
        <w:t>. godine sa Izvještajnog ročišta u steča</w:t>
      </w:r>
      <w:r>
        <w:rPr>
          <w:rFonts w:cs="Times New Roman" w:hAnsi="Times New Roman" w:ascii="Times New Roman"/>
          <w:sz w:val="24"/>
          <w:szCs w:val="24"/>
        </w:rPr>
        <w:t>jnom predmetu stečajnog dužnika MABA-COM d.o.o. za proizvodnju i trgovinu u stečaju, Brezje</w:t>
      </w:r>
    </w:p>
    <w:p w:rsidRDefault="00E9751C" w:rsidP="00E9751C" w:rsidR="00E9751C" w:rsidRPr="00823571">
      <w:pPr>
        <w:pStyle w:val="Bezproreda"/>
        <w:jc w:val="center"/>
        <w:rPr>
          <w:rFonts w:cs="Times New Roman" w:hAnsi="Times New Roman" w:ascii="Times New Roman"/>
          <w:sz w:val="24"/>
          <w:szCs w:val="24"/>
        </w:rPr>
      </w:pPr>
    </w:p>
    <w:p w:rsidRDefault="00E9751C" w:rsidP="00E9751C" w:rsidR="00E9751C" w:rsidRPr="00823571">
      <w:pPr>
        <w:pStyle w:val="Bezproreda"/>
        <w:jc w:val="center"/>
        <w:rPr>
          <w:rFonts w:cs="Times New Roman" w:hAnsi="Times New Roman" w:ascii="Times New Roman"/>
          <w:sz w:val="24"/>
          <w:szCs w:val="24"/>
        </w:rPr>
      </w:pPr>
      <w:r w:rsidRPr="00823571">
        <w:rPr>
          <w:rFonts w:cs="Times New Roman" w:hAnsi="Times New Roman" w:ascii="Times New Roman"/>
          <w:sz w:val="24"/>
          <w:szCs w:val="24"/>
        </w:rPr>
        <w:t>održanog kod Trgovačkog suda u Bjelovaru</w:t>
      </w:r>
    </w:p>
    <w:p w:rsidRDefault="00E9751C" w:rsidP="00E9751C" w:rsidR="00E9751C" w:rsidRPr="00823571">
      <w:pPr>
        <w:pStyle w:val="Bezproreda"/>
        <w:rPr>
          <w:rFonts w:cs="Times New Roman" w:hAnsi="Times New Roman" w:ascii="Times New Roman"/>
          <w:sz w:val="24"/>
          <w:szCs w:val="24"/>
        </w:rPr>
      </w:pPr>
    </w:p>
    <w:p w:rsidRDefault="00E9751C" w:rsidP="00E9751C" w:rsidR="00E9751C" w:rsidRPr="00823571">
      <w:pPr>
        <w:pStyle w:val="Bezproreda"/>
        <w:rPr>
          <w:rFonts w:cs="Times New Roman" w:hAnsi="Times New Roman" w:ascii="Times New Roman"/>
          <w:sz w:val="24"/>
          <w:szCs w:val="24"/>
        </w:rPr>
      </w:pPr>
    </w:p>
    <w:p w:rsidRDefault="00E9751C" w:rsidP="00E9751C" w:rsidR="00E9751C" w:rsidRPr="00823571">
      <w:pPr>
        <w:pStyle w:val="Bezproreda"/>
        <w:rPr>
          <w:rFonts w:cs="Times New Roman" w:hAnsi="Times New Roman" w:ascii="Times New Roman"/>
          <w:sz w:val="24"/>
          <w:szCs w:val="24"/>
        </w:rPr>
      </w:pPr>
      <w:r w:rsidRPr="00823571">
        <w:rPr>
          <w:rFonts w:cs="Times New Roman" w:hAnsi="Times New Roman" w:ascii="Times New Roman"/>
          <w:sz w:val="24"/>
          <w:szCs w:val="24"/>
        </w:rPr>
        <w:t>Prisutni od suda:</w:t>
      </w:r>
    </w:p>
    <w:p w:rsidRDefault="00586D6C" w:rsidP="00E9751C" w:rsidR="007076A5" w:rsidRPr="00823571">
      <w:pPr>
        <w:pStyle w:val="Bezproreda"/>
        <w:rPr>
          <w:rFonts w:cs="Times New Roman" w:hAnsi="Times New Roman" w:ascii="Times New Roman"/>
          <w:sz w:val="24"/>
          <w:szCs w:val="24"/>
        </w:rPr>
      </w:pPr>
      <w:r>
        <w:rPr>
          <w:rFonts w:cs="Times New Roman" w:hAnsi="Times New Roman" w:ascii="Times New Roman"/>
          <w:sz w:val="24"/>
          <w:szCs w:val="24"/>
        </w:rPr>
        <w:t>Branka Pleskalt</w:t>
      </w:r>
      <w:r w:rsidR="00A9727F" w:rsidRPr="00823571">
        <w:rPr>
          <w:rFonts w:cs="Times New Roman" w:hAnsi="Times New Roman" w:ascii="Times New Roman"/>
          <w:sz w:val="24"/>
          <w:szCs w:val="24"/>
        </w:rPr>
        <w:t xml:space="preserve">               </w:t>
      </w:r>
      <w:r w:rsidR="007076A5">
        <w:rPr>
          <w:rFonts w:cs="Times New Roman" w:hAnsi="Times New Roman" w:ascii="Times New Roman"/>
          <w:sz w:val="24"/>
          <w:szCs w:val="24"/>
        </w:rPr>
        <w:tab/>
      </w:r>
      <w:r w:rsidR="00093157">
        <w:rPr>
          <w:rFonts w:cs="Times New Roman" w:hAnsi="Times New Roman" w:ascii="Times New Roman"/>
          <w:sz w:val="24"/>
          <w:szCs w:val="24"/>
        </w:rPr>
        <w:t xml:space="preserve">Predlagatelj: Republika Hrvatska i dr. </w:t>
      </w:r>
    </w:p>
    <w:p w:rsidRDefault="00040C08" w:rsidP="00E9751C" w:rsidR="00E9751C">
      <w:pPr>
        <w:pStyle w:val="Bezproreda"/>
        <w:rPr>
          <w:rFonts w:cs="Times New Roman" w:hAnsi="Times New Roman" w:ascii="Times New Roman"/>
          <w:sz w:val="24"/>
          <w:szCs w:val="24"/>
        </w:rPr>
      </w:pPr>
      <w:r>
        <w:rPr>
          <w:rFonts w:cs="Times New Roman" w:hAnsi="Times New Roman" w:ascii="Times New Roman"/>
          <w:sz w:val="24"/>
          <w:szCs w:val="24"/>
        </w:rPr>
        <w:t xml:space="preserve"> sudac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p>
    <w:p w:rsidRDefault="007076A5" w:rsidP="00E9751C" w:rsidR="007076A5" w:rsidRPr="00823571">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093157">
        <w:rPr>
          <w:rFonts w:cs="Times New Roman" w:hAnsi="Times New Roman" w:ascii="Times New Roman"/>
          <w:sz w:val="24"/>
          <w:szCs w:val="24"/>
        </w:rPr>
        <w:tab/>
      </w:r>
      <w:r w:rsidR="00093157">
        <w:rPr>
          <w:rFonts w:cs="Times New Roman" w:hAnsi="Times New Roman" w:ascii="Times New Roman"/>
          <w:sz w:val="24"/>
          <w:szCs w:val="24"/>
        </w:rPr>
        <w:tab/>
        <w:t>Dužnik: MABA-COM d.o.o. Brezje</w:t>
      </w:r>
    </w:p>
    <w:p w:rsidRDefault="00866253" w:rsidP="00A9727F" w:rsidR="00866253" w:rsidRPr="00823571">
      <w:pPr>
        <w:pStyle w:val="Bezproreda"/>
        <w:rPr>
          <w:rFonts w:cs="Times New Roman" w:hAnsi="Times New Roman" w:ascii="Times New Roman"/>
          <w:sz w:val="24"/>
          <w:szCs w:val="24"/>
        </w:rPr>
      </w:pPr>
    </w:p>
    <w:p w:rsidRDefault="00E9751C" w:rsidP="00E9751C" w:rsidR="00E9751C" w:rsidRPr="00823571">
      <w:pPr>
        <w:pStyle w:val="Bezproreda"/>
        <w:rPr>
          <w:rFonts w:cs="Times New Roman" w:hAnsi="Times New Roman" w:ascii="Times New Roman"/>
          <w:sz w:val="24"/>
          <w:szCs w:val="24"/>
        </w:rPr>
      </w:pPr>
      <w:r w:rsidRPr="00823571">
        <w:rPr>
          <w:rFonts w:cs="Times New Roman" w:hAnsi="Times New Roman" w:ascii="Times New Roman"/>
          <w:sz w:val="24"/>
          <w:szCs w:val="24"/>
        </w:rPr>
        <w:t xml:space="preserve">                                             </w:t>
      </w:r>
      <w:r w:rsidR="007076A5">
        <w:rPr>
          <w:rFonts w:cs="Times New Roman" w:hAnsi="Times New Roman" w:ascii="Times New Roman"/>
          <w:sz w:val="24"/>
          <w:szCs w:val="24"/>
        </w:rPr>
        <w:t xml:space="preserve">            </w:t>
      </w:r>
      <w:r w:rsidRPr="00823571">
        <w:rPr>
          <w:rFonts w:cs="Times New Roman" w:hAnsi="Times New Roman" w:ascii="Times New Roman"/>
          <w:sz w:val="24"/>
          <w:szCs w:val="24"/>
        </w:rPr>
        <w:t xml:space="preserve"> Radi: stečajnog postupka</w:t>
      </w:r>
    </w:p>
    <w:p w:rsidRDefault="00E9751C" w:rsidP="00E9751C" w:rsidR="00E9751C" w:rsidRPr="00823571">
      <w:pPr>
        <w:pStyle w:val="Bezproreda"/>
        <w:rPr>
          <w:rFonts w:cs="Times New Roman" w:hAnsi="Times New Roman" w:ascii="Times New Roman"/>
          <w:sz w:val="24"/>
          <w:szCs w:val="24"/>
        </w:rPr>
      </w:pPr>
      <w:r w:rsidRPr="00823571">
        <w:rPr>
          <w:rFonts w:cs="Times New Roman" w:hAnsi="Times New Roman" w:ascii="Times New Roman"/>
          <w:sz w:val="24"/>
          <w:szCs w:val="24"/>
        </w:rPr>
        <w:t xml:space="preserve">Vesna Dragišić </w:t>
      </w:r>
    </w:p>
    <w:p w:rsidRDefault="00E9751C" w:rsidP="00E9751C" w:rsidR="00E9751C" w:rsidRPr="00823571">
      <w:pPr>
        <w:pStyle w:val="Bezproreda"/>
        <w:rPr>
          <w:rFonts w:cs="Times New Roman" w:hAnsi="Times New Roman" w:ascii="Times New Roman"/>
          <w:sz w:val="24"/>
          <w:szCs w:val="24"/>
        </w:rPr>
      </w:pPr>
      <w:r w:rsidRPr="00823571">
        <w:rPr>
          <w:rFonts w:cs="Times New Roman" w:hAnsi="Times New Roman" w:ascii="Times New Roman"/>
          <w:sz w:val="24"/>
          <w:szCs w:val="24"/>
        </w:rPr>
        <w:t>zapisničar</w:t>
      </w:r>
    </w:p>
    <w:p w:rsidRDefault="00E9751C" w:rsidP="00E9751C" w:rsidR="00E9751C" w:rsidRPr="00823571">
      <w:pPr>
        <w:pStyle w:val="Bezproreda"/>
        <w:rPr>
          <w:rFonts w:cs="Times New Roman" w:hAnsi="Times New Roman" w:ascii="Times New Roman"/>
          <w:sz w:val="24"/>
          <w:szCs w:val="24"/>
        </w:rPr>
      </w:pPr>
    </w:p>
    <w:p w:rsidRDefault="00E9751C" w:rsidP="00E9751C" w:rsidR="00E9751C" w:rsidRPr="00823571">
      <w:pPr>
        <w:pStyle w:val="Bezproreda"/>
        <w:rPr>
          <w:rFonts w:cs="Times New Roman" w:hAnsi="Times New Roman" w:ascii="Times New Roman"/>
          <w:sz w:val="24"/>
          <w:szCs w:val="24"/>
        </w:rPr>
      </w:pPr>
    </w:p>
    <w:p w:rsidRDefault="00E9751C" w:rsidP="00586D6C" w:rsidR="00E9751C" w:rsidRPr="00823571">
      <w:pPr>
        <w:pStyle w:val="Bezproreda"/>
        <w:ind w:firstLine="708"/>
        <w:rPr>
          <w:rFonts w:cs="Times New Roman" w:hAnsi="Times New Roman" w:ascii="Times New Roman"/>
          <w:sz w:val="24"/>
          <w:szCs w:val="24"/>
        </w:rPr>
      </w:pPr>
      <w:r w:rsidRPr="00823571">
        <w:rPr>
          <w:rFonts w:cs="Times New Roman" w:hAnsi="Times New Roman" w:ascii="Times New Roman"/>
          <w:sz w:val="24"/>
          <w:szCs w:val="24"/>
        </w:rPr>
        <w:t>Sudac</w:t>
      </w:r>
      <w:r w:rsidR="00866253" w:rsidRPr="00823571">
        <w:rPr>
          <w:rFonts w:cs="Times New Roman" w:hAnsi="Times New Roman" w:ascii="Times New Roman"/>
          <w:sz w:val="24"/>
          <w:szCs w:val="24"/>
        </w:rPr>
        <w:t xml:space="preserve"> </w:t>
      </w:r>
      <w:r w:rsidR="00D26C27" w:rsidRPr="00823571">
        <w:rPr>
          <w:rFonts w:cs="Times New Roman" w:hAnsi="Times New Roman" w:ascii="Times New Roman"/>
          <w:sz w:val="24"/>
          <w:szCs w:val="24"/>
        </w:rPr>
        <w:t xml:space="preserve"> otvara današnje </w:t>
      </w:r>
      <w:r w:rsidR="009C5296">
        <w:rPr>
          <w:rFonts w:cs="Times New Roman" w:hAnsi="Times New Roman" w:ascii="Times New Roman"/>
          <w:sz w:val="24"/>
          <w:szCs w:val="24"/>
        </w:rPr>
        <w:t xml:space="preserve">Izvještajno </w:t>
      </w:r>
      <w:r w:rsidR="00DA2FA6">
        <w:rPr>
          <w:rFonts w:cs="Times New Roman" w:hAnsi="Times New Roman" w:ascii="Times New Roman"/>
          <w:sz w:val="24"/>
          <w:szCs w:val="24"/>
        </w:rPr>
        <w:t>ročište  u  10,00</w:t>
      </w:r>
      <w:r w:rsidRPr="00823571">
        <w:rPr>
          <w:rFonts w:cs="Times New Roman" w:hAnsi="Times New Roman" w:ascii="Times New Roman"/>
          <w:sz w:val="24"/>
          <w:szCs w:val="24"/>
        </w:rPr>
        <w:t xml:space="preserve"> sati, te objavljuje predmet raspravljanja.</w:t>
      </w:r>
    </w:p>
    <w:p w:rsidRDefault="00E9751C" w:rsidP="00E9751C" w:rsidR="00E9751C" w:rsidRPr="00823571">
      <w:pPr>
        <w:pStyle w:val="Bezproreda"/>
        <w:rPr>
          <w:rFonts w:cs="Times New Roman" w:hAnsi="Times New Roman" w:ascii="Times New Roman"/>
          <w:sz w:val="24"/>
          <w:szCs w:val="24"/>
        </w:rPr>
      </w:pPr>
    </w:p>
    <w:p w:rsidRDefault="00E9751C" w:rsidP="00586D6C" w:rsidR="00E9751C" w:rsidRPr="00823571">
      <w:pPr>
        <w:pStyle w:val="Bezproreda"/>
        <w:ind w:firstLine="708"/>
        <w:rPr>
          <w:rFonts w:cs="Times New Roman" w:hAnsi="Times New Roman" w:ascii="Times New Roman"/>
          <w:sz w:val="24"/>
          <w:szCs w:val="24"/>
        </w:rPr>
      </w:pPr>
      <w:r w:rsidRPr="00823571">
        <w:rPr>
          <w:rFonts w:cs="Times New Roman" w:hAnsi="Times New Roman" w:ascii="Times New Roman"/>
          <w:sz w:val="24"/>
          <w:szCs w:val="24"/>
        </w:rPr>
        <w:t xml:space="preserve">Konstatira se da su pristupili: </w:t>
      </w:r>
    </w:p>
    <w:p w:rsidRDefault="00E9751C" w:rsidP="00E9751C" w:rsidR="00E9751C" w:rsidRPr="00823571">
      <w:pPr>
        <w:pStyle w:val="Bezproreda"/>
        <w:rPr>
          <w:rFonts w:cs="Times New Roman" w:hAnsi="Times New Roman" w:ascii="Times New Roman"/>
          <w:sz w:val="24"/>
          <w:szCs w:val="24"/>
        </w:rPr>
      </w:pPr>
    </w:p>
    <w:p w:rsidRDefault="00E9751C" w:rsidP="00E9751C" w:rsidR="00E9751C" w:rsidRPr="00823571">
      <w:pPr>
        <w:pStyle w:val="Bezproreda"/>
        <w:rPr>
          <w:rFonts w:cs="Times New Roman" w:hAnsi="Times New Roman" w:ascii="Times New Roman"/>
          <w:sz w:val="24"/>
          <w:szCs w:val="24"/>
        </w:rPr>
      </w:pPr>
      <w:r w:rsidRPr="00823571">
        <w:rPr>
          <w:rFonts w:cs="Times New Roman" w:hAnsi="Times New Roman" w:ascii="Times New Roman"/>
          <w:sz w:val="24"/>
          <w:szCs w:val="24"/>
        </w:rPr>
        <w:t>Za dužnika:  stečaj</w:t>
      </w:r>
      <w:r w:rsidR="00CB3BDB">
        <w:rPr>
          <w:rFonts w:cs="Times New Roman" w:hAnsi="Times New Roman" w:ascii="Times New Roman"/>
          <w:sz w:val="24"/>
          <w:szCs w:val="24"/>
        </w:rPr>
        <w:t>na</w:t>
      </w:r>
      <w:r w:rsidR="00761425">
        <w:rPr>
          <w:rFonts w:cs="Times New Roman" w:hAnsi="Times New Roman" w:ascii="Times New Roman"/>
          <w:sz w:val="24"/>
          <w:szCs w:val="24"/>
        </w:rPr>
        <w:t xml:space="preserve"> upravitelj</w:t>
      </w:r>
      <w:r w:rsidR="00CB3BDB">
        <w:rPr>
          <w:rFonts w:cs="Times New Roman" w:hAnsi="Times New Roman" w:ascii="Times New Roman"/>
          <w:sz w:val="24"/>
          <w:szCs w:val="24"/>
        </w:rPr>
        <w:t>ica</w:t>
      </w:r>
      <w:r w:rsidR="00761425">
        <w:rPr>
          <w:rFonts w:cs="Times New Roman" w:hAnsi="Times New Roman" w:ascii="Times New Roman"/>
          <w:sz w:val="24"/>
          <w:szCs w:val="24"/>
        </w:rPr>
        <w:t xml:space="preserve"> Renata Horvatin</w:t>
      </w:r>
    </w:p>
    <w:p w:rsidRDefault="00E9751C" w:rsidP="00E9751C" w:rsidR="00E9751C" w:rsidRPr="00823571">
      <w:pPr>
        <w:pStyle w:val="Bezproreda"/>
        <w:rPr>
          <w:rFonts w:cs="Times New Roman" w:hAnsi="Times New Roman" w:ascii="Times New Roman"/>
          <w:sz w:val="24"/>
          <w:szCs w:val="24"/>
        </w:rPr>
      </w:pPr>
    </w:p>
    <w:p w:rsidRDefault="00E9751C" w:rsidP="00E9751C" w:rsidR="00E9751C" w:rsidRPr="00823571">
      <w:pPr>
        <w:pStyle w:val="Bezproreda"/>
        <w:rPr>
          <w:rFonts w:cs="Times New Roman" w:hAnsi="Times New Roman" w:ascii="Times New Roman"/>
          <w:sz w:val="24"/>
          <w:szCs w:val="24"/>
        </w:rPr>
      </w:pPr>
      <w:r w:rsidRPr="00823571">
        <w:rPr>
          <w:rFonts w:cs="Times New Roman" w:hAnsi="Times New Roman" w:ascii="Times New Roman"/>
          <w:sz w:val="24"/>
          <w:szCs w:val="24"/>
        </w:rPr>
        <w:t>Za vjerovnike prisutni su:</w:t>
      </w:r>
    </w:p>
    <w:p w:rsidRDefault="008F7109" w:rsidP="001022D2" w:rsidR="008F7109">
      <w:pPr>
        <w:pStyle w:val="Bezproreda"/>
      </w:pPr>
    </w:p>
    <w:p w:rsidRDefault="00CB3BDB" w:rsidP="00CB3BDB" w:rsidR="00CB3BDB">
      <w:pPr>
        <w:pStyle w:val="Bezproreda"/>
      </w:pPr>
      <w:r>
        <w:t xml:space="preserve">Za RH po z.z. Živko Slijepčević zamjenik županijskog državnog odvjetnika u Bjelovaru ………………………………………………………………………………………………………….. br. glasova </w:t>
      </w:r>
      <w:r w:rsidR="00985DD7">
        <w:t xml:space="preserve">   </w:t>
      </w:r>
      <w:r>
        <w:t>2.621.918</w:t>
      </w:r>
    </w:p>
    <w:p w:rsidRDefault="00CB3BDB" w:rsidP="00CB3BDB" w:rsidR="00CB3BDB">
      <w:pPr>
        <w:pStyle w:val="Bezproreda"/>
      </w:pPr>
    </w:p>
    <w:p w:rsidRDefault="00CB3BDB" w:rsidP="00CB3BDB" w:rsidR="00CB3BDB">
      <w:pPr>
        <w:pStyle w:val="Bezproreda"/>
      </w:pPr>
      <w:r>
        <w:t>Za Nikmark i Lap IS-Textium po pun. Martina Kalec odvjetnik u OD Župić &amp; partneri …………………………………………………………………………………………………………….br. glasova 98.888.404</w:t>
      </w:r>
    </w:p>
    <w:p w:rsidRDefault="00CB3BDB" w:rsidP="00CB3BDB" w:rsidR="00CB3BDB">
      <w:pPr>
        <w:pStyle w:val="Bezproreda"/>
      </w:pPr>
      <w:r>
        <w:t>i Lap IS-Textium d.o.o. ……………………………………………………………………….br. glasova            80.939</w:t>
      </w:r>
    </w:p>
    <w:p w:rsidRDefault="00CB3BDB" w:rsidP="00CB3BDB" w:rsidR="00CB3BDB">
      <w:pPr>
        <w:pStyle w:val="Bezproreda"/>
      </w:pPr>
    </w:p>
    <w:p w:rsidRDefault="00CB3BDB" w:rsidP="00CB3BDB" w:rsidR="00CB3BDB">
      <w:pPr>
        <w:pStyle w:val="Bezproreda"/>
      </w:pPr>
      <w:r>
        <w:t>Za Inu industriju nafte d.d. Zagreb po z. pun. Ervina Karabegović odvjetnička vježbenica u OD Orehovec i partneri u Zagrebu ………………………………………………………….   broj glasova        18.344</w:t>
      </w:r>
    </w:p>
    <w:p w:rsidRDefault="001022D2" w:rsidP="001022D2" w:rsidR="001022D2">
      <w:pPr>
        <w:pStyle w:val="Bezproreda"/>
      </w:pPr>
    </w:p>
    <w:p w:rsidRDefault="000B180A" w:rsidP="001022D2" w:rsidR="000B180A">
      <w:pPr>
        <w:pStyle w:val="Bezproreda"/>
      </w:pPr>
      <w:r>
        <w:t xml:space="preserve">Ukupni broj glasova ……………………………………………………………………………   </w:t>
      </w:r>
      <w:r w:rsidR="00985DD7">
        <w:t xml:space="preserve">                  </w:t>
      </w:r>
      <w:r>
        <w:t xml:space="preserve"> </w:t>
      </w:r>
      <w:r w:rsidR="00985DD7">
        <w:t>101.609.605</w:t>
      </w:r>
    </w:p>
    <w:p w:rsidRDefault="001022D2" w:rsidP="001022D2" w:rsidR="001022D2" w:rsidRPr="00823571">
      <w:pPr>
        <w:pStyle w:val="Bezproreda"/>
        <w:rPr>
          <w:rFonts w:cs="Times New Roman" w:hAnsi="Times New Roman" w:ascii="Times New Roman"/>
          <w:sz w:val="24"/>
          <w:szCs w:val="24"/>
        </w:rPr>
      </w:pPr>
    </w:p>
    <w:p w:rsidRDefault="00CD3C88" w:rsidP="00E9751C" w:rsidR="00CD3C88">
      <w:pPr>
        <w:pStyle w:val="Bezproreda"/>
        <w:rPr>
          <w:rFonts w:cs="Times New Roman" w:hAnsi="Times New Roman" w:ascii="Times New Roman"/>
          <w:sz w:val="24"/>
          <w:szCs w:val="24"/>
        </w:rPr>
      </w:pPr>
      <w:r>
        <w:rPr>
          <w:rFonts w:cs="Times New Roman" w:hAnsi="Times New Roman" w:ascii="Times New Roman"/>
          <w:sz w:val="24"/>
          <w:szCs w:val="24"/>
        </w:rPr>
        <w:tab/>
      </w:r>
      <w:r w:rsidR="00647B70">
        <w:rPr>
          <w:rFonts w:cs="Times New Roman" w:hAnsi="Times New Roman" w:ascii="Times New Roman"/>
          <w:sz w:val="24"/>
          <w:szCs w:val="24"/>
        </w:rPr>
        <w:t>Nadalje konstatira da je prisutan Jugoslav Puran stečajni upravitelj na praksi.</w:t>
      </w:r>
    </w:p>
    <w:p w:rsidRDefault="00647B70" w:rsidP="00E9751C" w:rsidR="00647B70" w:rsidRPr="00823571">
      <w:pPr>
        <w:pStyle w:val="Bezproreda"/>
        <w:rPr>
          <w:rFonts w:cs="Times New Roman" w:hAnsi="Times New Roman" w:ascii="Times New Roman"/>
          <w:sz w:val="24"/>
          <w:szCs w:val="24"/>
        </w:rPr>
      </w:pPr>
    </w:p>
    <w:p w:rsidRDefault="00E9751C" w:rsidP="009C5296" w:rsidR="00E9751C" w:rsidRPr="00823571">
      <w:pPr>
        <w:pStyle w:val="Bezproreda"/>
        <w:ind w:firstLine="708"/>
        <w:rPr>
          <w:rFonts w:cs="Times New Roman" w:hAnsi="Times New Roman" w:ascii="Times New Roman"/>
          <w:sz w:val="24"/>
          <w:szCs w:val="24"/>
        </w:rPr>
      </w:pPr>
      <w:r w:rsidRPr="00823571">
        <w:rPr>
          <w:rFonts w:cs="Times New Roman" w:hAnsi="Times New Roman" w:ascii="Times New Roman"/>
          <w:sz w:val="24"/>
          <w:szCs w:val="24"/>
        </w:rPr>
        <w:t>Sutkinja otvara Izvještajno ročište te predlaže slijedeći</w:t>
      </w:r>
    </w:p>
    <w:p w:rsidRDefault="00E9751C" w:rsidP="00E9751C" w:rsidR="00E9751C" w:rsidRPr="00823571">
      <w:pPr>
        <w:pStyle w:val="Bezproreda"/>
        <w:jc w:val="center"/>
        <w:rPr>
          <w:rFonts w:cs="Times New Roman" w:hAnsi="Times New Roman" w:ascii="Times New Roman"/>
          <w:sz w:val="24"/>
          <w:szCs w:val="24"/>
        </w:rPr>
      </w:pPr>
    </w:p>
    <w:p w:rsidRDefault="00E9751C" w:rsidP="00E9751C" w:rsidR="00E9751C" w:rsidRPr="00823571">
      <w:pPr>
        <w:pStyle w:val="Bezproreda"/>
        <w:jc w:val="center"/>
        <w:rPr>
          <w:rFonts w:cs="Times New Roman" w:hAnsi="Times New Roman" w:ascii="Times New Roman"/>
          <w:sz w:val="24"/>
          <w:szCs w:val="24"/>
        </w:rPr>
      </w:pPr>
      <w:r w:rsidRPr="00823571">
        <w:rPr>
          <w:rFonts w:cs="Times New Roman" w:hAnsi="Times New Roman" w:ascii="Times New Roman"/>
          <w:sz w:val="24"/>
          <w:szCs w:val="24"/>
        </w:rPr>
        <w:t>D n e v n i      r e d</w:t>
      </w:r>
    </w:p>
    <w:p w:rsidRDefault="00E9751C" w:rsidP="00E9751C" w:rsidR="00E9751C" w:rsidRPr="00823571">
      <w:pPr>
        <w:pStyle w:val="Bezproreda"/>
        <w:rPr>
          <w:rFonts w:cs="Times New Roman" w:hAnsi="Times New Roman" w:ascii="Times New Roman"/>
          <w:sz w:val="24"/>
          <w:szCs w:val="24"/>
        </w:rPr>
      </w:pPr>
    </w:p>
    <w:p w:rsidRDefault="00E9751C" w:rsidP="00586D6C" w:rsidR="00E9751C" w:rsidRPr="00823571">
      <w:pPr>
        <w:pStyle w:val="Bezproreda"/>
        <w:ind w:firstLine="708"/>
        <w:rPr>
          <w:rFonts w:cs="Times New Roman" w:hAnsi="Times New Roman" w:ascii="Times New Roman"/>
          <w:sz w:val="24"/>
          <w:szCs w:val="24"/>
        </w:rPr>
      </w:pPr>
      <w:r w:rsidRPr="00823571">
        <w:rPr>
          <w:rFonts w:cs="Times New Roman" w:hAnsi="Times New Roman" w:ascii="Times New Roman"/>
          <w:sz w:val="24"/>
          <w:szCs w:val="24"/>
        </w:rPr>
        <w:t xml:space="preserve">1.Donošenje odluke </w:t>
      </w:r>
      <w:r w:rsidR="00985DD7">
        <w:rPr>
          <w:rFonts w:cs="Times New Roman" w:hAnsi="Times New Roman" w:ascii="Times New Roman"/>
          <w:sz w:val="24"/>
          <w:szCs w:val="24"/>
        </w:rPr>
        <w:t>o prihvaćanju izvješća stečajne upraviteljice</w:t>
      </w:r>
      <w:r w:rsidRPr="00823571">
        <w:rPr>
          <w:rFonts w:cs="Times New Roman" w:hAnsi="Times New Roman" w:ascii="Times New Roman"/>
          <w:sz w:val="24"/>
          <w:szCs w:val="24"/>
        </w:rPr>
        <w:t>,</w:t>
      </w:r>
    </w:p>
    <w:p w:rsidRDefault="00E9751C" w:rsidP="00E9751C" w:rsidR="00E9751C" w:rsidRPr="00823571">
      <w:pPr>
        <w:pStyle w:val="Bezproreda"/>
        <w:rPr>
          <w:rFonts w:cs="Times New Roman" w:hAnsi="Times New Roman" w:ascii="Times New Roman"/>
          <w:sz w:val="24"/>
          <w:szCs w:val="24"/>
        </w:rPr>
      </w:pPr>
    </w:p>
    <w:p w:rsidRDefault="00CA3E56" w:rsidP="00761425" w:rsidR="00E9751C">
      <w:pPr>
        <w:pStyle w:val="Bezproreda"/>
        <w:rPr>
          <w:rFonts w:cs="Times New Roman" w:hAnsi="Times New Roman" w:ascii="Times New Roman"/>
          <w:sz w:val="24"/>
          <w:szCs w:val="24"/>
        </w:rPr>
      </w:pPr>
      <w:r>
        <w:rPr>
          <w:rFonts w:cs="Times New Roman" w:hAnsi="Times New Roman" w:ascii="Times New Roman"/>
          <w:sz w:val="24"/>
          <w:szCs w:val="24"/>
        </w:rPr>
        <w:lastRenderedPageBreak/>
        <w:tab/>
        <w:t>2</w:t>
      </w:r>
      <w:r w:rsidR="007076A5">
        <w:rPr>
          <w:rFonts w:cs="Times New Roman" w:hAnsi="Times New Roman" w:ascii="Times New Roman"/>
          <w:sz w:val="24"/>
          <w:szCs w:val="24"/>
        </w:rPr>
        <w:t xml:space="preserve">. Donošenje odluke o </w:t>
      </w:r>
      <w:r w:rsidR="00761425">
        <w:rPr>
          <w:rFonts w:cs="Times New Roman" w:hAnsi="Times New Roman" w:ascii="Times New Roman"/>
          <w:sz w:val="24"/>
          <w:szCs w:val="24"/>
        </w:rPr>
        <w:t>provođenju financijsko-knjigovodstvenog vještačenja radi donošenja odluke o pobijanu pravnih radnji prodaje nekretnina stečajnog dužnika kupcima MABA PRINT d.d. iz Brezja i NIKMARK d.o.o. iz Zagreba,</w:t>
      </w:r>
    </w:p>
    <w:p w:rsidRDefault="00761425" w:rsidP="00761425" w:rsidR="00761425" w:rsidRPr="00823571">
      <w:pPr>
        <w:pStyle w:val="Bezproreda"/>
        <w:rPr>
          <w:rFonts w:cs="Times New Roman" w:hAnsi="Times New Roman" w:ascii="Times New Roman"/>
          <w:sz w:val="24"/>
          <w:szCs w:val="24"/>
        </w:rPr>
      </w:pPr>
    </w:p>
    <w:p w:rsidRDefault="00761425" w:rsidP="00E9751C" w:rsidR="007076A5">
      <w:pPr>
        <w:pStyle w:val="Bezproreda"/>
        <w:rPr>
          <w:rFonts w:cs="Times New Roman" w:hAnsi="Times New Roman" w:ascii="Times New Roman"/>
          <w:sz w:val="24"/>
          <w:szCs w:val="24"/>
        </w:rPr>
      </w:pPr>
      <w:r>
        <w:rPr>
          <w:rFonts w:cs="Times New Roman" w:hAnsi="Times New Roman" w:ascii="Times New Roman"/>
          <w:sz w:val="24"/>
          <w:szCs w:val="24"/>
        </w:rPr>
        <w:tab/>
        <w:t>3</w:t>
      </w:r>
      <w:r w:rsidR="007076A5">
        <w:rPr>
          <w:rFonts w:cs="Times New Roman" w:hAnsi="Times New Roman" w:ascii="Times New Roman"/>
          <w:sz w:val="24"/>
          <w:szCs w:val="24"/>
        </w:rPr>
        <w:t>. Donošenje odluke o unovčenju</w:t>
      </w:r>
      <w:r>
        <w:rPr>
          <w:rFonts w:cs="Times New Roman" w:hAnsi="Times New Roman" w:ascii="Times New Roman"/>
          <w:sz w:val="24"/>
          <w:szCs w:val="24"/>
        </w:rPr>
        <w:t xml:space="preserve"> imovine stečajnog dužnika javnim prikupljanjem pisanih ponuda.</w:t>
      </w:r>
    </w:p>
    <w:p w:rsidRDefault="00985DD7" w:rsidP="00E9751C" w:rsidR="00985DD7">
      <w:pPr>
        <w:pStyle w:val="Bezproreda"/>
        <w:rPr>
          <w:rFonts w:cs="Times New Roman" w:hAnsi="Times New Roman" w:ascii="Times New Roman"/>
          <w:sz w:val="24"/>
          <w:szCs w:val="24"/>
        </w:rPr>
      </w:pPr>
    </w:p>
    <w:p w:rsidRDefault="00761425" w:rsidP="007076A5" w:rsidR="007076A5">
      <w:pPr>
        <w:pStyle w:val="Bezproreda"/>
        <w:ind w:left="708"/>
        <w:rPr>
          <w:rFonts w:cs="Times New Roman" w:hAnsi="Times New Roman" w:ascii="Times New Roman"/>
          <w:sz w:val="24"/>
          <w:szCs w:val="24"/>
        </w:rPr>
      </w:pPr>
      <w:r>
        <w:rPr>
          <w:rFonts w:cs="Times New Roman" w:hAnsi="Times New Roman" w:ascii="Times New Roman"/>
          <w:sz w:val="24"/>
          <w:szCs w:val="24"/>
        </w:rPr>
        <w:t>4</w:t>
      </w:r>
      <w:r w:rsidR="007076A5">
        <w:rPr>
          <w:rFonts w:cs="Times New Roman" w:hAnsi="Times New Roman" w:ascii="Times New Roman"/>
          <w:sz w:val="24"/>
          <w:szCs w:val="24"/>
        </w:rPr>
        <w:t>. Razno.-</w:t>
      </w:r>
    </w:p>
    <w:p w:rsidRDefault="007076A5" w:rsidP="00E9751C" w:rsidR="007076A5" w:rsidRPr="00823571">
      <w:pPr>
        <w:pStyle w:val="Bezproreda"/>
        <w:rPr>
          <w:rFonts w:cs="Times New Roman" w:hAnsi="Times New Roman" w:ascii="Times New Roman"/>
          <w:sz w:val="24"/>
          <w:szCs w:val="24"/>
        </w:rPr>
      </w:pPr>
    </w:p>
    <w:p w:rsidRDefault="00DA2FA6" w:rsidP="00586D6C" w:rsidR="00E9751C" w:rsidRPr="00823571">
      <w:pPr>
        <w:pStyle w:val="Bezproreda"/>
        <w:ind w:firstLine="708"/>
        <w:rPr>
          <w:rFonts w:cs="Times New Roman" w:hAnsi="Times New Roman" w:ascii="Times New Roman"/>
          <w:sz w:val="24"/>
          <w:szCs w:val="24"/>
        </w:rPr>
      </w:pPr>
      <w:r>
        <w:rPr>
          <w:rFonts w:cs="Times New Roman" w:hAnsi="Times New Roman" w:ascii="Times New Roman"/>
          <w:sz w:val="24"/>
          <w:szCs w:val="24"/>
        </w:rPr>
        <w:t>Poziva nazočne vjerovnike</w:t>
      </w:r>
      <w:r w:rsidR="0046653E" w:rsidRPr="00823571">
        <w:rPr>
          <w:rFonts w:cs="Times New Roman" w:hAnsi="Times New Roman" w:ascii="Times New Roman"/>
          <w:sz w:val="24"/>
          <w:szCs w:val="24"/>
        </w:rPr>
        <w:t xml:space="preserve"> da se izjasne</w:t>
      </w:r>
      <w:r w:rsidR="00866253" w:rsidRPr="00823571">
        <w:rPr>
          <w:rFonts w:cs="Times New Roman" w:hAnsi="Times New Roman" w:ascii="Times New Roman"/>
          <w:sz w:val="24"/>
          <w:szCs w:val="24"/>
        </w:rPr>
        <w:t xml:space="preserve"> da li prihvaća</w:t>
      </w:r>
      <w:r>
        <w:rPr>
          <w:rFonts w:cs="Times New Roman" w:hAnsi="Times New Roman" w:ascii="Times New Roman"/>
          <w:sz w:val="24"/>
          <w:szCs w:val="24"/>
        </w:rPr>
        <w:t>ju</w:t>
      </w:r>
      <w:r w:rsidR="00E9751C" w:rsidRPr="00823571">
        <w:rPr>
          <w:rFonts w:cs="Times New Roman" w:hAnsi="Times New Roman" w:ascii="Times New Roman"/>
          <w:sz w:val="24"/>
          <w:szCs w:val="24"/>
        </w:rPr>
        <w:t xml:space="preserve"> predloženi dnevni  red.</w:t>
      </w:r>
    </w:p>
    <w:p w:rsidRDefault="00E9751C" w:rsidP="00E9751C" w:rsidR="00E9751C" w:rsidRPr="00823571">
      <w:pPr>
        <w:pStyle w:val="Bezproreda"/>
        <w:rPr>
          <w:rFonts w:cs="Times New Roman" w:hAnsi="Times New Roman" w:ascii="Times New Roman"/>
          <w:sz w:val="24"/>
          <w:szCs w:val="24"/>
        </w:rPr>
      </w:pPr>
    </w:p>
    <w:p w:rsidRDefault="00866253" w:rsidP="00586D6C" w:rsidR="00E9751C" w:rsidRPr="00823571">
      <w:pPr>
        <w:pStyle w:val="Bezproreda"/>
        <w:ind w:firstLine="708"/>
        <w:rPr>
          <w:rFonts w:cs="Times New Roman" w:hAnsi="Times New Roman" w:ascii="Times New Roman"/>
          <w:sz w:val="24"/>
          <w:szCs w:val="24"/>
        </w:rPr>
      </w:pPr>
      <w:r w:rsidRPr="00823571">
        <w:rPr>
          <w:rFonts w:cs="Times New Roman" w:hAnsi="Times New Roman" w:ascii="Times New Roman"/>
          <w:sz w:val="24"/>
          <w:szCs w:val="24"/>
        </w:rPr>
        <w:t>Nazočni</w:t>
      </w:r>
      <w:r w:rsidR="00E9751C" w:rsidRPr="00823571">
        <w:rPr>
          <w:rFonts w:cs="Times New Roman" w:hAnsi="Times New Roman" w:ascii="Times New Roman"/>
          <w:sz w:val="24"/>
          <w:szCs w:val="24"/>
        </w:rPr>
        <w:t xml:space="preserve"> vje</w:t>
      </w:r>
      <w:r w:rsidR="00CD3C88">
        <w:rPr>
          <w:rFonts w:cs="Times New Roman" w:hAnsi="Times New Roman" w:ascii="Times New Roman"/>
          <w:sz w:val="24"/>
          <w:szCs w:val="24"/>
        </w:rPr>
        <w:t>rovnici izjavljuju</w:t>
      </w:r>
      <w:r w:rsidRPr="00823571">
        <w:rPr>
          <w:rFonts w:cs="Times New Roman" w:hAnsi="Times New Roman" w:ascii="Times New Roman"/>
          <w:sz w:val="24"/>
          <w:szCs w:val="24"/>
        </w:rPr>
        <w:t xml:space="preserve"> da prihvaća</w:t>
      </w:r>
      <w:r w:rsidR="00CD3C88">
        <w:rPr>
          <w:rFonts w:cs="Times New Roman" w:hAnsi="Times New Roman" w:ascii="Times New Roman"/>
          <w:sz w:val="24"/>
          <w:szCs w:val="24"/>
        </w:rPr>
        <w:t>ju</w:t>
      </w:r>
      <w:r w:rsidRPr="00823571">
        <w:rPr>
          <w:rFonts w:cs="Times New Roman" w:hAnsi="Times New Roman" w:ascii="Times New Roman"/>
          <w:sz w:val="24"/>
          <w:szCs w:val="24"/>
        </w:rPr>
        <w:t xml:space="preserve"> predloženi dnevni red.</w:t>
      </w:r>
    </w:p>
    <w:p w:rsidRDefault="00E9751C" w:rsidP="00E9751C" w:rsidR="00E9751C" w:rsidRPr="00823571">
      <w:pPr>
        <w:pStyle w:val="Bezproreda"/>
        <w:rPr>
          <w:rFonts w:cs="Times New Roman" w:hAnsi="Times New Roman" w:ascii="Times New Roman"/>
          <w:sz w:val="24"/>
          <w:szCs w:val="24"/>
        </w:rPr>
      </w:pPr>
    </w:p>
    <w:p w:rsidRDefault="00E9751C" w:rsidP="00586D6C" w:rsidR="00E9751C" w:rsidRPr="00823571">
      <w:pPr>
        <w:pStyle w:val="Bezproreda"/>
        <w:ind w:firstLine="708"/>
        <w:rPr>
          <w:rFonts w:cs="Times New Roman" w:hAnsi="Times New Roman" w:ascii="Times New Roman"/>
          <w:sz w:val="24"/>
          <w:szCs w:val="24"/>
        </w:rPr>
      </w:pPr>
      <w:r w:rsidRPr="00823571">
        <w:rPr>
          <w:rFonts w:cs="Times New Roman" w:hAnsi="Times New Roman" w:ascii="Times New Roman"/>
          <w:sz w:val="24"/>
          <w:szCs w:val="24"/>
        </w:rPr>
        <w:t>Prelazi se na prvu točku dnevnog reda.</w:t>
      </w:r>
    </w:p>
    <w:p w:rsidRDefault="00E9751C" w:rsidP="00E9751C" w:rsidR="00E9751C" w:rsidRPr="00823571">
      <w:pPr>
        <w:pStyle w:val="Bezproreda"/>
        <w:rPr>
          <w:rFonts w:cs="Times New Roman" w:hAnsi="Times New Roman" w:ascii="Times New Roman"/>
          <w:sz w:val="24"/>
          <w:szCs w:val="24"/>
        </w:rPr>
      </w:pPr>
    </w:p>
    <w:p w:rsidRDefault="00985DD7" w:rsidP="00A3006C" w:rsidR="00E9751C" w:rsidRPr="00823571">
      <w:pPr>
        <w:pStyle w:val="Bezproreda"/>
        <w:ind w:firstLine="708"/>
        <w:rPr>
          <w:rFonts w:cs="Times New Roman" w:hAnsi="Times New Roman" w:ascii="Times New Roman"/>
          <w:sz w:val="24"/>
          <w:szCs w:val="24"/>
        </w:rPr>
      </w:pPr>
      <w:r>
        <w:rPr>
          <w:rFonts w:cs="Times New Roman" w:hAnsi="Times New Roman" w:ascii="Times New Roman"/>
          <w:sz w:val="24"/>
          <w:szCs w:val="24"/>
        </w:rPr>
        <w:t>Sutkinja poziva stečajnu upraviteljicu</w:t>
      </w:r>
      <w:r w:rsidR="00E9751C" w:rsidRPr="00823571">
        <w:rPr>
          <w:rFonts w:cs="Times New Roman" w:hAnsi="Times New Roman" w:ascii="Times New Roman"/>
          <w:sz w:val="24"/>
          <w:szCs w:val="24"/>
        </w:rPr>
        <w:t xml:space="preserve"> da ukratko izloži svoje pis</w:t>
      </w:r>
      <w:r w:rsidR="00A9727F" w:rsidRPr="00823571">
        <w:rPr>
          <w:rFonts w:cs="Times New Roman" w:hAnsi="Times New Roman" w:ascii="Times New Roman"/>
          <w:sz w:val="24"/>
          <w:szCs w:val="24"/>
        </w:rPr>
        <w:t>meno izvješ</w:t>
      </w:r>
      <w:r w:rsidR="00761425">
        <w:rPr>
          <w:rFonts w:cs="Times New Roman" w:hAnsi="Times New Roman" w:ascii="Times New Roman"/>
          <w:sz w:val="24"/>
          <w:szCs w:val="24"/>
        </w:rPr>
        <w:t>će predano na spis 7</w:t>
      </w:r>
      <w:r w:rsidR="00A3006C">
        <w:rPr>
          <w:rFonts w:cs="Times New Roman" w:hAnsi="Times New Roman" w:ascii="Times New Roman"/>
          <w:sz w:val="24"/>
          <w:szCs w:val="24"/>
        </w:rPr>
        <w:t>. veljače 2018. godine i objavljeno na e-oglasnoj ploči Tr</w:t>
      </w:r>
      <w:r w:rsidR="00761425">
        <w:rPr>
          <w:rFonts w:cs="Times New Roman" w:hAnsi="Times New Roman" w:ascii="Times New Roman"/>
          <w:sz w:val="24"/>
          <w:szCs w:val="24"/>
        </w:rPr>
        <w:t>govačkog suda u Bjelovaru dana 7</w:t>
      </w:r>
      <w:r w:rsidR="00A3006C">
        <w:rPr>
          <w:rFonts w:cs="Times New Roman" w:hAnsi="Times New Roman" w:ascii="Times New Roman"/>
          <w:sz w:val="24"/>
          <w:szCs w:val="24"/>
        </w:rPr>
        <w:t>. veljače 2018. godine.</w:t>
      </w:r>
      <w:r w:rsidR="00E9751C" w:rsidRPr="00823571">
        <w:rPr>
          <w:rFonts w:cs="Times New Roman" w:hAnsi="Times New Roman" w:ascii="Times New Roman"/>
          <w:sz w:val="24"/>
          <w:szCs w:val="24"/>
        </w:rPr>
        <w:t xml:space="preserve"> </w:t>
      </w:r>
    </w:p>
    <w:p w:rsidRDefault="00E9751C" w:rsidP="00E9751C" w:rsidR="00E9751C" w:rsidRPr="00823571">
      <w:pPr>
        <w:pStyle w:val="Bezproreda"/>
        <w:rPr>
          <w:rFonts w:cs="Times New Roman" w:hAnsi="Times New Roman" w:ascii="Times New Roman"/>
          <w:sz w:val="24"/>
          <w:szCs w:val="24"/>
        </w:rPr>
      </w:pPr>
    </w:p>
    <w:p w:rsidRDefault="00E9751C" w:rsidP="00976BAF" w:rsidR="00976BAF" w:rsidRPr="00823571">
      <w:pPr>
        <w:pStyle w:val="Bezproreda"/>
        <w:ind w:firstLine="708"/>
        <w:rPr>
          <w:rFonts w:cs="Times New Roman" w:hAnsi="Times New Roman" w:ascii="Times New Roman"/>
          <w:sz w:val="24"/>
          <w:szCs w:val="24"/>
        </w:rPr>
      </w:pPr>
      <w:r w:rsidRPr="00823571">
        <w:rPr>
          <w:rFonts w:cs="Times New Roman" w:hAnsi="Times New Roman" w:ascii="Times New Roman"/>
          <w:sz w:val="24"/>
          <w:szCs w:val="24"/>
        </w:rPr>
        <w:t>Nakon izlaganja steč</w:t>
      </w:r>
      <w:r w:rsidR="00A9727F" w:rsidRPr="00823571">
        <w:rPr>
          <w:rFonts w:cs="Times New Roman" w:hAnsi="Times New Roman" w:ascii="Times New Roman"/>
          <w:sz w:val="24"/>
          <w:szCs w:val="24"/>
        </w:rPr>
        <w:t>ajnog</w:t>
      </w:r>
      <w:r w:rsidR="00CD3C88">
        <w:rPr>
          <w:rFonts w:cs="Times New Roman" w:hAnsi="Times New Roman" w:ascii="Times New Roman"/>
          <w:sz w:val="24"/>
          <w:szCs w:val="24"/>
        </w:rPr>
        <w:t xml:space="preserve"> upravitelja nazočni vjerovnici izjavljuju</w:t>
      </w:r>
      <w:r w:rsidR="00147920" w:rsidRPr="00823571">
        <w:rPr>
          <w:rFonts w:cs="Times New Roman" w:hAnsi="Times New Roman" w:ascii="Times New Roman"/>
          <w:sz w:val="24"/>
          <w:szCs w:val="24"/>
        </w:rPr>
        <w:t xml:space="preserve"> da nema</w:t>
      </w:r>
      <w:r w:rsidR="00CD3C88">
        <w:rPr>
          <w:rFonts w:cs="Times New Roman" w:hAnsi="Times New Roman" w:ascii="Times New Roman"/>
          <w:sz w:val="24"/>
          <w:szCs w:val="24"/>
        </w:rPr>
        <w:t>ju</w:t>
      </w:r>
      <w:r w:rsidRPr="00823571">
        <w:rPr>
          <w:rFonts w:cs="Times New Roman" w:hAnsi="Times New Roman" w:ascii="Times New Roman"/>
          <w:sz w:val="24"/>
          <w:szCs w:val="24"/>
        </w:rPr>
        <w:t xml:space="preserve"> nika</w:t>
      </w:r>
      <w:r w:rsidR="00A9727F" w:rsidRPr="00823571">
        <w:rPr>
          <w:rFonts w:cs="Times New Roman" w:hAnsi="Times New Roman" w:ascii="Times New Roman"/>
          <w:sz w:val="24"/>
          <w:szCs w:val="24"/>
        </w:rPr>
        <w:t>kvih primjedbi na izvješće stečajnog</w:t>
      </w:r>
      <w:r w:rsidRPr="00823571">
        <w:rPr>
          <w:rFonts w:cs="Times New Roman" w:hAnsi="Times New Roman" w:ascii="Times New Roman"/>
          <w:sz w:val="24"/>
          <w:szCs w:val="24"/>
        </w:rPr>
        <w:t xml:space="preserve"> upravitelja.</w:t>
      </w:r>
    </w:p>
    <w:p w:rsidRDefault="00E9751C" w:rsidP="00E9751C" w:rsidR="00E9751C" w:rsidRPr="00823571">
      <w:pPr>
        <w:pStyle w:val="Bezproreda"/>
        <w:rPr>
          <w:rFonts w:cs="Times New Roman" w:hAnsi="Times New Roman" w:ascii="Times New Roman"/>
          <w:sz w:val="24"/>
          <w:szCs w:val="24"/>
        </w:rPr>
      </w:pPr>
    </w:p>
    <w:p w:rsidRDefault="00E9751C" w:rsidP="00690954" w:rsidR="00EC736F">
      <w:pPr>
        <w:pStyle w:val="Bezproreda"/>
        <w:ind w:left="708"/>
        <w:rPr>
          <w:rFonts w:cs="Times New Roman" w:hAnsi="Times New Roman" w:ascii="Times New Roman"/>
          <w:sz w:val="24"/>
          <w:szCs w:val="24"/>
        </w:rPr>
      </w:pPr>
      <w:r w:rsidRPr="00823571">
        <w:rPr>
          <w:rFonts w:cs="Times New Roman" w:hAnsi="Times New Roman" w:ascii="Times New Roman"/>
          <w:sz w:val="24"/>
          <w:szCs w:val="24"/>
        </w:rPr>
        <w:t>Prelazi se na drugu točku dnevnog reda.</w:t>
      </w:r>
    </w:p>
    <w:p w:rsidRDefault="002211FA" w:rsidP="00E9751C" w:rsidR="002211FA">
      <w:pPr>
        <w:pStyle w:val="Bezproreda"/>
        <w:rPr>
          <w:rFonts w:cs="Times New Roman" w:hAnsi="Times New Roman" w:ascii="Times New Roman"/>
          <w:sz w:val="24"/>
          <w:szCs w:val="24"/>
        </w:rPr>
      </w:pPr>
      <w:r>
        <w:rPr>
          <w:rFonts w:cs="Times New Roman" w:hAnsi="Times New Roman" w:ascii="Times New Roman"/>
          <w:sz w:val="24"/>
          <w:szCs w:val="24"/>
        </w:rPr>
        <w:tab/>
      </w:r>
      <w:r w:rsidR="00690954">
        <w:rPr>
          <w:rFonts w:cs="Times New Roman" w:hAnsi="Times New Roman" w:ascii="Times New Roman"/>
          <w:sz w:val="24"/>
          <w:szCs w:val="24"/>
        </w:rPr>
        <w:t>Nakon što stečajna upraviteljica izlaže razloge za predloženo pod točkom 2. dnevnog reda i nakon izjašnjenja vjerovnika sutkinja konstatira da su vjerovnici sa 99.050.312 glasa protiv te sa 2.559.293 glasa ZA donijeli slijedeću</w:t>
      </w:r>
    </w:p>
    <w:p w:rsidRDefault="00E9751C" w:rsidP="00E9751C" w:rsidR="00E9751C">
      <w:pPr>
        <w:pStyle w:val="Bezproreda"/>
        <w:rPr>
          <w:rFonts w:cs="Times New Roman" w:hAnsi="Times New Roman" w:ascii="Times New Roman"/>
          <w:sz w:val="24"/>
          <w:szCs w:val="24"/>
        </w:rPr>
      </w:pPr>
    </w:p>
    <w:p w:rsidRDefault="00976BAF" w:rsidP="00E9751C" w:rsidR="00976BAF">
      <w:pPr>
        <w:pStyle w:val="Bezproreda"/>
        <w:rPr>
          <w:rFonts w:cs="Times New Roman" w:hAnsi="Times New Roman" w:ascii="Times New Roman"/>
          <w:sz w:val="24"/>
          <w:szCs w:val="24"/>
        </w:rPr>
      </w:pPr>
    </w:p>
    <w:p w:rsidRDefault="00976BAF" w:rsidP="00976BAF" w:rsidR="00976BAF">
      <w:pPr>
        <w:pStyle w:val="Bezproreda"/>
        <w:jc w:val="center"/>
        <w:rPr>
          <w:rFonts w:cs="Times New Roman" w:hAnsi="Times New Roman" w:ascii="Times New Roman"/>
          <w:sz w:val="24"/>
          <w:szCs w:val="24"/>
        </w:rPr>
      </w:pPr>
      <w:r>
        <w:rPr>
          <w:rFonts w:cs="Times New Roman" w:hAnsi="Times New Roman" w:ascii="Times New Roman"/>
          <w:sz w:val="24"/>
          <w:szCs w:val="24"/>
        </w:rPr>
        <w:t>O d l u k u</w:t>
      </w:r>
    </w:p>
    <w:p w:rsidRDefault="00761425" w:rsidP="00690954" w:rsidR="00761425">
      <w:pPr>
        <w:pStyle w:val="Bezproreda"/>
        <w:rPr>
          <w:rFonts w:cs="Times New Roman" w:hAnsi="Times New Roman" w:ascii="Times New Roman"/>
          <w:sz w:val="24"/>
          <w:szCs w:val="24"/>
        </w:rPr>
      </w:pPr>
    </w:p>
    <w:p w:rsidRDefault="00690954" w:rsidP="00690954" w:rsidR="00761425">
      <w:pPr>
        <w:pStyle w:val="Bezproreda"/>
        <w:rPr>
          <w:rFonts w:cs="Times New Roman" w:hAnsi="Times New Roman" w:ascii="Times New Roman"/>
          <w:sz w:val="24"/>
          <w:szCs w:val="24"/>
        </w:rPr>
      </w:pPr>
      <w:r>
        <w:rPr>
          <w:rFonts w:cs="Times New Roman" w:hAnsi="Times New Roman" w:ascii="Times New Roman"/>
          <w:sz w:val="24"/>
          <w:szCs w:val="24"/>
        </w:rPr>
        <w:tab/>
        <w:t>Neće se provoditi financijsko - knjigovodstveno vještačenje radi donošenja odluke o pobijanju pravnih radnji prodaje nekretnina stečajnog dužnika kupcima Maba print d.d. iz Brezja i Nikmark d.o.o. iz Zagreba.</w:t>
      </w:r>
    </w:p>
    <w:p w:rsidRDefault="00690954" w:rsidP="00690954" w:rsidR="00690954">
      <w:pPr>
        <w:pStyle w:val="Bezproreda"/>
        <w:rPr>
          <w:rFonts w:cs="Times New Roman" w:hAnsi="Times New Roman" w:ascii="Times New Roman"/>
          <w:sz w:val="24"/>
          <w:szCs w:val="24"/>
        </w:rPr>
      </w:pPr>
    </w:p>
    <w:p w:rsidRDefault="00690954" w:rsidP="00690954" w:rsidR="00690954">
      <w:pPr>
        <w:pStyle w:val="Bezproreda"/>
        <w:rPr>
          <w:rFonts w:cs="Times New Roman" w:hAnsi="Times New Roman" w:ascii="Times New Roman"/>
          <w:sz w:val="24"/>
          <w:szCs w:val="24"/>
        </w:rPr>
      </w:pPr>
      <w:r>
        <w:rPr>
          <w:rFonts w:cs="Times New Roman" w:hAnsi="Times New Roman" w:ascii="Times New Roman"/>
          <w:sz w:val="24"/>
          <w:szCs w:val="24"/>
        </w:rPr>
        <w:tab/>
        <w:t>Prelazi se na treću točku dnevnog reda.</w:t>
      </w:r>
    </w:p>
    <w:p w:rsidRDefault="00690954" w:rsidP="00690954" w:rsidR="00690954">
      <w:pPr>
        <w:pStyle w:val="Bezproreda"/>
        <w:rPr>
          <w:rFonts w:cs="Times New Roman" w:hAnsi="Times New Roman" w:ascii="Times New Roman"/>
          <w:sz w:val="24"/>
          <w:szCs w:val="24"/>
        </w:rPr>
      </w:pPr>
      <w:r>
        <w:rPr>
          <w:rFonts w:cs="Times New Roman" w:hAnsi="Times New Roman" w:ascii="Times New Roman"/>
          <w:sz w:val="24"/>
          <w:szCs w:val="24"/>
        </w:rPr>
        <w:tab/>
      </w:r>
    </w:p>
    <w:p w:rsidRDefault="00690954" w:rsidP="00690954" w:rsidR="00690954">
      <w:pPr>
        <w:pStyle w:val="Bezproreda"/>
        <w:rPr>
          <w:rFonts w:cs="Times New Roman" w:hAnsi="Times New Roman" w:ascii="Times New Roman"/>
          <w:sz w:val="24"/>
          <w:szCs w:val="24"/>
        </w:rPr>
      </w:pPr>
      <w:r>
        <w:rPr>
          <w:rFonts w:cs="Times New Roman" w:hAnsi="Times New Roman" w:ascii="Times New Roman"/>
          <w:sz w:val="24"/>
          <w:szCs w:val="24"/>
        </w:rPr>
        <w:tab/>
        <w:t>Stečajna upraviteljica predlaže da skupština vjerovnika donese odluku da ona unovči imovinu stečajnog dužnika javnim prikupljanjem pisanih ponuda time da se vrijednost istih utvrdi putem stalnog sudskog vještaka odgovarajuće struke te da se odobri sniženje utvrđene cijene za 20% za svaku slijedeću prodaju.</w:t>
      </w:r>
    </w:p>
    <w:p w:rsidRDefault="00690954" w:rsidP="00690954" w:rsidR="00690954">
      <w:pPr>
        <w:pStyle w:val="Bezproreda"/>
        <w:rPr>
          <w:rFonts w:cs="Times New Roman" w:hAnsi="Times New Roman" w:ascii="Times New Roman"/>
          <w:sz w:val="24"/>
          <w:szCs w:val="24"/>
        </w:rPr>
      </w:pPr>
    </w:p>
    <w:p w:rsidRDefault="00690954" w:rsidP="00690954" w:rsidR="00690954">
      <w:pPr>
        <w:pStyle w:val="Bezproreda"/>
        <w:rPr>
          <w:rFonts w:cs="Times New Roman" w:hAnsi="Times New Roman" w:ascii="Times New Roman"/>
          <w:sz w:val="24"/>
          <w:szCs w:val="24"/>
        </w:rPr>
      </w:pPr>
      <w:r>
        <w:rPr>
          <w:rFonts w:cs="Times New Roman" w:hAnsi="Times New Roman" w:ascii="Times New Roman"/>
          <w:sz w:val="24"/>
          <w:szCs w:val="24"/>
        </w:rPr>
        <w:tab/>
        <w:t>Nakon izjašnjenja vjerovnika sutkinja konstatira da su nazočni vjerovnici jednoglasno donijeli slijedeću</w:t>
      </w:r>
    </w:p>
    <w:p w:rsidRDefault="00690954" w:rsidP="00690954" w:rsidR="00690954">
      <w:pPr>
        <w:pStyle w:val="Bezproreda"/>
        <w:rPr>
          <w:rFonts w:cs="Times New Roman" w:hAnsi="Times New Roman" w:ascii="Times New Roman"/>
          <w:sz w:val="24"/>
          <w:szCs w:val="24"/>
        </w:rPr>
      </w:pPr>
    </w:p>
    <w:p w:rsidRDefault="00690954" w:rsidP="00690954" w:rsidR="00690954">
      <w:pPr>
        <w:pStyle w:val="Bezproreda"/>
        <w:jc w:val="center"/>
        <w:rPr>
          <w:rFonts w:cs="Times New Roman" w:hAnsi="Times New Roman" w:ascii="Times New Roman"/>
          <w:sz w:val="24"/>
          <w:szCs w:val="24"/>
        </w:rPr>
      </w:pPr>
      <w:r>
        <w:rPr>
          <w:rFonts w:cs="Times New Roman" w:hAnsi="Times New Roman" w:ascii="Times New Roman"/>
          <w:sz w:val="24"/>
          <w:szCs w:val="24"/>
        </w:rPr>
        <w:t>O d l u k u</w:t>
      </w:r>
    </w:p>
    <w:p w:rsidRDefault="00690954" w:rsidP="00690954" w:rsidR="00690954">
      <w:pPr>
        <w:pStyle w:val="Bezproreda"/>
        <w:jc w:val="center"/>
        <w:rPr>
          <w:rFonts w:cs="Times New Roman" w:hAnsi="Times New Roman" w:ascii="Times New Roman"/>
          <w:sz w:val="24"/>
          <w:szCs w:val="24"/>
        </w:rPr>
      </w:pPr>
    </w:p>
    <w:p w:rsidRDefault="00690954" w:rsidP="00690954" w:rsidR="00690954">
      <w:pPr>
        <w:pStyle w:val="Bezproreda"/>
        <w:ind w:firstLine="708"/>
        <w:rPr>
          <w:rFonts w:cs="Times New Roman" w:hAnsi="Times New Roman" w:ascii="Times New Roman"/>
          <w:sz w:val="24"/>
          <w:szCs w:val="24"/>
        </w:rPr>
      </w:pPr>
      <w:r>
        <w:rPr>
          <w:rFonts w:cs="Times New Roman" w:hAnsi="Times New Roman" w:ascii="Times New Roman"/>
          <w:sz w:val="24"/>
          <w:szCs w:val="24"/>
        </w:rPr>
        <w:t>Ovlašćuje se stečajna upraviteljica da unovči nepokretnu i pokretnu imovinu stečajnog dužnika javnim prikupljanjem pisanih ponuda  time da se vrijednost istih utvrdi putem stalnog sudskog vještaka odgovarajuće struke te da se odobri sniženje utvrđene cijene za 20% za svaku slijedeću prodaju.</w:t>
      </w:r>
    </w:p>
    <w:p w:rsidRDefault="00690954" w:rsidP="00690954" w:rsidR="00761425">
      <w:pPr>
        <w:pStyle w:val="Bezproreda"/>
        <w:ind w:firstLine="708"/>
        <w:rPr>
          <w:rFonts w:cs="Times New Roman" w:hAnsi="Times New Roman" w:ascii="Times New Roman"/>
          <w:sz w:val="24"/>
          <w:szCs w:val="24"/>
        </w:rPr>
      </w:pPr>
      <w:r>
        <w:rPr>
          <w:rFonts w:cs="Times New Roman" w:hAnsi="Times New Roman" w:ascii="Times New Roman"/>
          <w:sz w:val="24"/>
          <w:szCs w:val="24"/>
        </w:rPr>
        <w:lastRenderedPageBreak/>
        <w:t>Prelazi se na četvrtu točku dnevnog reda.</w:t>
      </w:r>
    </w:p>
    <w:p w:rsidRDefault="00761425" w:rsidP="00690954" w:rsidR="00761425">
      <w:pPr>
        <w:pStyle w:val="Bezproreda"/>
        <w:rPr>
          <w:rFonts w:cs="Times New Roman" w:hAnsi="Times New Roman" w:ascii="Times New Roman"/>
          <w:sz w:val="24"/>
          <w:szCs w:val="24"/>
        </w:rPr>
      </w:pPr>
    </w:p>
    <w:p w:rsidRDefault="00AC5376" w:rsidP="00AC5376" w:rsidR="00AC5376">
      <w:pPr>
        <w:ind w:left="708"/>
        <w:rPr>
          <w:rFonts w:cs="Times New Roman" w:hAnsi="Times New Roman" w:ascii="Times New Roman"/>
          <w:sz w:val="24"/>
          <w:szCs w:val="24"/>
        </w:rPr>
      </w:pPr>
      <w:r>
        <w:rPr>
          <w:rFonts w:cs="Times New Roman" w:hAnsi="Times New Roman" w:ascii="Times New Roman"/>
          <w:sz w:val="24"/>
          <w:szCs w:val="24"/>
        </w:rPr>
        <w:t>Sutkinja konstatira da nema daljnjih pitanja ni prijedloga te zaključuje današnju skupštinu.</w:t>
      </w:r>
    </w:p>
    <w:p w:rsidRDefault="00AC5376" w:rsidP="000D5E22" w:rsidR="00AC5376">
      <w:pPr>
        <w:ind w:left="708"/>
        <w:rPr>
          <w:rFonts w:cs="Times New Roman" w:hAnsi="Times New Roman" w:ascii="Times New Roman"/>
          <w:sz w:val="24"/>
          <w:szCs w:val="24"/>
        </w:rPr>
      </w:pPr>
      <w:r>
        <w:rPr>
          <w:rFonts w:cs="Times New Roman" w:hAnsi="Times New Roman" w:ascii="Times New Roman"/>
          <w:sz w:val="24"/>
          <w:szCs w:val="24"/>
        </w:rPr>
        <w:t xml:space="preserve">Dovršeno u 10,20 sati. </w:t>
      </w:r>
    </w:p>
    <w:p w:rsidRDefault="00AC5376" w:rsidP="000D5E22" w:rsidR="00AC5376">
      <w:pPr>
        <w:ind w:left="708"/>
        <w:rPr>
          <w:rFonts w:cs="Times New Roman" w:hAnsi="Times New Roman" w:ascii="Times New Roman"/>
          <w:sz w:val="24"/>
          <w:szCs w:val="24"/>
        </w:rPr>
      </w:pPr>
    </w:p>
    <w:p w:rsidRDefault="00AC5376" w:rsidP="000D5E22" w:rsidR="00AC5376" w:rsidRPr="00823571">
      <w:pPr>
        <w:ind w:left="708"/>
        <w:rPr>
          <w:rFonts w:cs="Times New Roman" w:hAnsi="Times New Roman" w:ascii="Times New Roman"/>
          <w:sz w:val="24"/>
          <w:szCs w:val="24"/>
        </w:rPr>
      </w:pPr>
    </w:p>
    <w:sectPr w:rsidR="00AC5376" w:rsidRPr="0082357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2561588"/>
    <w:multiLevelType w:val="hybridMultilevel"/>
    <w:tmpl w:val="8A58C2AA"/>
    <w:lvl w:tplc="602281E4" w:ilvl="0">
      <w:start w:val="2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535945D2"/>
    <w:multiLevelType w:val="hybridMultilevel"/>
    <w:tmpl w:val="C85627B2"/>
    <w:lvl w:tplc="A8707570" w:ilvl="0">
      <w:start w:val="6"/>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751C"/>
    <w:rsid w:val="00040C08"/>
    <w:rsid w:val="00053CF3"/>
    <w:rsid w:val="000811FE"/>
    <w:rsid w:val="00093157"/>
    <w:rsid w:val="000A5B5E"/>
    <w:rsid w:val="000B180A"/>
    <w:rsid w:val="000D5E22"/>
    <w:rsid w:val="001022D2"/>
    <w:rsid w:val="00147920"/>
    <w:rsid w:val="00170842"/>
    <w:rsid w:val="001A2F9A"/>
    <w:rsid w:val="001D33F3"/>
    <w:rsid w:val="002016A2"/>
    <w:rsid w:val="0021687D"/>
    <w:rsid w:val="002211FA"/>
    <w:rsid w:val="003B6220"/>
    <w:rsid w:val="0046653E"/>
    <w:rsid w:val="00484EC6"/>
    <w:rsid w:val="00577ECC"/>
    <w:rsid w:val="00586D6C"/>
    <w:rsid w:val="00647B70"/>
    <w:rsid w:val="00690954"/>
    <w:rsid w:val="007076A5"/>
    <w:rsid w:val="00761425"/>
    <w:rsid w:val="00793430"/>
    <w:rsid w:val="00823571"/>
    <w:rsid w:val="00866253"/>
    <w:rsid w:val="008B71CE"/>
    <w:rsid w:val="008F7109"/>
    <w:rsid w:val="009678C0"/>
    <w:rsid w:val="00976BAF"/>
    <w:rsid w:val="00985DD7"/>
    <w:rsid w:val="009B2918"/>
    <w:rsid w:val="009C5296"/>
    <w:rsid w:val="00A3006C"/>
    <w:rsid w:val="00A5697A"/>
    <w:rsid w:val="00A9668D"/>
    <w:rsid w:val="00A9727F"/>
    <w:rsid w:val="00AC5376"/>
    <w:rsid w:val="00B43504"/>
    <w:rsid w:val="00BC582E"/>
    <w:rsid w:val="00C82C15"/>
    <w:rsid w:val="00CA3E56"/>
    <w:rsid w:val="00CB3BDB"/>
    <w:rsid w:val="00CD3C88"/>
    <w:rsid w:val="00D26C27"/>
    <w:rsid w:val="00DA2FA6"/>
    <w:rsid w:val="00DA4E79"/>
    <w:rsid w:val="00E9751C"/>
    <w:rsid w:val="00EC73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9751C"/>
    <w:pPr>
      <w:spacing w:lineRule="auto" w:line="240" w:after="0"/>
    </w:pPr>
  </w:style>
  <w:style w:styleId="Odlomakpopisa" w:type="paragraph">
    <w:name w:val="List Paragraph"/>
    <w:basedOn w:val="Normal"/>
    <w:uiPriority w:val="34"/>
    <w:qFormat/>
    <w:rsid w:val="000D5E22"/>
    <w:pPr>
      <w:ind w:left="720"/>
      <w:contextualSpacing/>
    </w:pPr>
  </w:style>
  <w:style w:styleId="Tekstrezerviranogmjesta" w:type="character">
    <w:name w:val="Placeholder Text"/>
    <w:basedOn w:val="Zadanifontodlomka"/>
    <w:uiPriority w:val="99"/>
    <w:semiHidden/>
    <w:rsid w:val="00484EC6"/>
    <w:rPr>
      <w:color w:val="808080"/>
      <w:bdr w:space="0" w:sz="0" w:color="auto" w:val="none"/>
      <w:shd w:fill="auto" w:color="auto" w:val="clear"/>
    </w:rPr>
  </w:style>
  <w:style w:customStyle="true" w:styleId="eSPISCCParagraphDefaultFont" w:type="character">
    <w:name w:val="eSPIS_CC_Paragraph Default Font"/>
    <w:basedOn w:val="Zadanifontodlomka"/>
    <w:rsid w:val="00484EC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4EC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84EC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4EC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9751C"/>
    <w:pPr>
      <w:spacing w:after="0" w:line="240" w:lineRule="auto"/>
    </w:pPr>
  </w:style>
  <w:style w:styleId="Odlomakpopisa" w:type="paragraph">
    <w:name w:val="List Paragraph"/>
    <w:basedOn w:val="Normal"/>
    <w:uiPriority w:val="34"/>
    <w:qFormat/>
    <w:rsid w:val="000D5E22"/>
    <w:pPr>
      <w:ind w:left="720"/>
      <w:contextualSpacing/>
    </w:pPr>
  </w:style>
  <w:style w:styleId="Tekstrezerviranogmjesta" w:type="character">
    <w:name w:val="Placeholder Text"/>
    <w:basedOn w:val="Zadanifontodlomka"/>
    <w:uiPriority w:val="99"/>
    <w:semiHidden/>
    <w:rsid w:val="00484EC6"/>
    <w:rPr>
      <w:color w:val="808080"/>
      <w:bdr w:color="auto" w:space="0" w:sz="0" w:val="none"/>
      <w:shd w:color="auto" w:fill="auto" w:val="clear"/>
    </w:rPr>
  </w:style>
  <w:style w:customStyle="1" w:styleId="eSPISCCParagraphDefaultFont" w:type="character">
    <w:name w:val="eSPIS_CC_Paragraph Default Font"/>
    <w:basedOn w:val="Zadanifontodlomka"/>
    <w:rsid w:val="00484EC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4EC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84EC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4EC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0933427">
      <w:bodyDiv w:val="true"/>
      <w:marLeft w:val="0"/>
      <w:marRight w:val="0"/>
      <w:marTop w:val="0"/>
      <w:marBottom w:val="0"/>
      <w:divBdr>
        <w:top w:space="0" w:sz="0" w:color="auto" w:val="none"/>
        <w:left w:space="0" w:sz="0" w:color="auto" w:val="none"/>
        <w:bottom w:space="0" w:sz="0" w:color="auto" w:val="none"/>
        <w:right w:space="0" w:sz="0" w:color="auto" w:val="none"/>
      </w:divBdr>
    </w:div>
    <w:div w:id="18740703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19. veljače 2018.</izvorni_sadrzaj>
    <derivirana_varijabla naziv="DomainObject.StvarniPocetakDatum_1">19. veljače 2018.</derivirana_varijabla>
  </DomainObject.StvarniPocetakDatum>
  <DomainObject.StvarniZavrsetakDatum>
    <izvorni_sadrzaj>19. veljače 2018.</izvorni_sadrzaj>
    <derivirana_varijabla naziv="DomainObject.StvarniZavrsetakDatum_1">19. veljače 2018.</derivirana_varijabla>
  </DomainObject.StvarniZavrsetakDatum>
  <DomainObject.PlaniraniZavrsetakDatum>
    <izvorni_sadrzaj>19. veljače 2018.</izvorni_sadrzaj>
    <derivirana_varijabla naziv="DomainObject.PlaniraniZavrsetakDatum_1">19. veljače 2018.</derivirana_varijabla>
  </DomainObject.PlaniraniZavrsetakDatum>
  <DomainObject.PlaniraniPocetakDatum>
    <izvorni_sadrzaj>19. veljače 2018.</izvorni_sadrzaj>
    <derivirana_varijabla naziv="DomainObject.PlaniraniPocetakDatum_1">19. veljače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10:13</izvorni_sadrzaj>
    <derivirana_varijabla naziv="DomainObject.StvarniZavrsetakVrijeme_1">10:13</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3</izvorni_sadrzaj>
    <derivirana_varijabla naziv="DomainObject.Zapisnik.BrojStranica_1">3</derivirana_varijabla>
  </DomainObject.Zapisnik.BrojStranica>
  <DomainObject.Zapisnik.DatumKreiranja>
    <izvorni_sadrzaj>19. veljače 2018.</izvorni_sadrzaj>
    <derivirana_varijabla naziv="DomainObject.Zapisnik.DatumKreiranja_1">19. veljače 2018.</derivirana_varijabla>
  </DomainObject.Zapisnik.DatumKreiranja>
  <DomainObject.Zapisnik.ImovinskaKorist>
    <izvorni_sadrzaj/>
    <derivirana_varijabla naziv="DomainObject.Zapisnik.ImovinskaKorist_1"/>
  </DomainObject.Zapisnik.ImovinskaKorist>
  <DomainObject.Zapisnik.Oznaka>
    <izvorni_sadrzaj>St-404/2017-17</izvorni_sadrzaj>
    <derivirana_varijabla naziv="DomainObject.Zapisnik.Oznaka_1">St-404/2017-17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2017.</izvorni_sadrzaj>
    <derivirana_varijabla naziv="DomainObject.Predmet.DatumOsnivanja_1">6.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St-404/2017</izvorni_sadrzaj>
    <derivirana_varijabla naziv="DomainObject.Predmet.OznakaBroj_1">St-404/2017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MABA-COM, d.o.o. zastupanog po punomoćniku VINKO ARELIĆ, odvj.</izvorni_sadrzaj>
    <derivirana_varijabla naziv="DomainObject.Predmet.ProtustrankaFormated_1">  MABA-COM, d.o.o. zastupanog po punomoćniku VINKO ARELIĆ, odvj.</derivirana_varijabla>
  </DomainObject.Predmet.ProtustrankaFormated>
  <DomainObject.Predmet.ProtustrankaFormatedOIB>
    <izvorni_sadrzaj>  MABA-COM, d.o.o., OIB 43931897225 zastupanog po punomoćniku VINKO ARELIĆ, odvj.</izvorni_sadrzaj>
    <derivirana_varijabla naziv="DomainObject.Predmet.ProtustrankaFormatedOIB_1">  MABA-COM, d.o.o., OIB 43931897225 zastupanog po punomoćniku VINKO ARELIĆ, odvj.</derivirana_varijabla>
  </DomainObject.Predmet.ProtustrankaFormatedOIB>
  <DomainObject.Predmet.ProtustrankaFormatedWithAdress>
    <izvorni_sadrzaj> MABA-COM, d.o.o., Brezjanski put 33, 10431 Brezje zastupanog po punomoćniku VINKO ARELIĆ, odvj.</izvorni_sadrzaj>
    <derivirana_varijabla naziv="DomainObject.Predmet.ProtustrankaFormatedWithAdress_1"> MABA-COM, d.o.o., Brezjanski put 33, 10431 Brezje zastupanog po punomoćniku VINKO ARELIĆ, odvj.</derivirana_varijabla>
  </DomainObject.Predmet.ProtustrankaFormatedWithAdress>
  <DomainObject.Predmet.ProtustrankaFormatedWithAdressOIB>
    <izvorni_sadrzaj> MABA-COM, d.o.o., OIB 43931897225, Brezjanski put 33, 10431 Brezje zastupanog po punomoćniku VINKO ARELIĆ, odvj.</izvorni_sadrzaj>
    <derivirana_varijabla naziv="DomainObject.Predmet.ProtustrankaFormatedWithAdressOIB_1"> MABA-COM, d.o.o., OIB 43931897225, Brezjanski put 33, 10431 Brezje zastupanog po punomoćniku VINKO ARELIĆ, odvj.</derivirana_varijabla>
  </DomainObject.Predmet.ProtustrankaFormatedWithAdressOIB>
  <DomainObject.Predmet.ProtustrankaWithAdress>
    <izvorni_sadrzaj>MABA-COM, d.o.o. Brezjanski put 33, 10431 Brezje</izvorni_sadrzaj>
    <derivirana_varijabla naziv="DomainObject.Predmet.ProtustrankaWithAdress_1">MABA-COM, d.o.o. Brezjanski put 33, 10431 Brezje</derivirana_varijabla>
  </DomainObject.Predmet.ProtustrankaWithAdress>
  <DomainObject.Predmet.ProtustrankaWithAdressOIB>
    <izvorni_sadrzaj>MABA-COM, d.o.o., OIB 43931897225, Brezjanski put 33, 10431 Brezje</izvorni_sadrzaj>
    <derivirana_varijabla naziv="DomainObject.Predmet.ProtustrankaWithAdressOIB_1">MABA-COM, d.o.o., OIB 43931897225, Brezjanski put 33, 10431 Brezje</derivirana_varijabla>
  </DomainObject.Predmet.ProtustrankaWithAdressOIB>
  <DomainObject.Predmet.ProtustrankaNazivFormated>
    <izvorni_sadrzaj>MABA-COM, d.o.o.</izvorni_sadrzaj>
    <derivirana_varijabla naziv="DomainObject.Predmet.ProtustrankaNazivFormated_1">MABA-COM, d.o.o.</derivirana_varijabla>
  </DomainObject.Predmet.ProtustrankaNazivFormated>
  <DomainObject.Predmet.ProtustrankaNazivFormatedOIB>
    <izvorni_sadrzaj>MABA-COM, d.o.o., OIB 43931897225</izvorni_sadrzaj>
    <derivirana_varijabla naziv="DomainObject.Predmet.ProtustrankaNazivFormatedOIB_1">MABA-COM, d.o.o., OIB 43931897225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Središnja Hrvatska; Hrvatska banka za obnovu i razvitak, Zagreb; HETA Asset Resolution Hrvatska, društvo za financiranje d.o.o.</izvorni_sadrzaj>
    <derivirana_varijabla naziv="DomainObject.Predmet.StrankaFormated_1">  REPUBLIKA HRVATSKA, Ministarstvo financija, Porezna uprava, Područni ured Središnja Hrvatska; Hrvatska banka za obnovu i razvitak, Zagreb; HETA Asset Resolution Hrvatska, društvo za financiranje d.o.o.</derivirana_varijabla>
  </DomainObject.Predmet.StrankaFormated>
  <DomainObject.Predmet.StrankaFormatedOIB>
    <izvorni_sadrzaj>  REPUBLIKA HRVATSKA, Ministarstvo financija, Porezna uprava, Područni ured Središnja Hrvatska, OIB 52634238587; Hrvatska banka za obnovu i razvitak, Zagreb, OIB 26702280390; HETA Asset Resolution Hrvatska, društvo za financiranje d.o.o., OIB 87064273078</izvorni_sadrzaj>
    <derivirana_varijabla naziv="DomainObject.Predmet.StrankaFormatedOIB_1">  REPUBLIKA HRVATSKA, Ministarstvo financija, Porezna uprava, Područni ured Središnja Hrvatska, OIB 52634238587; Hrvatska banka za obnovu i razvitak, Zagreb, OIB 26702280390; HETA Asset Resolution Hrvatska, društvo za financiranje d.o.o., OIB 87064273078</derivirana_varijabla>
  </DomainObject.Predmet.StrankaFormatedOIB>
  <DomainObject.Predmet.StrankaFormatedWithAdress>
    <izvorni_sadrzaj> REPUBLIKA HRVATSKA, Ministarstvo financija, Porezna uprava, Područni ured Središnja Hrvatska; Hrvatska banka za obnovu i razvitak, Zagreb, Strossmayerov trg 9, 10000 Zagreb; HETA Asset Resolution Hrvatska, društvo za financiranje d.o.o., Slavonska avenija 6/a, 10000 Zagreb</izvorni_sadrzaj>
    <derivirana_varijabla naziv="DomainObject.Predmet.StrankaFormatedWithAdress_1"> REPUBLIKA HRVATSKA, Ministarstvo financija, Porezna uprava, Područni ured Središnja Hrvatska; Hrvatska banka za obnovu i razvitak, Zagreb, Strossmayerov trg 9, 10000 Zagreb; HETA Asset Resolution Hrvatska, društvo za financiranje d.o.o., Slavonska avenija 6/a, 10000 Zagreb</derivirana_varijabla>
  </DomainObject.Predmet.StrankaFormatedWithAdress>
  <DomainObject.Predmet.StrankaFormatedWithAdressOIB>
    <izvorni_sadrzaj>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izvorni_sadrzaj>
    <derivirana_varijabla naziv="DomainObject.Predmet.StrankaFormatedWithAdressOIB_1"> REPUBLIKA HRVATSKA, Ministarstvo financija, Porezna uprava, Područni ured Središnja Hrvatska, OIB 52634238587; Hrvatska banka za obnovu i razvitak, Zagreb, OIB 26702280390, Strossmayerov trg 9, 10000 Zagreb; HETA Asset Resolution Hrvatska, društvo za financiranje d.o.o., OIB 87064273078, Slavonska avenija 6/a, 10000 Zagreb</derivirana_varijabla>
  </DomainObject.Predmet.StrankaFormatedWithAdressOIB>
  <DomainObject.Predmet.StrankaWithAdress>
    <izvorni_sadrzaj>REPUBLIKA HRVATSKA, Ministarstvo financija, Porezna uprava, Područni ured Središnja Hrvatska ,Hrvatska banka za obnovu i razvitak, Zagreb Strossmayerov trg 9,10000 Zagreb,HETA Asset Resolution Hrvatska, društvo za financiranje d.o.o. Slavonska avenija 6/a,10000 Zagreb</izvorni_sadrzaj>
    <derivirana_varijabla naziv="DomainObject.Predmet.StrankaWithAdress_1">REPUBLIKA HRVATSKA, Ministarstvo financija, Porezna uprava, Područni ured Središnja Hrvatska ,Hrvatska banka za obnovu i razvitak, Zagreb Strossmayerov trg 9,10000 Zagreb,HETA Asset Resolution Hrvatska, društvo za financiranje d.o.o. Slavonska avenija 6/a,10000 Zagreb</derivirana_varijabla>
  </DomainObject.Predmet.StrankaWithAdress>
  <DomainObject.Predmet.StrankaWithAdressOIB>
    <izvorni_sadrzaj>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izvorni_sadrzaj>
    <derivirana_varijabla naziv="DomainObject.Predmet.StrankaWithAdressOIB_1">REPUBLIKA HRVATSKA, Ministarstvo financija, Porezna uprava, Područni ured Središnja Hrvatska, OIB 52634238587,Hrvatska banka za obnovu i razvitak, Zagreb, OIB 26702280390, Strossmayerov trg 9,10000 Zagreb,HETA Asset Resolution Hrvatska, društvo za financiranje d.o.o., OIB 87064273078, Slavonska avenija 6/a,10000 Zagreb</derivirana_varijabla>
  </DomainObject.Predmet.StrankaWithAdressOIB>
  <DomainObject.Predmet.StrankaNazivFormated>
    <izvorni_sadrzaj>REPUBLIKA HRVATSKA, Ministarstvo financija, Porezna uprava, Područni ured Središnja Hrvatska,Hrvatska banka za obnovu i razvitak, Zagreb,HETA Asset Resolution Hrvatska, društvo za financiranje d.o.o.</izvorni_sadrzaj>
    <derivirana_varijabla naziv="DomainObject.Predmet.StrankaNazivFormated_1">REPUBLIKA HRVATSKA, Ministarstvo financija, Porezna uprava, Područni ured Središnja Hrvatska,Hrvatska banka za obnovu i razvitak, Zagreb,HETA Asset Resolution Hrvatska, društvo za financiranje d.o.o.</derivirana_varijabla>
  </DomainObject.Predmet.StrankaNazivFormated>
  <DomainObject.Predmet.StrankaNazivFormatedOIB>
    <izvorni_sadrzaj>REPUBLIKA HRVATSKA, Ministarstvo financija, Porezna uprava, Područni ured Središnja Hrvatska, OIB 52634238587,Hrvatska banka za obnovu i razvitak, Zagreb, OIB 26702280390,HETA Asset Resolution Hrvatska, društvo za financiranje d.o.o., OIB 87064273078</izvorni_sadrzaj>
    <derivirana_varijabla naziv="DomainObject.Predmet.StrankaNazivFormatedOIB_1">REPUBLIKA HRVATSKA, Ministarstvo financija, Porezna uprava, Područni ured Središnja Hrvatska, OIB 52634238587,Hrvatska banka za obnovu i razvitak, Zagreb, OIB 26702280390,HETA Asset Resolution Hrvatska, društvo za financiranje d.o.o., OIB 87064273078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Formated>
  <DomainObject.Predmet.StrankaList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FormatedOIB>
  <DomainObject.Predmet.StrankaListFormatedWithAdress>
    <izvorni_sadrzaj>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izvorni_sadrzaj>
    <derivirana_varijabla naziv="DomainObject.Predmet.StrankaListFormatedWithAdress_1">
      <item>REPUBLIKA HRVATSKA, Ministarstvo financija, Porezna uprava, Područni ured Središnja Hrvatska</item>
      <item>Hrvatska banka za obnovu i razvitak, Zagreb, Strossmayerov trg 9, 10000 Zagreb</item>
      <item>HETA Asset Resolution Hrvatska, društvo za financiranje d.o.o., Slavonska avenija 6/a, 10000 Zagreb</item>
    </derivirana_varijabla>
  </DomainObject.Predmet.StrankaListFormatedWithAdress>
  <DomainObject.Predmet.StrankaListFormatedWithAdressOIB>
    <izvorni_sadrzaj>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izvorni_sadrzaj>
    <derivirana_varijabla naziv="DomainObject.Predmet.StrankaListFormatedWithAdressOIB_1">
      <item>REPUBLIKA HRVATSKA, Ministarstvo financija, Porezna uprava, Područni ured Središnja Hrvatska, OIB 52634238587</item>
      <item>Hrvatska banka za obnovu i razvitak, Zagreb, OIB 26702280390, Strossmayerov trg 9, 10000 Zagreb</item>
      <item>HETA Asset Resolution Hrvatska, društvo za financiranje d.o.o., OIB 87064273078, Slavonska avenija 6/a, 10000 Zagreb</item>
    </derivirana_varijabla>
  </DomainObject.Predmet.StrankaListFormatedWithAdressOIB>
  <DomainObject.Predmet.StrankaListNazivFormated>
    <izvorni_sadrzaj>
      <item>REPUBLIKA HRVATSKA, Ministarstvo financija, Porezna uprava, Područni ured Središnja Hrvatska</item>
      <item>Hrvatska banka za obnovu i razvitak, Zagreb</item>
      <item>HETA Asset Resolution Hrvatska, društvo za financiranje d.o.o.</item>
    </izvorni_sadrzaj>
    <derivirana_varijabla naziv="DomainObject.Predmet.StrankaListNazivFormated_1">
      <item>REPUBLIKA HRVATSKA, Ministarstvo financija, Porezna uprava, Područni ured Središnja Hrvatska</item>
      <item>Hrvatska banka za obnovu i razvitak, Zagreb</item>
      <item>HETA Asset Resolution Hrvatska, društvo za financiranje d.o.o.</item>
    </derivirana_varijabla>
  </DomainObject.Predmet.StrankaListNazivFormated>
  <DomainObject.Predmet.StrankaListNazivFormatedOIB>
    <izvorni_sadrzaj>
      <item>REPUBLIKA HRVATSKA, Ministarstvo financija, Porezna uprava, Područni ured Središnja Hrvatska, OIB 52634238587</item>
      <item>Hrvatska banka za obnovu i razvitak, Zagreb, OIB 26702280390</item>
      <item>HETA Asset Resolution Hrvatska, društvo za financiranje d.o.o., OIB 87064273078</item>
    </izvorni_sadrzaj>
    <derivirana_varijabla naziv="DomainObject.Predmet.StrankaListNazivFormatedOIB_1">
      <item>REPUBLIKA HRVATSKA, Ministarstvo financija, Porezna uprava, Područni ured Središnja Hrvatska, OIB 52634238587</item>
      <item>Hrvatska banka za obnovu i razvitak, Zagreb, OIB 26702280390</item>
      <item>HETA Asset Resolution Hrvatska, društvo za financiranje d.o.o., OIB 87064273078</item>
    </derivirana_varijabla>
  </DomainObject.Predmet.StrankaListNazivFormatedOIB>
  <DomainObject.Predmet.ProtuStrankaListFormated>
    <izvorni_sadrzaj>
      <item>MABA-COM, d.o.o. zastupanog po punomoćniku VINKO ARELIĆ, odvj.</item>
    </izvorni_sadrzaj>
    <derivirana_varijabla naziv="DomainObject.Predmet.ProtuStrankaListFormated_1">
      <item>MABA-COM, d.o.o. zastupanog po punomoćniku VINKO ARELIĆ, odvj.</item>
    </derivirana_varijabla>
  </DomainObject.Predmet.ProtuStrankaListFormated>
  <DomainObject.Predmet.ProtuStrankaListFormatedOIB>
    <izvorni_sadrzaj>
      <item>MABA-COM, d.o.o., OIB 43931897225 zastupanog po punomoćniku VINKO ARELIĆ, odvj.</item>
    </izvorni_sadrzaj>
    <derivirana_varijabla naziv="DomainObject.Predmet.ProtuStrankaListFormatedOIB_1">
      <item>MABA-COM, d.o.o., OIB 43931897225 zastupanog po punomoćniku VINKO ARELIĆ, odvj.</item>
    </derivirana_varijabla>
  </DomainObject.Predmet.ProtuStrankaListFormatedOIB>
  <DomainObject.Predmet.ProtuStrankaListFormatedWithAdress>
    <izvorni_sadrzaj>
      <item>MABA-COM, d.o.o., Brezjanski put 33, 10431 Brezje zastupanog po punomoćniku VINKO ARELIĆ, odvj.</item>
    </izvorni_sadrzaj>
    <derivirana_varijabla naziv="DomainObject.Predmet.ProtuStrankaListFormatedWithAdress_1">
      <item>MABA-COM, d.o.o., Brezjanski put 33, 10431 Brezje zastupanog po punomoćniku VINKO ARELIĆ, odvj.</item>
    </derivirana_varijabla>
  </DomainObject.Predmet.ProtuStrankaListFormatedWithAdress>
  <DomainObject.Predmet.ProtuStrankaListFormatedWithAdressOIB>
    <izvorni_sadrzaj>
      <item>MABA-COM, d.o.o., OIB 43931897225, Brezjanski put 33, 10431 Brezje zastupanog po punomoćniku VINKO ARELIĆ, odvj.</item>
    </izvorni_sadrzaj>
    <derivirana_varijabla naziv="DomainObject.Predmet.ProtuStrankaListFormatedWithAdressOIB_1">
      <item>MABA-COM, d.o.o., OIB 43931897225, Brezjanski put 33, 10431 Brezje zastupanog po punomoćniku VINKO ARELIĆ, odvj.</item>
    </derivirana_varijabla>
  </DomainObject.Predmet.ProtuStrankaListFormatedWithAdressOIB>
  <DomainObject.Predmet.ProtuStrankaListNazivFormated>
    <izvorni_sadrzaj>
      <item>MABA-COM, d.o.o.</item>
    </izvorni_sadrzaj>
    <derivirana_varijabla naziv="DomainObject.Predmet.ProtuStrankaListNazivFormated_1">
      <item>MABA-COM, d.o.o.</item>
    </derivirana_varijabla>
  </DomainObject.Predmet.ProtuStrankaListNazivFormated>
  <DomainObject.Predmet.ProtuStrankaListNazivFormatedOIB>
    <izvorni_sadrzaj>
      <item>MABA-COM, d.o.o., OIB 43931897225</item>
    </izvorni_sadrzaj>
    <derivirana_varijabla naziv="DomainObject.Predmet.ProtuStrankaListNazivFormatedOIB_1">
      <item>MABA-COM, d.o.o., OIB 43931897225</item>
    </derivirana_varijabla>
  </DomainObject.Predmet.ProtuStrankaListNazivFormatedOIB>
  <DomainObject.Predmet.OstaliList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izvorni_sadrzaj>
    <derivirana_varijabla naziv="DomainObject.Predmet.OstaliList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 punomoćnik sudionika u postupku MABA-COM, d.o.o.</item>
      <item>Visoki trgovački sud RH u Zagrebu</item>
    </derivirana_varijabla>
  </DomainObject.Predmet.OstaliListFormated>
  <DomainObject.Predmet.OstaliList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izvorni_sadrzaj>
    <derivirana_varijabla naziv="DomainObject.Predmet.OstaliList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 punomoćnik sudionika u postupku MABA-COM, d.o.o.</item>
      <item>Visoki trgovački sud RH u Zagrebu</item>
    </derivirana_varijabla>
  </DomainObject.Predmet.OstaliListFormatedOIB>
  <DomainObject.Predmet.OstaliListFormatedWithAdress>
    <izvorni_sadrzaj>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izvorni_sadrzaj>
    <derivirana_varijabla naziv="DomainObject.Predmet.OstaliListFormatedWithAdress_1">
      <item>Dražen Ileković, Vijenac 5 B2, 10000 Zagreb</item>
      <item>Županijsko državno odvjetništvo u Bjelovaru</item>
      <item>Nikola Kovačević, Dedići 26., 10000 Zagreb</item>
      <item>Maja Car, Vladimira Nazora 40., 10000 Zagreb</item>
      <item>ŽDO u Bjelovaru</item>
      <item>Općinski građanski sud u Zagrebu, Zemljišnoknjižni odjel, ., 10000 Zagreb</item>
      <item>Trgovački sud u Zagrebu, Sudski registar, ., 10000 Zagreb</item>
      <item>VINKO ARELIĆ, odvj., A. Šenoe 20, 10000 Zagreb punomoćnik sudionika u postupku MABA-COM, d.o.o.</item>
      <item>Visoki trgovački sud RH u Zagrebu, ., 10000 Zagreb</item>
    </derivirana_varijabla>
  </DomainObject.Predmet.OstaliListFormatedWithAdress>
  <DomainObject.Predmet.OstaliListFormatedWithAdressOIB>
    <izvorni_sadrzaj>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izvorni_sadrzaj>
    <derivirana_varijabla naziv="DomainObject.Predmet.OstaliListFormatedWithAdressOIB_1">
      <item>Dražen Ileković, OIB 84022929591, Vijenac 5 B2, 10000 Zagreb</item>
      <item>Županijsko državno odvjetništvo u Bjelovaru, OIB 86821435474</item>
      <item>Nikola Kovačević, OIB 38768918758, Dedići 26., 10000 Zagreb</item>
      <item>Maja Car, OIB 35882884821, Vladimira Nazora 40., 10000 Zagreb</item>
      <item>ŽDO u Bjelovaru, OIB 86821435474</item>
      <item>Općinski građanski sud u Zagrebu, Zemljišnoknjižni odjel, ., 10000 Zagreb</item>
      <item>Trgovački sud u Zagrebu, Sudski registar, OIB 37388188772, ., 10000 Zagreb</item>
      <item>VINKO ARELIĆ, odvj., OIB 42207785748, A. Šenoe 20, 10000 Zagreb punomoćnik sudionika u postupku MABA-COM, d.o.o.</item>
      <item>Visoki trgovački sud RH u Zagrebu, ., 10000 Zagreb</item>
    </derivirana_varijabla>
  </DomainObject.Predmet.OstaliListFormatedWithAdressOIB>
  <DomainObject.Predmet.OstaliListNazivFormated>
    <izvorni_sadrzaj>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OstaliListNazivFormated_1">
      <item>Dražen Ileković</item>
      <item>Županijsko državno odvjetništvo u Bjelovaru</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OstaliListNazivFormated>
  <DomainObject.Predmet.OstaliListNazivFormatedOIB>
    <izvorni_sadrzaj>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izvorni_sadrzaj>
    <derivirana_varijabla naziv="DomainObject.Predmet.OstaliListNazivFormatedOIB_1">
      <item>Dražen Ileković, OIB 84022929591</item>
      <item>Županijsko državno odvjetništvo u Bjelovaru, OIB 86821435474</item>
      <item>Nikola Kovačević, OIB 38768918758</item>
      <item>Maja Car, OIB 35882884821</item>
      <item>ŽDO u Bjelovaru, OIB 86821435474</item>
      <item>Općinski građanski sud u Zagrebu, Zemljišnoknjižni odjel</item>
      <item>Trgovački sud u Zagrebu, Sudski registar, OIB 37388188772</item>
      <item>VINKO ARELIĆ, odvj., OIB 42207785748</item>
      <item>Visoki trgovački sud RH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2018.</izvorni_sadrzaj>
    <derivirana_varijabla naziv="DomainObject.Datum_1">19. veljače 2018.</derivirana_varijabla>
  </DomainObject.Datum>
  <DomainObject.PoslovniBrojDokumenta>
    <izvorni_sadrzaj>St-404/2017-17</izvorni_sadrzaj>
    <derivirana_varijabla naziv="DomainObject.PoslovniBrojDokumenta_1">St-404/2017-17</derivirana_varijabla>
  </DomainObject.PoslovniBrojDokumenta>
  <DomainObject.Predmet.StrankaIDrugi>
    <izvorni_sadrzaj>REPUBLIKA HRVATSKA, Ministarstvo financija, Porezna uprava, Područni ured Središnja Hrvatska i dr.</izvorni_sadrzaj>
    <derivirana_varijabla naziv="DomainObject.Predmet.StrankaIDrugi_1">REPUBLIKA HRVATSKA, Ministarstvo financija, Porezna uprava, Područni ured Središnja Hrvatska i dr.</derivirana_varijabla>
  </DomainObject.Predmet.StrankaIDrugi>
  <DomainObject.Predmet.ProtustrankaIDrugi>
    <izvorni_sadrzaj>MABA-COM, d.o.o.</izvorni_sadrzaj>
    <derivirana_varijabla naziv="DomainObject.Predmet.ProtustrankaIDrugi_1">MABA-COM, d.o.o.</derivirana_varijabla>
  </DomainObject.Predmet.ProtustrankaIDrugi>
  <DomainObject.Predmet.StrankaIDrugiAdressOIB>
    <izvorni_sadrzaj>REPUBLIKA HRVATSKA, Ministarstvo financija, Porezna uprava, Područni ured Središnja Hrvatska, OIB 52634238587 i dr.</izvorni_sadrzaj>
    <derivirana_varijabla naziv="DomainObject.Predmet.StrankaIDrugiAdressOIB_1">REPUBLIKA HRVATSKA, Ministarstvo financija, Porezna uprava, Područni ured Središnja Hrvatska, OIB 52634238587 i dr.</derivirana_varijabla>
  </DomainObject.Predmet.StrankaIDrugiAdressOIB>
  <DomainObject.Predmet.ProtustrankaIDrugiAdressOIB>
    <izvorni_sadrzaj>MABA-COM, d.o.o., OIB 43931897225, Brezjanski put 33, 10431 Brezje</izvorni_sadrzaj>
    <derivirana_varijabla naziv="DomainObject.Predmet.ProtustrankaIDrugiAdressOIB_1">MABA-COM, d.o.o., OIB 43931897225, Brezjanski put 33, 10431 Brezje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izvorni_sadrzaj>
    <derivirana_varijabla naziv="DomainObject.Predmet.SudioniciListNaziv_1">
      <item>MABA-COM, d.o.o.</item>
      <item>Dražen Ileković</item>
      <item>REPUBLIKA HRVATSKA, Ministarstvo financija, Porezna uprava, Područni ured Središnja Hrvatska</item>
      <item>Županijsko državno odvjetništvo u Bjelovaru</item>
      <item>Hrvatska banka za obnovu i razvitak, Zagreb</item>
      <item>HETA Asset Resolution Hrvatska, društvo za financiranje d.o.o.</item>
      <item>Nikola Kovačević</item>
      <item>Maja Car</item>
      <item>ŽDO u Bjelovaru</item>
      <item>Općinski građanski sud u Zagrebu, Zemljišnoknjižni odjel</item>
      <item>Trgovački sud u Zagrebu, Sudski registar</item>
      <item>VINKO ARELIĆ, odvj.</item>
      <item>Visoki trgovački sud RH u Zagrebu</item>
    </derivirana_varijabla>
  </DomainObject.Predmet.SudioniciListNaziv>
  <DomainObject.Predmet.SudioniciListAdressOIB>
    <izvorni_sadrzaj>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izvorni_sadrzaj>
    <derivirana_varijabla naziv="DomainObject.Predmet.SudioniciListAdressOIB_1">
      <item>MABA-COM, d.o.o., OIB 43931897225, Brezjanski put 33,10431 Brezje</item>
      <item>Dražen Ileković, OIB 84022929591, Vijenac 5 B2,10000 Zagreb</item>
      <item>REPUBLIKA HRVATSKA, Ministarstvo financija, Porezna uprava, Područni ured Središnja Hrvatska, OIB 52634238587</item>
      <item>Županijsko državno odvjetništvo u Bjelovaru, OIB 86821435474</item>
      <item>Hrvatska banka za obnovu i razvitak, Zagreb, OIB 26702280390, Strossmayerov trg 9,10000 Zagreb</item>
      <item>HETA Asset Resolution Hrvatska, društvo za financiranje d.o.o., OIB 87064273078, Slavonska avenija 6/a,10000 Zagreb</item>
      <item>Nikola Kovačević, OIB 38768918758, Dedići 26.,10000 Zagreb</item>
      <item>Maja Car, OIB 35882884821, Vladimira Nazora 40.,10000 Zagreb</item>
      <item>ŽDO u Bjelovaru, OIB 86821435474</item>
      <item>Općinski građanski sud u Zagrebu, Zemljišnoknjižni odjel, .,10000 Zagreb</item>
      <item>Trgovački sud u Zagrebu, Sudski registar, OIB 37388188772, .,10000 Zagreb</item>
      <item>VINKO ARELIĆ, odvj., OIB 42207785748, A. Šenoe 20,10000 Zagreb</item>
      <item>Visoki trgovački sud RH u Zagrebu,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43931897225</item>
      <item>, OIB 84022929591</item>
      <item>, OIB 52634238587</item>
      <item>, OIB 86821435474</item>
      <item>, OIB 26702280390</item>
      <item>, OIB 87064273078</item>
      <item>, OIB 38768918758</item>
      <item>, OIB 35882884821</item>
      <item>, OIB 86821435474</item>
      <item>, OIB null</item>
      <item>, OIB 37388188772</item>
      <item>, OIB 42207785748</item>
      <item>, OIB null</item>
    </izvorni_sadrzaj>
    <derivirana_varijabla naziv="DomainObject.Predmet.SudioniciListNazivOIB_1">
      <item>, OIB 43931897225</item>
      <item>, OIB 84022929591</item>
      <item>, OIB 52634238587</item>
      <item>, OIB 86821435474</item>
      <item>, OIB 26702280390</item>
      <item>, OIB 87064273078</item>
      <item>, OIB 38768918758</item>
      <item>, OIB 35882884821</item>
      <item>, OIB 86821435474</item>
      <item>, OIB null</item>
      <item>, OIB 37388188772</item>
      <item>, OIB 42207785748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Renata Horvatin, OIB 45832446829, Trg dr. Franje Tuđmana 12 Našice</item>
    </izvorni_sadrzaj>
    <derivirana_varijabla naziv="DomainObject.Predmet.StecajniUpraviteljiListAddressOIB_1">
      <item>Renata Horvatin, OIB 45832446829, Trg dr. Franje Tuđmana 12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B5F903-1EB3-4A28-A190-05DE3FE0DB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515</properties:Words>
  <properties:Characters>3170</properties:Characters>
  <properties:Lines>107</properties:Lines>
  <properties:Paragraphs>44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2018-02-16T13:36:00Z</dcterms:created>
  <dc:creator>Vesna Dragišić</dc:creator>
  <cp:lastModifiedBy>Vesna Dragišić</cp:lastModifiedBy>
  <dcterms:modified xmlns:xsi="http://www.w3.org/2001/XMLSchema-instance" xsi:type="dcterms:W3CDTF">2018-02-19T09:14:00Z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1 A St-404 IZVJEŠTAJNO ROČIŠTE U MABA - COM  u 10.docx</vt:lpwstr>
  </prop:property>
  <prop:property name="CC_coloring" pid="4" fmtid="{D5CDD505-2E9C-101B-9397-08002B2CF9AE}">
    <vt:bool>false</vt:bool>
  </prop:property>
  <prop:property name="BrojStranica" pid="5" fmtid="{D5CDD505-2E9C-101B-9397-08002B2CF9AE}">
    <vt:i4>3</vt:i4>
  </prop:property>
</prop:Properties>
</file>