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24904" w14:paraId="4924904" w:rsidRDefault="008144E5" w:rsidP="008144E5" w:rsidR="008144E5" w:rsidRPr="008144E5">
      <w:pPr>
        <w15:collapsed w:val="false"/>
        <w:rPr>
          <w:b/>
          <w:sz w:val="24"/>
          <w:szCs w:val="24"/>
          <w:lang w:val="hr-HR"/>
        </w:rPr>
      </w:pPr>
      <w:bookmarkStart w:name="_GoBack" w:id="0"/>
      <w:bookmarkEnd w:id="0"/>
      <w:r w:rsidRPr="008144E5">
        <w:rPr>
          <w:noProof/>
          <w:sz w:val="24"/>
          <w:szCs w:val="24"/>
          <w:lang w:val="hr-HR"/>
        </w:rPr>
        <w:drawing>
          <wp:inline distR="0" distL="0" distB="0" distT="0">
            <wp:extent cy="958850" cx="7175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44E5" w:rsidP="008144E5" w:rsidR="008144E5" w:rsidRPr="008144E5">
      <w:pPr>
        <w:jc w:val="both"/>
        <w:rPr>
          <w:sz w:val="24"/>
          <w:szCs w:val="24"/>
          <w:lang w:val="hr-HR"/>
        </w:rPr>
      </w:pPr>
      <w:r w:rsidRPr="008144E5">
        <w:rPr>
          <w:sz w:val="24"/>
          <w:szCs w:val="24"/>
          <w:lang w:val="hr-HR"/>
        </w:rPr>
        <w:t>REPUBLIKA HRVATSKA</w:t>
      </w:r>
      <w:r w:rsidRPr="008144E5">
        <w:rPr>
          <w:sz w:val="24"/>
          <w:szCs w:val="24"/>
          <w:lang w:val="hr-HR"/>
        </w:rPr>
        <w:tab/>
      </w:r>
      <w:r w:rsidRPr="008144E5">
        <w:rPr>
          <w:sz w:val="24"/>
          <w:szCs w:val="24"/>
          <w:lang w:val="hr-HR"/>
        </w:rPr>
        <w:tab/>
      </w:r>
      <w:r w:rsidRPr="008144E5">
        <w:rPr>
          <w:sz w:val="24"/>
          <w:szCs w:val="24"/>
          <w:lang w:val="hr-HR"/>
        </w:rPr>
        <w:tab/>
      </w:r>
      <w:r w:rsidRPr="008144E5">
        <w:rPr>
          <w:sz w:val="24"/>
          <w:szCs w:val="24"/>
          <w:lang w:val="hr-HR"/>
        </w:rPr>
        <w:tab/>
      </w:r>
      <w:r w:rsidRPr="008144E5">
        <w:rPr>
          <w:sz w:val="24"/>
          <w:szCs w:val="24"/>
          <w:lang w:val="hr-HR"/>
        </w:rPr>
        <w:tab/>
      </w:r>
    </w:p>
    <w:p w:rsidRDefault="008144E5" w:rsidP="008144E5" w:rsidR="008144E5" w:rsidRPr="008144E5">
      <w:pPr>
        <w:jc w:val="both"/>
        <w:rPr>
          <w:sz w:val="24"/>
          <w:szCs w:val="24"/>
          <w:lang w:val="hr-HR"/>
        </w:rPr>
      </w:pPr>
      <w:r w:rsidRPr="008144E5">
        <w:rPr>
          <w:sz w:val="24"/>
          <w:szCs w:val="24"/>
          <w:lang w:val="hr-HR"/>
        </w:rPr>
        <w:t>TRGOVAČKI SUD U ZAGREBU</w:t>
      </w:r>
    </w:p>
    <w:p w:rsidRDefault="008144E5" w:rsidP="008144E5" w:rsidR="008144E5" w:rsidRPr="008144E5">
      <w:pPr>
        <w:jc w:val="both"/>
        <w:rPr>
          <w:sz w:val="24"/>
          <w:szCs w:val="24"/>
          <w:lang w:val="hr-HR"/>
        </w:rPr>
      </w:pPr>
      <w:r w:rsidRPr="008144E5">
        <w:rPr>
          <w:sz w:val="24"/>
          <w:szCs w:val="24"/>
          <w:lang w:val="hr-HR"/>
        </w:rPr>
        <w:t xml:space="preserve">Zagreb, </w:t>
      </w:r>
      <w:proofErr w:type="spellStart"/>
      <w:r w:rsidRPr="008144E5">
        <w:rPr>
          <w:sz w:val="24"/>
          <w:szCs w:val="24"/>
          <w:lang w:val="hr-HR"/>
        </w:rPr>
        <w:t>Amruševa</w:t>
      </w:r>
      <w:proofErr w:type="spellEnd"/>
      <w:r w:rsidRPr="008144E5">
        <w:rPr>
          <w:sz w:val="24"/>
          <w:szCs w:val="24"/>
          <w:lang w:val="hr-HR"/>
        </w:rPr>
        <w:t xml:space="preserve"> 2/II</w:t>
      </w:r>
    </w:p>
    <w:p w:rsidRDefault="008144E5" w:rsidP="008144E5" w:rsidR="008144E5" w:rsidRPr="008144E5">
      <w:pPr>
        <w:ind w:firstLine="720"/>
        <w:jc w:val="both"/>
        <w:rPr>
          <w:sz w:val="24"/>
          <w:szCs w:val="24"/>
          <w:lang w:val="hr-HR"/>
        </w:rPr>
      </w:pPr>
      <w:r w:rsidRPr="008144E5">
        <w:rPr>
          <w:sz w:val="24"/>
          <w:szCs w:val="24"/>
          <w:lang w:val="hr-HR"/>
        </w:rPr>
        <w:tab/>
      </w:r>
      <w:r w:rsidRPr="008144E5">
        <w:rPr>
          <w:sz w:val="24"/>
          <w:szCs w:val="24"/>
          <w:lang w:val="hr-HR"/>
        </w:rPr>
        <w:tab/>
      </w:r>
      <w:r w:rsidRPr="008144E5">
        <w:rPr>
          <w:sz w:val="24"/>
          <w:szCs w:val="24"/>
          <w:lang w:val="hr-HR"/>
        </w:rPr>
        <w:tab/>
      </w:r>
      <w:r w:rsidRPr="008144E5">
        <w:rPr>
          <w:sz w:val="24"/>
          <w:szCs w:val="24"/>
          <w:lang w:val="hr-HR"/>
        </w:rPr>
        <w:tab/>
      </w:r>
      <w:r w:rsidRPr="008144E5">
        <w:rPr>
          <w:sz w:val="24"/>
          <w:szCs w:val="24"/>
          <w:lang w:val="hr-HR"/>
        </w:rPr>
        <w:tab/>
        <w:t xml:space="preserve">                                        </w:t>
      </w:r>
      <w:proofErr w:type="spellStart"/>
      <w:r w:rsidRPr="008144E5">
        <w:rPr>
          <w:sz w:val="24"/>
          <w:szCs w:val="24"/>
          <w:lang w:val="hr-HR"/>
        </w:rPr>
        <w:t>85</w:t>
      </w:r>
      <w:proofErr w:type="spellEnd"/>
      <w:r w:rsidRPr="008144E5">
        <w:rPr>
          <w:sz w:val="24"/>
          <w:szCs w:val="24"/>
          <w:lang w:val="hr-HR"/>
        </w:rPr>
        <w:t>. St-</w:t>
      </w:r>
      <w:proofErr w:type="spellStart"/>
      <w:r w:rsidRPr="008144E5">
        <w:rPr>
          <w:sz w:val="24"/>
          <w:szCs w:val="24"/>
          <w:lang w:val="hr-HR"/>
        </w:rPr>
        <w:t>1608</w:t>
      </w:r>
      <w:proofErr w:type="spellEnd"/>
      <w:r w:rsidRPr="008144E5">
        <w:rPr>
          <w:sz w:val="24"/>
          <w:szCs w:val="24"/>
          <w:lang w:val="hr-HR"/>
        </w:rPr>
        <w:t>/</w:t>
      </w:r>
      <w:proofErr w:type="spellStart"/>
      <w:r w:rsidRPr="008144E5">
        <w:rPr>
          <w:sz w:val="24"/>
          <w:szCs w:val="24"/>
          <w:lang w:val="hr-HR"/>
        </w:rPr>
        <w:t>17</w:t>
      </w:r>
      <w:proofErr w:type="spellEnd"/>
      <w:r w:rsidR="0013525D">
        <w:rPr>
          <w:sz w:val="24"/>
          <w:szCs w:val="24"/>
          <w:lang w:val="hr-HR"/>
        </w:rPr>
        <w:t>-3</w:t>
      </w:r>
    </w:p>
    <w:p w:rsidRDefault="008144E5" w:rsidP="008144E5" w:rsidR="008144E5" w:rsidRPr="008144E5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val="hr-HR"/>
        </w:rPr>
      </w:pPr>
      <w:r w:rsidRPr="008144E5">
        <w:rPr>
          <w:sz w:val="24"/>
          <w:szCs w:val="24"/>
          <w:lang w:val="hr-HR"/>
        </w:rPr>
        <w:t>U  I M E  R E P U B L I K E  H R V A T S K E</w:t>
      </w:r>
    </w:p>
    <w:p w:rsidRDefault="008144E5" w:rsidP="008144E5" w:rsidR="008144E5" w:rsidRPr="008144E5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val="hr-HR"/>
        </w:rPr>
      </w:pPr>
    </w:p>
    <w:p w:rsidRDefault="008144E5" w:rsidP="008144E5" w:rsidR="008144E5" w:rsidRPr="008144E5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val="hr-HR"/>
        </w:rPr>
      </w:pPr>
      <w:r w:rsidRPr="008144E5">
        <w:rPr>
          <w:sz w:val="24"/>
          <w:szCs w:val="24"/>
          <w:lang w:val="hr-HR"/>
        </w:rPr>
        <w:t>R J E Š E N J E</w:t>
      </w:r>
    </w:p>
    <w:p w:rsidRDefault="008144E5" w:rsidP="008144E5" w:rsidR="008144E5" w:rsidRPr="008144E5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hr-HR"/>
        </w:rPr>
      </w:pPr>
    </w:p>
    <w:p w:rsidRDefault="008144E5" w:rsidP="008144E5" w:rsidR="008144E5" w:rsidRPr="008144E5">
      <w:pPr>
        <w:ind w:firstLine="720"/>
        <w:jc w:val="both"/>
        <w:rPr>
          <w:sz w:val="24"/>
          <w:szCs w:val="24"/>
          <w:lang w:val="hr-HR"/>
        </w:rPr>
      </w:pPr>
      <w:r w:rsidRPr="008144E5">
        <w:rPr>
          <w:sz w:val="24"/>
          <w:szCs w:val="24"/>
          <w:lang w:val="hr-HR"/>
        </w:rPr>
        <w:t xml:space="preserve">Trgovački sud u Zagrebu, po sucu </w:t>
      </w:r>
      <w:proofErr w:type="spellStart"/>
      <w:r w:rsidRPr="008144E5">
        <w:rPr>
          <w:sz w:val="24"/>
          <w:szCs w:val="24"/>
          <w:lang w:val="hr-HR"/>
        </w:rPr>
        <w:t>mr.sc</w:t>
      </w:r>
      <w:proofErr w:type="spellEnd"/>
      <w:r w:rsidRPr="008144E5">
        <w:rPr>
          <w:sz w:val="24"/>
          <w:szCs w:val="24"/>
          <w:lang w:val="hr-HR"/>
        </w:rPr>
        <w:t xml:space="preserve">. Ivani Koštarić Fegeš, u </w:t>
      </w:r>
      <w:proofErr w:type="spellStart"/>
      <w:r w:rsidRPr="008144E5">
        <w:rPr>
          <w:sz w:val="24"/>
          <w:szCs w:val="24"/>
          <w:lang w:val="hr-HR"/>
        </w:rPr>
        <w:t>predstečajnom</w:t>
      </w:r>
      <w:proofErr w:type="spellEnd"/>
      <w:r w:rsidRPr="008144E5">
        <w:rPr>
          <w:sz w:val="24"/>
          <w:szCs w:val="24"/>
          <w:lang w:val="hr-HR"/>
        </w:rPr>
        <w:t xml:space="preserve"> postupku nad dužnikom </w:t>
      </w:r>
      <w:proofErr w:type="spellStart"/>
      <w:r w:rsidRPr="008144E5">
        <w:rPr>
          <w:sz w:val="24"/>
          <w:szCs w:val="24"/>
          <w:lang w:val="hr-HR"/>
        </w:rPr>
        <w:t>VIHER</w:t>
      </w:r>
      <w:proofErr w:type="spellEnd"/>
      <w:r w:rsidRPr="008144E5">
        <w:rPr>
          <w:sz w:val="24"/>
          <w:szCs w:val="24"/>
          <w:lang w:val="hr-HR"/>
        </w:rPr>
        <w:t xml:space="preserve"> TRGOVINA d.o.o., Zagreb, Ulica Ljudevita Posavskog </w:t>
      </w:r>
      <w:proofErr w:type="spellStart"/>
      <w:r w:rsidRPr="008144E5">
        <w:rPr>
          <w:sz w:val="24"/>
          <w:szCs w:val="24"/>
          <w:lang w:val="hr-HR"/>
        </w:rPr>
        <w:t>36B</w:t>
      </w:r>
      <w:proofErr w:type="spellEnd"/>
      <w:r w:rsidRPr="008144E5">
        <w:rPr>
          <w:sz w:val="24"/>
          <w:szCs w:val="24"/>
          <w:lang w:val="hr-HR"/>
        </w:rPr>
        <w:t xml:space="preserve">, </w:t>
      </w:r>
      <w:proofErr w:type="spellStart"/>
      <w:r w:rsidRPr="008144E5">
        <w:rPr>
          <w:sz w:val="24"/>
          <w:szCs w:val="24"/>
          <w:lang w:val="hr-HR"/>
        </w:rPr>
        <w:t>OIB</w:t>
      </w:r>
      <w:proofErr w:type="spellEnd"/>
      <w:r w:rsidRPr="008144E5">
        <w:rPr>
          <w:sz w:val="24"/>
          <w:szCs w:val="24"/>
          <w:lang w:val="hr-HR"/>
        </w:rPr>
        <w:t xml:space="preserve">: </w:t>
      </w:r>
      <w:proofErr w:type="spellStart"/>
      <w:r w:rsidRPr="008144E5">
        <w:rPr>
          <w:sz w:val="24"/>
          <w:szCs w:val="24"/>
          <w:lang w:val="hr-HR"/>
        </w:rPr>
        <w:t>60095808406</w:t>
      </w:r>
      <w:proofErr w:type="spellEnd"/>
      <w:r w:rsidRPr="008144E5">
        <w:rPr>
          <w:sz w:val="24"/>
          <w:szCs w:val="24"/>
          <w:lang w:val="hr-HR"/>
        </w:rPr>
        <w:t xml:space="preserve">, </w:t>
      </w:r>
      <w:proofErr w:type="spellStart"/>
      <w:r w:rsidRPr="008144E5">
        <w:rPr>
          <w:sz w:val="24"/>
          <w:szCs w:val="24"/>
          <w:lang w:val="hr-HR"/>
        </w:rPr>
        <w:t>10</w:t>
      </w:r>
      <w:proofErr w:type="spellEnd"/>
      <w:r w:rsidRPr="008144E5">
        <w:rPr>
          <w:sz w:val="24"/>
          <w:szCs w:val="24"/>
          <w:lang w:val="hr-HR"/>
        </w:rPr>
        <w:t xml:space="preserve">. srpnja </w:t>
      </w:r>
      <w:proofErr w:type="spellStart"/>
      <w:r w:rsidRPr="008144E5">
        <w:rPr>
          <w:sz w:val="24"/>
          <w:szCs w:val="24"/>
          <w:lang w:val="hr-HR"/>
        </w:rPr>
        <w:t>2017</w:t>
      </w:r>
      <w:proofErr w:type="spellEnd"/>
      <w:r w:rsidRPr="008144E5">
        <w:rPr>
          <w:sz w:val="24"/>
          <w:szCs w:val="24"/>
          <w:lang w:val="hr-HR"/>
        </w:rPr>
        <w:t>.,</w:t>
      </w:r>
    </w:p>
    <w:p w:rsidRDefault="008144E5" w:rsidP="008144E5" w:rsidR="008144E5" w:rsidRPr="008144E5">
      <w:pPr>
        <w:jc w:val="center"/>
        <w:rPr>
          <w:sz w:val="24"/>
          <w:szCs w:val="24"/>
          <w:lang w:val="hr-HR"/>
        </w:rPr>
      </w:pPr>
    </w:p>
    <w:p w:rsidRDefault="008144E5" w:rsidP="008144E5" w:rsidR="008144E5" w:rsidRPr="008144E5">
      <w:pPr>
        <w:jc w:val="center"/>
        <w:rPr>
          <w:b/>
          <w:sz w:val="24"/>
          <w:szCs w:val="24"/>
          <w:lang w:val="hr-HR"/>
        </w:rPr>
      </w:pPr>
      <w:r w:rsidRPr="008144E5">
        <w:rPr>
          <w:sz w:val="24"/>
          <w:szCs w:val="24"/>
          <w:lang w:val="hr-HR"/>
        </w:rPr>
        <w:t>r i j e š i o  j e</w:t>
      </w:r>
    </w:p>
    <w:p w:rsidRDefault="008144E5" w:rsidP="008144E5" w:rsidR="008144E5" w:rsidRPr="008144E5">
      <w:pPr>
        <w:jc w:val="center"/>
        <w:rPr>
          <w:b/>
          <w:sz w:val="24"/>
          <w:szCs w:val="24"/>
          <w:lang w:val="hr-HR"/>
        </w:rPr>
      </w:pPr>
    </w:p>
    <w:p w:rsidRDefault="008144E5" w:rsidP="008144E5" w:rsidR="008144E5" w:rsidRPr="008144E5">
      <w:pPr>
        <w:ind w:firstLine="708"/>
        <w:jc w:val="both"/>
        <w:rPr>
          <w:sz w:val="24"/>
          <w:szCs w:val="24"/>
          <w:lang w:val="hr-HR"/>
        </w:rPr>
      </w:pPr>
      <w:r w:rsidRPr="008144E5">
        <w:rPr>
          <w:sz w:val="24"/>
          <w:szCs w:val="24"/>
          <w:lang w:val="hr-HR"/>
        </w:rPr>
        <w:t xml:space="preserve">Odbacuje se prijedlog dužnika </w:t>
      </w:r>
      <w:proofErr w:type="spellStart"/>
      <w:r w:rsidRPr="008144E5">
        <w:rPr>
          <w:sz w:val="24"/>
          <w:szCs w:val="24"/>
          <w:lang w:val="hr-HR"/>
        </w:rPr>
        <w:t>VIHER</w:t>
      </w:r>
      <w:proofErr w:type="spellEnd"/>
      <w:r w:rsidRPr="008144E5">
        <w:rPr>
          <w:sz w:val="24"/>
          <w:szCs w:val="24"/>
          <w:lang w:val="hr-HR"/>
        </w:rPr>
        <w:t xml:space="preserve"> TRGOVINA d.o.o., Zagreb, Ulica Ljudevita Posavskog </w:t>
      </w:r>
      <w:proofErr w:type="spellStart"/>
      <w:r w:rsidRPr="008144E5">
        <w:rPr>
          <w:sz w:val="24"/>
          <w:szCs w:val="24"/>
          <w:lang w:val="hr-HR"/>
        </w:rPr>
        <w:t>36B</w:t>
      </w:r>
      <w:proofErr w:type="spellEnd"/>
      <w:r w:rsidRPr="008144E5">
        <w:rPr>
          <w:sz w:val="24"/>
          <w:szCs w:val="24"/>
          <w:lang w:val="hr-HR"/>
        </w:rPr>
        <w:t xml:space="preserve">, </w:t>
      </w:r>
      <w:proofErr w:type="spellStart"/>
      <w:r w:rsidRPr="008144E5">
        <w:rPr>
          <w:sz w:val="24"/>
          <w:szCs w:val="24"/>
          <w:lang w:val="hr-HR"/>
        </w:rPr>
        <w:t>OIB</w:t>
      </w:r>
      <w:proofErr w:type="spellEnd"/>
      <w:r w:rsidRPr="008144E5">
        <w:rPr>
          <w:sz w:val="24"/>
          <w:szCs w:val="24"/>
          <w:lang w:val="hr-HR"/>
        </w:rPr>
        <w:t xml:space="preserve">: </w:t>
      </w:r>
      <w:proofErr w:type="spellStart"/>
      <w:r w:rsidRPr="008144E5">
        <w:rPr>
          <w:sz w:val="24"/>
          <w:szCs w:val="24"/>
          <w:lang w:val="hr-HR"/>
        </w:rPr>
        <w:t>60095808406</w:t>
      </w:r>
      <w:proofErr w:type="spellEnd"/>
      <w:r w:rsidRPr="008144E5">
        <w:rPr>
          <w:sz w:val="24"/>
          <w:szCs w:val="24"/>
          <w:lang w:val="hr-HR"/>
        </w:rPr>
        <w:t xml:space="preserve"> za otvaranje predstečajnog postupka. </w:t>
      </w:r>
    </w:p>
    <w:p w:rsidRDefault="008144E5" w:rsidP="008144E5" w:rsidR="008144E5" w:rsidRPr="008144E5">
      <w:pPr>
        <w:jc w:val="both"/>
        <w:rPr>
          <w:sz w:val="24"/>
          <w:szCs w:val="24"/>
          <w:lang w:val="hr-HR"/>
        </w:rPr>
      </w:pPr>
    </w:p>
    <w:p w:rsidRDefault="008144E5" w:rsidP="008144E5" w:rsidR="008144E5" w:rsidRPr="008144E5">
      <w:pPr>
        <w:jc w:val="center"/>
        <w:rPr>
          <w:sz w:val="24"/>
          <w:szCs w:val="24"/>
          <w:lang w:val="hr-HR"/>
        </w:rPr>
      </w:pPr>
      <w:r w:rsidRPr="008144E5">
        <w:rPr>
          <w:sz w:val="24"/>
          <w:szCs w:val="24"/>
          <w:lang w:val="hr-HR"/>
        </w:rPr>
        <w:t>Obrazloženje</w:t>
      </w:r>
    </w:p>
    <w:p w:rsidRDefault="008144E5" w:rsidP="008144E5" w:rsidR="008144E5" w:rsidRPr="008144E5">
      <w:pPr>
        <w:ind w:firstLine="708"/>
        <w:jc w:val="both"/>
        <w:rPr>
          <w:sz w:val="24"/>
          <w:szCs w:val="24"/>
          <w:lang w:val="hr-HR"/>
        </w:rPr>
      </w:pPr>
    </w:p>
    <w:p w:rsidRDefault="008144E5" w:rsidP="008144E5" w:rsidR="008144E5" w:rsidRPr="008144E5">
      <w:pPr>
        <w:ind w:firstLine="708"/>
        <w:jc w:val="both"/>
        <w:rPr>
          <w:sz w:val="24"/>
          <w:szCs w:val="24"/>
          <w:lang w:val="hr-HR"/>
        </w:rPr>
      </w:pPr>
      <w:r w:rsidRPr="008144E5">
        <w:rPr>
          <w:sz w:val="24"/>
          <w:szCs w:val="24"/>
          <w:lang w:val="hr-HR"/>
        </w:rPr>
        <w:t xml:space="preserve">Dužnik je, </w:t>
      </w:r>
      <w:proofErr w:type="spellStart"/>
      <w:r w:rsidRPr="008144E5">
        <w:rPr>
          <w:sz w:val="24"/>
          <w:szCs w:val="24"/>
          <w:lang w:val="hr-HR"/>
        </w:rPr>
        <w:t>29</w:t>
      </w:r>
      <w:proofErr w:type="spellEnd"/>
      <w:r w:rsidRPr="008144E5">
        <w:rPr>
          <w:sz w:val="24"/>
          <w:szCs w:val="24"/>
          <w:lang w:val="hr-HR"/>
        </w:rPr>
        <w:t xml:space="preserve">. svibnja </w:t>
      </w:r>
      <w:proofErr w:type="spellStart"/>
      <w:r w:rsidRPr="008144E5">
        <w:rPr>
          <w:sz w:val="24"/>
          <w:szCs w:val="24"/>
          <w:lang w:val="hr-HR"/>
        </w:rPr>
        <w:t>2017</w:t>
      </w:r>
      <w:proofErr w:type="spellEnd"/>
      <w:r w:rsidRPr="008144E5">
        <w:rPr>
          <w:sz w:val="24"/>
          <w:szCs w:val="24"/>
          <w:lang w:val="hr-HR"/>
        </w:rPr>
        <w:t xml:space="preserve">., podnio ovom sudu prijedlog za otvaranje predstečajnog postupka na temelju odredaba čl. </w:t>
      </w:r>
      <w:proofErr w:type="spellStart"/>
      <w:r w:rsidRPr="008144E5">
        <w:rPr>
          <w:sz w:val="24"/>
          <w:szCs w:val="24"/>
          <w:lang w:val="hr-HR"/>
        </w:rPr>
        <w:t>16</w:t>
      </w:r>
      <w:proofErr w:type="spellEnd"/>
      <w:r w:rsidRPr="008144E5">
        <w:rPr>
          <w:sz w:val="24"/>
          <w:szCs w:val="24"/>
          <w:lang w:val="hr-HR"/>
        </w:rPr>
        <w:t xml:space="preserve">. i čl. </w:t>
      </w:r>
      <w:proofErr w:type="spellStart"/>
      <w:r w:rsidRPr="008144E5">
        <w:rPr>
          <w:sz w:val="24"/>
          <w:szCs w:val="24"/>
          <w:lang w:val="hr-HR"/>
        </w:rPr>
        <w:t>25</w:t>
      </w:r>
      <w:proofErr w:type="spellEnd"/>
      <w:r w:rsidRPr="008144E5">
        <w:rPr>
          <w:sz w:val="24"/>
          <w:szCs w:val="24"/>
          <w:lang w:val="hr-HR"/>
        </w:rPr>
        <w:t xml:space="preserve">. st. 1. Stečajnog zakona („Narodne novine“ broj </w:t>
      </w:r>
      <w:proofErr w:type="spellStart"/>
      <w:r w:rsidRPr="008144E5">
        <w:rPr>
          <w:sz w:val="24"/>
          <w:szCs w:val="24"/>
          <w:lang w:val="hr-HR"/>
        </w:rPr>
        <w:t>71</w:t>
      </w:r>
      <w:proofErr w:type="spellEnd"/>
      <w:r w:rsidRPr="008144E5">
        <w:rPr>
          <w:sz w:val="24"/>
          <w:szCs w:val="24"/>
          <w:lang w:val="hr-HR"/>
        </w:rPr>
        <w:t>/</w:t>
      </w:r>
      <w:proofErr w:type="spellStart"/>
      <w:r w:rsidRPr="008144E5">
        <w:rPr>
          <w:sz w:val="24"/>
          <w:szCs w:val="24"/>
          <w:lang w:val="hr-HR"/>
        </w:rPr>
        <w:t>2015</w:t>
      </w:r>
      <w:proofErr w:type="spellEnd"/>
      <w:r w:rsidRPr="008144E5">
        <w:rPr>
          <w:sz w:val="24"/>
          <w:szCs w:val="24"/>
          <w:lang w:val="hr-HR"/>
        </w:rPr>
        <w:t xml:space="preserve">; dalje: </w:t>
      </w:r>
      <w:proofErr w:type="spellStart"/>
      <w:r w:rsidRPr="008144E5">
        <w:rPr>
          <w:sz w:val="24"/>
          <w:szCs w:val="24"/>
          <w:lang w:val="hr-HR"/>
        </w:rPr>
        <w:t>SZ</w:t>
      </w:r>
      <w:proofErr w:type="spellEnd"/>
      <w:r w:rsidRPr="008144E5">
        <w:rPr>
          <w:sz w:val="24"/>
          <w:szCs w:val="24"/>
          <w:lang w:val="hr-HR"/>
        </w:rPr>
        <w:t>). U prijedlogu se u bitnome navodi kako kod dužnika postoji predstečajni razlog prijeteće nesposobnosti za plaćanje zato što "je prestao važiti Ugovor o najmu i društvo upada u sve veće dugove".</w:t>
      </w:r>
    </w:p>
    <w:p w:rsidRDefault="008144E5" w:rsidP="008144E5" w:rsidR="008144E5" w:rsidRPr="008144E5">
      <w:pPr>
        <w:pStyle w:val="Tijeloteksta"/>
        <w:spacing w:after="0"/>
        <w:jc w:val="both"/>
        <w:rPr>
          <w:lang w:val="hr-HR"/>
        </w:rPr>
      </w:pPr>
      <w:r w:rsidRPr="008144E5">
        <w:rPr>
          <w:sz w:val="24"/>
          <w:szCs w:val="24"/>
          <w:lang w:val="hr-HR"/>
        </w:rPr>
        <w:tab/>
      </w:r>
      <w:r w:rsidRPr="008144E5">
        <w:rPr>
          <w:lang w:val="hr-HR"/>
        </w:rPr>
        <w:t>U točki I. izreke r</w:t>
      </w:r>
      <w:r w:rsidRPr="008144E5">
        <w:rPr>
          <w:sz w:val="24"/>
          <w:szCs w:val="24"/>
          <w:lang w:val="hr-HR"/>
        </w:rPr>
        <w:t>ješenj</w:t>
      </w:r>
      <w:r w:rsidRPr="008144E5">
        <w:rPr>
          <w:lang w:val="hr-HR"/>
        </w:rPr>
        <w:t>a</w:t>
      </w:r>
      <w:r w:rsidRPr="008144E5">
        <w:rPr>
          <w:sz w:val="24"/>
          <w:szCs w:val="24"/>
          <w:lang w:val="hr-HR"/>
        </w:rPr>
        <w:t xml:space="preserve"> o</w:t>
      </w:r>
      <w:r w:rsidRPr="008144E5">
        <w:rPr>
          <w:lang w:val="hr-HR"/>
        </w:rPr>
        <w:t xml:space="preserve">voga suda od 1. lipnja </w:t>
      </w:r>
      <w:proofErr w:type="spellStart"/>
      <w:r w:rsidRPr="008144E5">
        <w:rPr>
          <w:lang w:val="hr-HR"/>
        </w:rPr>
        <w:t>2017</w:t>
      </w:r>
      <w:proofErr w:type="spellEnd"/>
      <w:r w:rsidRPr="008144E5">
        <w:rPr>
          <w:lang w:val="hr-HR"/>
        </w:rPr>
        <w:t xml:space="preserve">., koje je istoga dana objavljeno na mrežnoj stranici e-oglasna ploča ovoga suda, naloženo je dužniku u roku od 8 dana od dana dostave tog rješenja dopuniti prijedlog za otvaranje predstečajnog postupka kako slijedi: 1. točno i određeno navesti neku od okolnosti iz čl. 4. st. 1. i 2. </w:t>
      </w:r>
      <w:proofErr w:type="spellStart"/>
      <w:r w:rsidRPr="008144E5">
        <w:rPr>
          <w:lang w:val="hr-HR"/>
        </w:rPr>
        <w:t>SZ</w:t>
      </w:r>
      <w:proofErr w:type="spellEnd"/>
      <w:r w:rsidRPr="008144E5">
        <w:rPr>
          <w:lang w:val="hr-HR"/>
        </w:rPr>
        <w:t xml:space="preserve">-a iz koje proizlazi postojanje predstečajnog razloga prijeteće nesposobnosti za plaćanje i isprave iz čl. 4. st. 3. i 4. </w:t>
      </w:r>
      <w:proofErr w:type="spellStart"/>
      <w:r w:rsidRPr="008144E5">
        <w:rPr>
          <w:lang w:val="hr-HR"/>
        </w:rPr>
        <w:t>SZ</w:t>
      </w:r>
      <w:proofErr w:type="spellEnd"/>
      <w:r w:rsidRPr="008144E5">
        <w:rPr>
          <w:lang w:val="hr-HR"/>
        </w:rPr>
        <w:t xml:space="preserve">-a kojima se dokazuje postojanje predstečajnog razloga prijeteće nesposobnosti za plaćanje iz čl. 4. st. 2. </w:t>
      </w:r>
      <w:proofErr w:type="spellStart"/>
      <w:r w:rsidRPr="008144E5">
        <w:rPr>
          <w:lang w:val="hr-HR"/>
        </w:rPr>
        <w:t>SZ</w:t>
      </w:r>
      <w:proofErr w:type="spellEnd"/>
      <w:r w:rsidRPr="008144E5">
        <w:rPr>
          <w:lang w:val="hr-HR"/>
        </w:rPr>
        <w:t xml:space="preserve">-a - potvrdu Financijske agencije, odnosno obračun neisplaćenih plaća koji je sastavljen u skladu s propisima i potvrdu Ministarstva financija – Porezne uprave kojom se potvrđuje da je dostavljeni obračun o neisplati plaće sastavljen u skladu s propisima; 2. uplatiti predujam za troškove </w:t>
      </w:r>
      <w:proofErr w:type="spellStart"/>
      <w:r w:rsidRPr="008144E5">
        <w:rPr>
          <w:lang w:val="hr-HR"/>
        </w:rPr>
        <w:t>predstečajnoga</w:t>
      </w:r>
      <w:proofErr w:type="spellEnd"/>
      <w:r w:rsidRPr="008144E5">
        <w:rPr>
          <w:lang w:val="hr-HR"/>
        </w:rPr>
        <w:t xml:space="preserve"> postupka u iznosu od </w:t>
      </w:r>
      <w:proofErr w:type="spellStart"/>
      <w:r w:rsidRPr="008144E5">
        <w:rPr>
          <w:lang w:val="hr-HR"/>
        </w:rPr>
        <w:t>5.000</w:t>
      </w:r>
      <w:proofErr w:type="spellEnd"/>
      <w:r w:rsidRPr="008144E5">
        <w:rPr>
          <w:lang w:val="hr-HR"/>
        </w:rPr>
        <w:t>,</w:t>
      </w:r>
      <w:proofErr w:type="spellStart"/>
      <w:r w:rsidRPr="008144E5">
        <w:rPr>
          <w:lang w:val="hr-HR"/>
        </w:rPr>
        <w:t>00</w:t>
      </w:r>
      <w:proofErr w:type="spellEnd"/>
      <w:r w:rsidRPr="008144E5">
        <w:rPr>
          <w:lang w:val="hr-HR"/>
        </w:rPr>
        <w:t xml:space="preserve"> kn na račun </w:t>
      </w:r>
      <w:proofErr w:type="spellStart"/>
      <w:r w:rsidRPr="008144E5">
        <w:rPr>
          <w:lang w:val="hr-HR"/>
        </w:rPr>
        <w:t>IBAN</w:t>
      </w:r>
      <w:proofErr w:type="spellEnd"/>
      <w:r w:rsidRPr="008144E5">
        <w:rPr>
          <w:lang w:val="hr-HR"/>
        </w:rPr>
        <w:t xml:space="preserve"> broj: </w:t>
      </w:r>
      <w:proofErr w:type="spellStart"/>
      <w:r w:rsidRPr="008144E5">
        <w:rPr>
          <w:lang w:val="hr-HR"/>
        </w:rPr>
        <w:t>HR9223900011300000460</w:t>
      </w:r>
      <w:proofErr w:type="spellEnd"/>
      <w:r w:rsidRPr="008144E5">
        <w:rPr>
          <w:lang w:val="hr-HR"/>
        </w:rPr>
        <w:t xml:space="preserve">, pozivom na broj </w:t>
      </w:r>
      <w:proofErr w:type="spellStart"/>
      <w:r w:rsidRPr="008144E5">
        <w:rPr>
          <w:lang w:val="hr-HR"/>
        </w:rPr>
        <w:t>1608</w:t>
      </w:r>
      <w:proofErr w:type="spellEnd"/>
      <w:r w:rsidRPr="008144E5">
        <w:rPr>
          <w:lang w:val="hr-HR"/>
        </w:rPr>
        <w:t>-</w:t>
      </w:r>
      <w:proofErr w:type="spellStart"/>
      <w:r w:rsidRPr="008144E5">
        <w:rPr>
          <w:lang w:val="hr-HR"/>
        </w:rPr>
        <w:t>17</w:t>
      </w:r>
      <w:proofErr w:type="spellEnd"/>
      <w:r w:rsidRPr="008144E5">
        <w:rPr>
          <w:lang w:val="hr-HR"/>
        </w:rPr>
        <w:t xml:space="preserve">, 3. dostaviti popis imovine i obveza dužnika koji se sastoji od naznake: nekretnina i pokretnina dužnika, imovinskih prava dužnika na tuđim stvarima, novčanih i nenovčanih tražbina dužnika,  drugih prava koja čine imovinu dužnika, novčanih sredstava na računima, druge imovine dužnika, obveza dužnika unesenih u njegove poslovne knjige, drugih novčanih i nenovčanih obveza dužnika, razlučnih prava na imovini dužnika, izlučnih prava, prosječnih mjesečnih troškova redovnoga poslovanja dužnika u posljednjih godinu dana i postupaka pred sudovima ili javnopravnim tijelima u kojima je dužnik stranka i visinu ili opis tražbine koja je predmet postupka, 4. navesti podatke o pravnoj i činjeničnoj osnovi u odnosu na svaki dio imovine i obveza te o dokazima, osobito ispravama, kojima se oni mogu potkrijepiti i potvrditi da su navedeni podaci točni i potpuni i da ništa od imovine i obveza nije zatajeno, 5. dostaviti financijske izvještaje u skladu sa Zakonom o računovodstvu koji nisu stariji od tri mjeseca od dana podnošenja prijedloga za otvaranje </w:t>
      </w:r>
      <w:proofErr w:type="spellStart"/>
      <w:r w:rsidRPr="008144E5">
        <w:rPr>
          <w:lang w:val="hr-HR"/>
        </w:rPr>
        <w:t>predstečajnoga</w:t>
      </w:r>
      <w:proofErr w:type="spellEnd"/>
      <w:r w:rsidRPr="008144E5">
        <w:rPr>
          <w:lang w:val="hr-HR"/>
        </w:rPr>
        <w:t xml:space="preserve"> postupka, s time da se usporedni podaci u financijskim izvještajima iskazuju sa stanjem na dan godišnjih financijskih izvještaja prethodne godine, odnosno evidencije koje vode u skladu s poreznim propisima ako je dužnik obveznik poreza na dohodak, 6. očitovati se jesu li podnošenju prijedloga za otvaranje </w:t>
      </w:r>
    </w:p>
    <w:p w:rsidRDefault="008144E5" w:rsidP="008144E5" w:rsidR="008144E5" w:rsidRPr="008144E5">
      <w:pPr>
        <w:jc w:val="right"/>
        <w:rPr>
          <w:lang w:val="hr-HR"/>
        </w:rPr>
      </w:pPr>
      <w:r w:rsidRPr="008144E5">
        <w:rPr>
          <w:lang w:val="hr-HR"/>
        </w:rPr>
        <w:lastRenderedPageBreak/>
        <w:t>St-</w:t>
      </w:r>
      <w:proofErr w:type="spellStart"/>
      <w:r w:rsidRPr="008144E5">
        <w:rPr>
          <w:lang w:val="hr-HR"/>
        </w:rPr>
        <w:t>1608</w:t>
      </w:r>
      <w:proofErr w:type="spellEnd"/>
      <w:r w:rsidRPr="008144E5">
        <w:rPr>
          <w:lang w:val="hr-HR"/>
        </w:rPr>
        <w:t>/</w:t>
      </w:r>
      <w:proofErr w:type="spellStart"/>
      <w:r w:rsidRPr="008144E5">
        <w:rPr>
          <w:lang w:val="hr-HR"/>
        </w:rPr>
        <w:t>17</w:t>
      </w:r>
      <w:proofErr w:type="spellEnd"/>
    </w:p>
    <w:p w:rsidRDefault="008144E5" w:rsidP="008144E5" w:rsidR="008144E5" w:rsidRPr="008144E5">
      <w:pPr>
        <w:jc w:val="center"/>
        <w:rPr>
          <w:lang w:val="hr-HR"/>
        </w:rPr>
      </w:pPr>
      <w:r w:rsidRPr="008144E5">
        <w:rPr>
          <w:lang w:val="hr-HR"/>
        </w:rPr>
        <w:t>2</w:t>
      </w:r>
    </w:p>
    <w:p w:rsidRDefault="008144E5" w:rsidP="008144E5" w:rsidR="008144E5" w:rsidRPr="008144E5">
      <w:pPr>
        <w:pStyle w:val="Tijeloteksta"/>
        <w:spacing w:after="0"/>
        <w:jc w:val="both"/>
        <w:rPr>
          <w:lang w:val="hr-HR"/>
        </w:rPr>
      </w:pPr>
    </w:p>
    <w:p w:rsidRDefault="008144E5" w:rsidP="008144E5" w:rsidR="008144E5" w:rsidRPr="008144E5">
      <w:pPr>
        <w:pStyle w:val="Tijeloteksta"/>
        <w:spacing w:after="0"/>
        <w:jc w:val="both"/>
        <w:rPr>
          <w:lang w:val="hr-HR"/>
        </w:rPr>
      </w:pPr>
      <w:proofErr w:type="spellStart"/>
      <w:r w:rsidRPr="008144E5">
        <w:rPr>
          <w:lang w:val="hr-HR"/>
        </w:rPr>
        <w:t>predstečajnoga</w:t>
      </w:r>
      <w:proofErr w:type="spellEnd"/>
      <w:r w:rsidRPr="008144E5">
        <w:rPr>
          <w:lang w:val="hr-HR"/>
        </w:rPr>
        <w:t xml:space="preserve"> postupka prethodili pregovori s vjerovnicima, a ako jesu, opisati te pregovore, uključujući i potrebne obavijesti dostavljene vjerovnicima koji sudjeluju u postupku, 7. dostaviti dokaz o ukupnoj aktivi i dokaz o ukupnom prihodu za prethodnu godinu i broju zaposlenih na zadnji dan u mjesecu koji prethodi danu podnošenja prijedloga i 8. dostaviti plan restrukturiranja, koji mora sadržavati: činjenice i okolnosti iz kojih proizlazi postojanje prijeteće nesposobnosti za plaćanje, izračun manjka likvidnih sredstava na dan priloženih financijskih izvještaja, mjere financijskoga restrukturiranja i izračun njihovih učinaka na manjak likvidnih sredstava, mjere operativnoga restrukturiranja i izračun njihovih učinaka na poslovanje, plan poslovanja za razdoblje do kraja tekuće i za dvije sljedeće kalendarske godine uz detaljno obrazloženje razloga za utvrđivanje svake pozicije plana, planiranu bilancu na zadnji dan razdoblja za koje je sastavljen plan poslovanja, analizu svih tražbina prema visini i vrsti (tražbine radnika i prijašnjih dužnikovih radnika, izlučna prava, </w:t>
      </w:r>
      <w:proofErr w:type="spellStart"/>
      <w:r w:rsidRPr="008144E5">
        <w:rPr>
          <w:lang w:val="hr-HR"/>
        </w:rPr>
        <w:t>razlučna</w:t>
      </w:r>
      <w:proofErr w:type="spellEnd"/>
      <w:r w:rsidRPr="008144E5">
        <w:rPr>
          <w:lang w:val="hr-HR"/>
        </w:rPr>
        <w:t xml:space="preserve"> prava, tražbine za koje se vodi postupak, neosigurane tražbine i druge tražbine), ponudu vjerovnicima razvrstanim u skupine odgovarajućom primjenom pravila o razvrstavanju sudionika u stečajnom planu o načinu, rokovima i uvjetima namirenja tražbina, rok za dobrovoljno ispunjenje i  planirani iznos troškova restrukturiranja. U točki II. izreke r</w:t>
      </w:r>
      <w:r w:rsidRPr="008144E5">
        <w:rPr>
          <w:sz w:val="24"/>
          <w:szCs w:val="24"/>
          <w:lang w:val="hr-HR"/>
        </w:rPr>
        <w:t>ješenj</w:t>
      </w:r>
      <w:r w:rsidRPr="008144E5">
        <w:rPr>
          <w:lang w:val="hr-HR"/>
        </w:rPr>
        <w:t>a</w:t>
      </w:r>
      <w:r w:rsidRPr="008144E5">
        <w:rPr>
          <w:sz w:val="24"/>
          <w:szCs w:val="24"/>
          <w:lang w:val="hr-HR"/>
        </w:rPr>
        <w:t xml:space="preserve"> navedenog rješenja</w:t>
      </w:r>
      <w:r w:rsidRPr="008144E5">
        <w:rPr>
          <w:lang w:val="hr-HR"/>
        </w:rPr>
        <w:t xml:space="preserve"> dužnik je upozoren na pravne posljedice ne postupanja po nalogu suda iz točke I. izreke tog rješenja u određenom roku, odnosno da će sud odbaciti prijedlog za otvaranje predstečajnog postupka ako dužnik u određenom roku ne dopuni prijedlog za otvaranje predstečajnog postupka u skladu s nalogom ovoga suda iz točke I. izreke tog rješenja.</w:t>
      </w:r>
    </w:p>
    <w:p w:rsidRDefault="008144E5" w:rsidP="008144E5" w:rsidR="008144E5" w:rsidRPr="008144E5">
      <w:pPr>
        <w:pStyle w:val="Tijeloteksta"/>
        <w:ind w:firstLine="708"/>
        <w:jc w:val="both"/>
        <w:rPr>
          <w:color w:val="000000"/>
          <w:lang w:val="hr-HR"/>
        </w:rPr>
      </w:pPr>
      <w:r w:rsidRPr="008144E5">
        <w:rPr>
          <w:lang w:val="hr-HR"/>
        </w:rPr>
        <w:t xml:space="preserve">Prema odredbi čl. </w:t>
      </w:r>
      <w:proofErr w:type="spellStart"/>
      <w:r w:rsidRPr="008144E5">
        <w:rPr>
          <w:lang w:val="hr-HR"/>
        </w:rPr>
        <w:t>12</w:t>
      </w:r>
      <w:proofErr w:type="spellEnd"/>
      <w:r w:rsidRPr="008144E5">
        <w:rPr>
          <w:lang w:val="hr-HR"/>
        </w:rPr>
        <w:t xml:space="preserve">. st. 1. </w:t>
      </w:r>
      <w:proofErr w:type="spellStart"/>
      <w:r w:rsidRPr="008144E5">
        <w:rPr>
          <w:lang w:val="hr-HR"/>
        </w:rPr>
        <w:t>SZ</w:t>
      </w:r>
      <w:proofErr w:type="spellEnd"/>
      <w:r w:rsidRPr="008144E5">
        <w:rPr>
          <w:lang w:val="hr-HR"/>
        </w:rPr>
        <w:t>-a, s</w:t>
      </w:r>
      <w:r w:rsidRPr="008144E5">
        <w:rPr>
          <w:color w:val="000000"/>
          <w:lang w:val="hr-HR"/>
        </w:rPr>
        <w:t xml:space="preserve">udska pismena dostavljaju se objavom pismena na mrežnoj stranici e-Oglasna ploča sudova, ako odredbama </w:t>
      </w:r>
      <w:proofErr w:type="spellStart"/>
      <w:r w:rsidRPr="008144E5">
        <w:rPr>
          <w:color w:val="000000"/>
          <w:lang w:val="hr-HR"/>
        </w:rPr>
        <w:t>SZ</w:t>
      </w:r>
      <w:proofErr w:type="spellEnd"/>
      <w:r w:rsidRPr="008144E5">
        <w:rPr>
          <w:color w:val="000000"/>
          <w:lang w:val="hr-HR"/>
        </w:rPr>
        <w:t xml:space="preserve">-a nije drukčije određeno. Dostava se smatra obavljenom istekom osmoga dana od dana objave pismena na mrežnoj stranici e-Oglasna ploča sudova. Objava pismena na mrežnoj stranici e-Oglasna ploča sudova smatra se dokazom da je dostava obavljena svim sudionicama i onima za koje </w:t>
      </w:r>
      <w:proofErr w:type="spellStart"/>
      <w:r w:rsidRPr="008144E5">
        <w:rPr>
          <w:color w:val="000000"/>
          <w:lang w:val="hr-HR"/>
        </w:rPr>
        <w:t>SZ</w:t>
      </w:r>
      <w:proofErr w:type="spellEnd"/>
      <w:r w:rsidRPr="008144E5">
        <w:rPr>
          <w:color w:val="000000"/>
          <w:lang w:val="hr-HR"/>
        </w:rPr>
        <w:t xml:space="preserve"> propisuje posebnu dostavu (čl. </w:t>
      </w:r>
      <w:proofErr w:type="spellStart"/>
      <w:r w:rsidRPr="008144E5">
        <w:rPr>
          <w:color w:val="000000"/>
          <w:lang w:val="hr-HR"/>
        </w:rPr>
        <w:t>12</w:t>
      </w:r>
      <w:proofErr w:type="spellEnd"/>
      <w:r w:rsidRPr="008144E5">
        <w:rPr>
          <w:color w:val="000000"/>
          <w:lang w:val="hr-HR"/>
        </w:rPr>
        <w:t xml:space="preserve">. st. 2. </w:t>
      </w:r>
      <w:proofErr w:type="spellStart"/>
      <w:r w:rsidRPr="008144E5">
        <w:rPr>
          <w:color w:val="000000"/>
          <w:lang w:val="hr-HR"/>
        </w:rPr>
        <w:t>SZ</w:t>
      </w:r>
      <w:proofErr w:type="spellEnd"/>
      <w:r w:rsidRPr="008144E5">
        <w:rPr>
          <w:color w:val="000000"/>
          <w:lang w:val="hr-HR"/>
        </w:rPr>
        <w:t>).</w:t>
      </w:r>
    </w:p>
    <w:p w:rsidRDefault="008144E5" w:rsidP="008144E5" w:rsidR="008144E5" w:rsidRPr="008144E5">
      <w:pPr>
        <w:pStyle w:val="Tijeloteksta"/>
        <w:ind w:firstLine="708"/>
        <w:jc w:val="both"/>
        <w:rPr>
          <w:lang w:val="hr-HR"/>
        </w:rPr>
      </w:pPr>
      <w:r w:rsidRPr="008144E5">
        <w:rPr>
          <w:color w:val="000000"/>
          <w:lang w:val="hr-HR"/>
        </w:rPr>
        <w:t xml:space="preserve">Dakle, istekom osmoga dana računajući od </w:t>
      </w:r>
      <w:r w:rsidRPr="008144E5">
        <w:rPr>
          <w:lang w:val="hr-HR"/>
        </w:rPr>
        <w:t xml:space="preserve">1. lipnja </w:t>
      </w:r>
      <w:proofErr w:type="spellStart"/>
      <w:r w:rsidRPr="008144E5">
        <w:rPr>
          <w:lang w:val="hr-HR"/>
        </w:rPr>
        <w:t>2017</w:t>
      </w:r>
      <w:proofErr w:type="spellEnd"/>
      <w:r w:rsidRPr="008144E5">
        <w:rPr>
          <w:lang w:val="hr-HR"/>
        </w:rPr>
        <w:t xml:space="preserve">. kao dana </w:t>
      </w:r>
      <w:r w:rsidRPr="008144E5">
        <w:rPr>
          <w:color w:val="000000"/>
          <w:lang w:val="hr-HR"/>
        </w:rPr>
        <w:t>objave r</w:t>
      </w:r>
      <w:r w:rsidRPr="008144E5">
        <w:rPr>
          <w:lang w:val="hr-HR"/>
        </w:rPr>
        <w:t>je</w:t>
      </w:r>
      <w:r w:rsidRPr="008144E5">
        <w:rPr>
          <w:sz w:val="24"/>
          <w:szCs w:val="24"/>
          <w:lang w:val="hr-HR"/>
        </w:rPr>
        <w:t>šenja o</w:t>
      </w:r>
      <w:r w:rsidRPr="008144E5">
        <w:rPr>
          <w:lang w:val="hr-HR"/>
        </w:rPr>
        <w:t xml:space="preserve">voga suda od 1. lipnja </w:t>
      </w:r>
      <w:proofErr w:type="spellStart"/>
      <w:r w:rsidRPr="008144E5">
        <w:rPr>
          <w:lang w:val="hr-HR"/>
        </w:rPr>
        <w:t>2017</w:t>
      </w:r>
      <w:proofErr w:type="spellEnd"/>
      <w:r w:rsidRPr="008144E5">
        <w:rPr>
          <w:lang w:val="hr-HR"/>
        </w:rPr>
        <w:t xml:space="preserve">. </w:t>
      </w:r>
      <w:r w:rsidRPr="008144E5">
        <w:rPr>
          <w:color w:val="000000"/>
          <w:lang w:val="hr-HR"/>
        </w:rPr>
        <w:t xml:space="preserve">na mrežnoj stranici e-oglasna ploča ovoga suda, dostava se, u skladu s odredbom čl. </w:t>
      </w:r>
      <w:proofErr w:type="spellStart"/>
      <w:r w:rsidRPr="008144E5">
        <w:rPr>
          <w:color w:val="000000"/>
          <w:lang w:val="hr-HR"/>
        </w:rPr>
        <w:t>12</w:t>
      </w:r>
      <w:proofErr w:type="spellEnd"/>
      <w:r w:rsidRPr="008144E5">
        <w:rPr>
          <w:color w:val="000000"/>
          <w:lang w:val="hr-HR"/>
        </w:rPr>
        <w:t xml:space="preserve">. st. 1. </w:t>
      </w:r>
      <w:proofErr w:type="spellStart"/>
      <w:r w:rsidRPr="008144E5">
        <w:rPr>
          <w:color w:val="000000"/>
          <w:lang w:val="hr-HR"/>
        </w:rPr>
        <w:t>SZ</w:t>
      </w:r>
      <w:proofErr w:type="spellEnd"/>
      <w:r w:rsidRPr="008144E5">
        <w:rPr>
          <w:color w:val="000000"/>
          <w:lang w:val="hr-HR"/>
        </w:rPr>
        <w:t xml:space="preserve">-a, smatra obavljenom. To u konkretnom slučaju znači da je dužnik uredno primio navedeno rješenje 9. rujna </w:t>
      </w:r>
      <w:proofErr w:type="spellStart"/>
      <w:r w:rsidRPr="008144E5">
        <w:rPr>
          <w:color w:val="000000"/>
          <w:lang w:val="hr-HR"/>
        </w:rPr>
        <w:t>2017</w:t>
      </w:r>
      <w:proofErr w:type="spellEnd"/>
      <w:r w:rsidRPr="008144E5">
        <w:rPr>
          <w:color w:val="000000"/>
          <w:lang w:val="hr-HR"/>
        </w:rPr>
        <w:t xml:space="preserve">. Međutim, dužnik nije </w:t>
      </w:r>
      <w:r w:rsidRPr="008144E5">
        <w:rPr>
          <w:lang w:val="hr-HR"/>
        </w:rPr>
        <w:t>u određenom roku, niti do danas, postupio po nalogu ovoga suda iz točke I. izreke navedenog rješenja niti je u određenom roku dopunio prijedlog za otvaranje predstečajnog postupka u skladu s nalogom ovoga suda iz točke I. izreke ovog rješenja.</w:t>
      </w:r>
    </w:p>
    <w:p w:rsidRDefault="008144E5" w:rsidP="008144E5" w:rsidR="008144E5" w:rsidRPr="008144E5">
      <w:pPr>
        <w:ind w:firstLine="708"/>
        <w:jc w:val="both"/>
        <w:rPr>
          <w:szCs w:val="22"/>
          <w:lang w:val="hr-HR"/>
        </w:rPr>
      </w:pPr>
      <w:r w:rsidRPr="008144E5">
        <w:rPr>
          <w:szCs w:val="22"/>
          <w:lang w:val="hr-HR"/>
        </w:rPr>
        <w:t xml:space="preserve">S obzirom na to da dužnik kao podnositelj prijedloga nije u određenom roku dopunio svoj prijedlog za otvaranje predstečajnog postupka, to je, uzevši u obzir navedeno, sud na temelju odredbe čl. </w:t>
      </w:r>
      <w:proofErr w:type="spellStart"/>
      <w:r w:rsidRPr="008144E5">
        <w:rPr>
          <w:szCs w:val="22"/>
          <w:lang w:val="hr-HR"/>
        </w:rPr>
        <w:t>31</w:t>
      </w:r>
      <w:proofErr w:type="spellEnd"/>
      <w:r w:rsidRPr="008144E5">
        <w:rPr>
          <w:szCs w:val="22"/>
          <w:lang w:val="hr-HR"/>
        </w:rPr>
        <w:t xml:space="preserve">. st. 3. </w:t>
      </w:r>
      <w:proofErr w:type="spellStart"/>
      <w:r w:rsidRPr="008144E5">
        <w:rPr>
          <w:szCs w:val="22"/>
          <w:lang w:val="hr-HR"/>
        </w:rPr>
        <w:t>SZ</w:t>
      </w:r>
      <w:proofErr w:type="spellEnd"/>
      <w:r w:rsidRPr="008144E5">
        <w:rPr>
          <w:szCs w:val="22"/>
          <w:lang w:val="hr-HR"/>
        </w:rPr>
        <w:t>-a, odlučio kao u izreci ovog rješenja.</w:t>
      </w:r>
    </w:p>
    <w:p w:rsidRDefault="008144E5" w:rsidP="008144E5" w:rsidR="008144E5" w:rsidRPr="008144E5">
      <w:pPr>
        <w:jc w:val="center"/>
        <w:rPr>
          <w:szCs w:val="22"/>
          <w:lang w:val="hr-HR"/>
        </w:rPr>
      </w:pPr>
    </w:p>
    <w:p w:rsidRDefault="008144E5" w:rsidP="008144E5" w:rsidR="008144E5" w:rsidRPr="008144E5">
      <w:pPr>
        <w:jc w:val="center"/>
        <w:rPr>
          <w:szCs w:val="22"/>
          <w:lang w:val="hr-HR"/>
        </w:rPr>
      </w:pPr>
      <w:r w:rsidRPr="008144E5">
        <w:rPr>
          <w:szCs w:val="22"/>
          <w:lang w:val="hr-HR"/>
        </w:rPr>
        <w:t xml:space="preserve">U Zagrebu </w:t>
      </w:r>
      <w:proofErr w:type="spellStart"/>
      <w:r w:rsidRPr="008144E5">
        <w:rPr>
          <w:szCs w:val="22"/>
          <w:lang w:val="hr-HR"/>
        </w:rPr>
        <w:t>10</w:t>
      </w:r>
      <w:proofErr w:type="spellEnd"/>
      <w:r w:rsidRPr="008144E5">
        <w:rPr>
          <w:szCs w:val="22"/>
          <w:lang w:val="hr-HR"/>
        </w:rPr>
        <w:t xml:space="preserve">. srpnja </w:t>
      </w:r>
      <w:proofErr w:type="spellStart"/>
      <w:r w:rsidRPr="008144E5">
        <w:rPr>
          <w:szCs w:val="22"/>
          <w:lang w:val="hr-HR"/>
        </w:rPr>
        <w:t>2017</w:t>
      </w:r>
      <w:proofErr w:type="spellEnd"/>
      <w:r w:rsidRPr="008144E5">
        <w:rPr>
          <w:szCs w:val="22"/>
          <w:lang w:val="hr-HR"/>
        </w:rPr>
        <w:t>.</w:t>
      </w:r>
    </w:p>
    <w:p w:rsidRDefault="008144E5" w:rsidP="008144E5" w:rsidR="008144E5" w:rsidRPr="008144E5">
      <w:pPr>
        <w:jc w:val="center"/>
        <w:rPr>
          <w:szCs w:val="22"/>
          <w:lang w:val="hr-HR"/>
        </w:rPr>
      </w:pPr>
      <w:r w:rsidRPr="008144E5">
        <w:rPr>
          <w:szCs w:val="22"/>
          <w:lang w:val="hr-HR"/>
        </w:rPr>
        <w:t xml:space="preserve">                                                                                  SUDAC</w:t>
      </w:r>
    </w:p>
    <w:p w:rsidRDefault="008144E5" w:rsidP="008144E5" w:rsidR="008144E5" w:rsidRPr="008144E5">
      <w:pPr>
        <w:tabs>
          <w:tab w:pos="5760" w:val="left"/>
        </w:tabs>
        <w:rPr>
          <w:szCs w:val="22"/>
          <w:lang w:val="hr-HR"/>
        </w:rPr>
      </w:pPr>
      <w:r w:rsidRPr="008144E5">
        <w:rPr>
          <w:szCs w:val="22"/>
          <w:lang w:val="hr-HR"/>
        </w:rPr>
        <w:t xml:space="preserve">                                                                                             </w:t>
      </w:r>
      <w:proofErr w:type="spellStart"/>
      <w:r w:rsidRPr="008144E5">
        <w:rPr>
          <w:szCs w:val="22"/>
          <w:lang w:val="hr-HR"/>
        </w:rPr>
        <w:t>mr.sc</w:t>
      </w:r>
      <w:proofErr w:type="spellEnd"/>
      <w:r w:rsidRPr="008144E5">
        <w:rPr>
          <w:szCs w:val="22"/>
          <w:lang w:val="hr-HR"/>
        </w:rPr>
        <w:t>. Ivana Koštarić Fegeš</w:t>
      </w:r>
      <w:r w:rsidR="0013525D">
        <w:rPr>
          <w:szCs w:val="22"/>
          <w:lang w:val="hr-HR"/>
        </w:rPr>
        <w:t>, v.r.</w:t>
      </w:r>
    </w:p>
    <w:p w:rsidRDefault="008144E5" w:rsidP="008144E5" w:rsidR="008144E5" w:rsidRPr="008144E5">
      <w:pPr>
        <w:rPr>
          <w:b/>
          <w:szCs w:val="22"/>
          <w:lang w:val="hr-HR"/>
        </w:rPr>
      </w:pPr>
    </w:p>
    <w:p w:rsidRDefault="008144E5" w:rsidP="008144E5" w:rsidR="008144E5" w:rsidRPr="008144E5">
      <w:pPr>
        <w:rPr>
          <w:b/>
          <w:szCs w:val="22"/>
          <w:lang w:val="hr-HR"/>
        </w:rPr>
      </w:pPr>
      <w:r w:rsidRPr="008144E5">
        <w:rPr>
          <w:b/>
          <w:szCs w:val="22"/>
          <w:lang w:val="hr-HR"/>
        </w:rPr>
        <w:t>UPUTA O PRAVNOM LIJEKU</w:t>
      </w:r>
    </w:p>
    <w:p w:rsidRDefault="008144E5" w:rsidP="008144E5" w:rsidR="008144E5" w:rsidRPr="008144E5">
      <w:pPr>
        <w:jc w:val="both"/>
        <w:rPr>
          <w:szCs w:val="22"/>
          <w:lang w:val="hr-HR"/>
        </w:rPr>
      </w:pPr>
      <w:r w:rsidRPr="008144E5">
        <w:rPr>
          <w:szCs w:val="22"/>
          <w:lang w:val="hr-HR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13525D" w:rsidP="0013525D" w:rsidR="0013525D">
      <w:pPr>
        <w:overflowPunct/>
        <w:jc w:val="both"/>
        <w:textAlignment w:val="auto"/>
        <w:rPr>
          <w:rFonts w:eastAsiaTheme="minorHAnsi"/>
          <w:sz w:val="24"/>
          <w:szCs w:val="24"/>
          <w:lang w:eastAsia="en-US" w:val="hr-HR"/>
        </w:rPr>
      </w:pPr>
    </w:p>
    <w:p w:rsidRDefault="0013525D" w:rsidP="0013525D" w:rsidR="0013525D">
      <w:pPr>
        <w:overflowPunct/>
        <w:jc w:val="both"/>
        <w:textAlignment w:val="auto"/>
        <w:rPr>
          <w:rFonts w:eastAsiaTheme="minorHAnsi"/>
          <w:sz w:val="24"/>
          <w:szCs w:val="24"/>
          <w:lang w:eastAsia="en-US" w:val="hr-HR"/>
        </w:rPr>
      </w:pPr>
    </w:p>
    <w:p w:rsidRDefault="0013525D" w:rsidP="0013525D" w:rsidR="0013525D">
      <w:pPr>
        <w:overflowPunct/>
        <w:jc w:val="both"/>
        <w:textAlignment w:val="auto"/>
        <w:rPr>
          <w:rFonts w:eastAsiaTheme="minorHAnsi"/>
          <w:sz w:val="24"/>
          <w:szCs w:val="24"/>
          <w:lang w:eastAsia="en-US" w:val="hr-HR"/>
        </w:rPr>
      </w:pPr>
      <w:r>
        <w:rPr>
          <w:rFonts w:eastAsiaTheme="minorHAnsi"/>
          <w:sz w:val="24"/>
          <w:szCs w:val="24"/>
          <w:lang w:eastAsia="en-US" w:val="hr-HR"/>
        </w:rPr>
        <w:t>Za točnost otpravka - ovlašteni službenik</w:t>
      </w:r>
    </w:p>
    <w:p w:rsidRDefault="0013525D" w:rsidP="0013525D" w:rsidR="001F4501" w:rsidRPr="008144E5">
      <w:r>
        <w:rPr>
          <w:rFonts w:eastAsiaTheme="minorHAnsi"/>
          <w:sz w:val="24"/>
          <w:szCs w:val="24"/>
          <w:lang w:eastAsia="en-US" w:val="hr-HR"/>
        </w:rPr>
        <w:t>Petra Čiček</w:t>
      </w:r>
    </w:p>
    <w:sectPr w:rsidSect="00C671B9" w:rsidR="001F4501" w:rsidRPr="008144E5">
      <w:headerReference w:type="even" r:id="rId10"/>
      <w:headerReference w:type="default" r:id="rId11"/>
      <w:pgSz w:h="16838" w:w="11906"/>
      <w:pgMar w:gutter="0" w:footer="720" w:header="720" w:left="1797" w:bottom="624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7026" w:rsidR="00000000">
      <w:r>
        <w:separator/>
      </w:r>
    </w:p>
  </w:endnote>
  <w:endnote w:id="0" w:type="continuationSeparator">
    <w:p w:rsidRDefault="00DD7026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7026" w:rsidR="00000000">
      <w:r>
        <w:separator/>
      </w:r>
    </w:p>
  </w:footnote>
  <w:footnote w:id="0" w:type="continuationSeparator">
    <w:p w:rsidRDefault="00DD7026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44E5" w:rsidR="00423A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7026" w:rsidR="00423A0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7026" w:rsidP="002733B5" w:rsidR="002733B5">
    <w:pPr>
      <w:pStyle w:val="Zaglavlje"/>
      <w:framePr w:y="1" w:xAlign="center" w:vAnchor="text" w:hAnchor="margin" w:wrap="around"/>
      <w:jc w:val="right"/>
      <w:rPr>
        <w:rStyle w:val="Brojstranice"/>
      </w:rPr>
    </w:pPr>
  </w:p>
  <w:p w:rsidRDefault="00DD7026" w:rsidP="002733B5" w:rsidR="002733B5">
    <w:pPr>
      <w:pStyle w:val="Zaglavlje"/>
      <w:framePr w:y="1" w:xAlign="center" w:vAnchor="text" w:hAnchor="margin" w:wrap="around"/>
      <w:jc w:val="center"/>
      <w:rPr>
        <w:rStyle w:val="Brojstranice"/>
        <w:sz w:val="24"/>
        <w:szCs w:val="24"/>
      </w:rPr>
    </w:pPr>
  </w:p>
  <w:p w:rsidRDefault="00DD7026" w:rsidP="002733B5" w:rsidR="00423A03" w:rsidRPr="002733B5">
    <w:pPr>
      <w:pStyle w:val="Zaglavlje"/>
      <w:framePr w:y="1" w:xAlign="center" w:vAnchor="text" w:hAnchor="margin" w:wrap="around"/>
      <w:jc w:val="center"/>
      <w:rPr>
        <w:rStyle w:val="Brojstranice"/>
        <w:sz w:val="24"/>
        <w:szCs w:val="24"/>
      </w:rPr>
    </w:pPr>
  </w:p>
  <w:p w:rsidRDefault="00DD7026" w:rsidP="00D65209" w:rsidR="00423A03">
    <w:pPr>
      <w:jc w:val="right"/>
      <w:rPr>
        <w:sz w:val="24"/>
        <w:szCs w:val="24"/>
        <w:lang w:val="pt-BR"/>
      </w:rPr>
    </w:pPr>
  </w:p>
  <w:p w:rsidRDefault="00DD7026" w:rsidP="00D65209" w:rsidR="00423A03" w:rsidRPr="00DD0A91">
    <w:pPr>
      <w:jc w:val="right"/>
      <w:rPr>
        <w:sz w:val="24"/>
        <w:szCs w:val="24"/>
        <w:lang w:val="pt-BR"/>
      </w:rPr>
    </w:pPr>
  </w:p>
  <w:p w:rsidRDefault="00DD7026" w:rsidP="00D65209" w:rsidR="00423A0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A5688"/>
    <w:multiLevelType w:val="hybridMultilevel"/>
    <w:tmpl w:val="193EB3D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44E5"/>
    <w:rsid w:val="0013525D"/>
    <w:rsid w:val="001F4501"/>
    <w:rsid w:val="008144E5"/>
    <w:rsid w:val="00DD7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44E5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144E5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8144E5"/>
    <w:rPr>
      <w:rFonts w:cs="Times New Roman" w:eastAsia="Times New Roman"/>
      <w:sz w:val="22"/>
      <w:szCs w:val="20"/>
      <w:lang w:eastAsia="hr-HR" w:val="en-GB"/>
    </w:rPr>
  </w:style>
  <w:style w:styleId="Zaglavlje" w:type="paragraph">
    <w:name w:val="header"/>
    <w:basedOn w:val="Normal"/>
    <w:link w:val="ZaglavljeChar"/>
    <w:rsid w:val="008144E5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8144E5"/>
    <w:rPr>
      <w:rFonts w:cs="Times New Roman" w:eastAsia="Times New Roman"/>
      <w:sz w:val="22"/>
      <w:szCs w:val="20"/>
      <w:lang w:eastAsia="hr-HR" w:val="en-GB"/>
    </w:rPr>
  </w:style>
  <w:style w:styleId="Brojstranice" w:type="character">
    <w:name w:val="page number"/>
    <w:basedOn w:val="Zadanifontodlomka"/>
    <w:rsid w:val="008144E5"/>
  </w:style>
  <w:style w:styleId="Tekstbalonia" w:type="paragraph">
    <w:name w:val="Balloon Text"/>
    <w:basedOn w:val="Normal"/>
    <w:link w:val="TekstbaloniaChar"/>
    <w:uiPriority w:val="99"/>
    <w:semiHidden/>
    <w:unhideWhenUsed/>
    <w:rsid w:val="008144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44E5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352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525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525D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525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525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44E5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144E5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8144E5"/>
    <w:rPr>
      <w:rFonts w:cs="Times New Roman" w:eastAsia="Times New Roman"/>
      <w:sz w:val="22"/>
      <w:szCs w:val="20"/>
      <w:lang w:eastAsia="hr-HR" w:val="en-GB"/>
    </w:rPr>
  </w:style>
  <w:style w:styleId="Zaglavlje" w:type="paragraph">
    <w:name w:val="header"/>
    <w:basedOn w:val="Normal"/>
    <w:link w:val="ZaglavljeChar"/>
    <w:rsid w:val="008144E5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8144E5"/>
    <w:rPr>
      <w:rFonts w:cs="Times New Roman" w:eastAsia="Times New Roman"/>
      <w:sz w:val="22"/>
      <w:szCs w:val="20"/>
      <w:lang w:eastAsia="hr-HR" w:val="en-GB"/>
    </w:rPr>
  </w:style>
  <w:style w:styleId="Brojstranice" w:type="character">
    <w:name w:val="page number"/>
    <w:basedOn w:val="Zadanifontodlomka"/>
    <w:rsid w:val="008144E5"/>
  </w:style>
  <w:style w:styleId="Tekstbalonia" w:type="paragraph">
    <w:name w:val="Balloon Text"/>
    <w:basedOn w:val="Normal"/>
    <w:link w:val="TekstbaloniaChar"/>
    <w:uiPriority w:val="99"/>
    <w:semiHidden/>
    <w:unhideWhenUsed/>
    <w:rsid w:val="008144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44E5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352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525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525D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525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525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St-1608/2017-3</izvorni_sadrzaj>
    <derivirana_varijabla naziv="DomainObject.Oznaka_1">St-1608/2017-3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1608</izvorni_sadrzaj>
    <derivirana_varijabla naziv="DomainObject.Predmet.Broj_1">1608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srpnja 2017.</izvorni_sadrzaj>
    <derivirana_varijabla naziv="DomainObject.Predmet.DatumRjesavanja_1">10.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St-1608/2017</izvorni_sadrzaj>
    <derivirana_varijabla naziv="DomainObject.Predmet.OznakaBroj_1">St-1608/2017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VIHER TRGOVINA d.o.o.</izvorni_sadrzaj>
    <derivirana_varijabla naziv="DomainObject.Predmet.ProtustrankaFormated_1">  VIHER TRGOVINA d.o.o.</derivirana_varijabla>
  </DomainObject.Predmet.ProtustrankaFormated>
  <DomainObject.Predmet.ProtustrankaFormatedOIB>
    <izvorni_sadrzaj>  VIHER TRGOVINA d.o.o., OIB 60095808406</izvorni_sadrzaj>
    <derivirana_varijabla naziv="DomainObject.Predmet.ProtustrankaFormatedOIB_1">  VIHER TRGOVINA d.o.o., OIB 60095808406</derivirana_varijabla>
  </DomainObject.Predmet.ProtustrankaFormatedOIB>
  <DomainObject.Predmet.ProtustrankaFormatedWithAdress>
    <izvorni_sadrzaj> VIHER TRGOVINA d.o.o., Ulica Ljudevita Posavskog 36 B, 10000 Zagreb</izvorni_sadrzaj>
    <derivirana_varijabla naziv="DomainObject.Predmet.ProtustrankaFormatedWithAdress_1"> VIHER TRGOVINA d.o.o., Ulica Ljudevita Posavskog 36 B, 10000 Zagreb</derivirana_varijabla>
  </DomainObject.Predmet.ProtustrankaFormatedWithAdress>
  <DomainObject.Predmet.ProtustrankaFormatedWithAdressOIB>
    <izvorni_sadrzaj> VIHER TRGOVINA d.o.o., OIB 60095808406, Ulica Ljudevita Posavskog 36 B, 10000 Zagreb</izvorni_sadrzaj>
    <derivirana_varijabla naziv="DomainObject.Predmet.ProtustrankaFormatedWithAdressOIB_1"> VIHER TRGOVINA d.o.o., OIB 60095808406, Ulica Ljudevita Posavskog 36 B, 10000 Zagreb</derivirana_varijabla>
  </DomainObject.Predmet.ProtustrankaFormatedWithAdressOIB>
  <DomainObject.Predmet.ProtustrankaWithAdress>
    <izvorni_sadrzaj>VIHER TRGOVINA d.o.o. Ulica Ljudevita Posavskog 36 B, 10000 Zagreb</izvorni_sadrzaj>
    <derivirana_varijabla naziv="DomainObject.Predmet.ProtustrankaWithAdress_1">VIHER TRGOVINA d.o.o. Ulica Ljudevita Posavskog 36 B, 10000 Zagreb</derivirana_varijabla>
  </DomainObject.Predmet.ProtustrankaWithAdress>
  <DomainObject.Predmet.ProtustrankaWithAdressOIB>
    <izvorni_sadrzaj>VIHER TRGOVINA d.o.o., OIB 60095808406, Ulica Ljudevita Posavskog 36 B, 10000 Zagreb</izvorni_sadrzaj>
    <derivirana_varijabla naziv="DomainObject.Predmet.ProtustrankaWithAdressOIB_1">VIHER TRGOVINA d.o.o., OIB 60095808406, Ulica Ljudevita Posavskog 36 B, 10000 Zagreb</derivirana_varijabla>
  </DomainObject.Predmet.ProtustrankaWithAdressOIB>
  <DomainObject.Predmet.ProtustrankaNazivFormated>
    <izvorni_sadrzaj>VIHER TRGOVINA d.o.o.</izvorni_sadrzaj>
    <derivirana_varijabla naziv="DomainObject.Predmet.ProtustrankaNazivFormated_1">VIHER TRGOVINA d.o.o.</derivirana_varijabla>
  </DomainObject.Predmet.ProtustrankaNazivFormated>
  <DomainObject.Predmet.ProtustrankaNazivFormatedOIB>
    <izvorni_sadrzaj>VIHER TRGOVINA d.o.o., OIB 60095808406</izvorni_sadrzaj>
    <derivirana_varijabla naziv="DomainObject.Predmet.ProtustrankaNazivFormatedOIB_1">VIHER TRGOVINA d.o.o., OIB 60095808406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VIHER TRGOVINA d.o.o.</izvorni_sadrzaj>
    <derivirana_varijabla naziv="DomainObject.Predmet.StrankaFormated_1">  VIHER TRGOVINA d.o.o.</derivirana_varijabla>
  </DomainObject.Predmet.StrankaFormated>
  <DomainObject.Predmet.StrankaFormatedOIB>
    <izvorni_sadrzaj>  VIHER TRGOVINA d.o.o., OIB 60095808406</izvorni_sadrzaj>
    <derivirana_varijabla naziv="DomainObject.Predmet.StrankaFormatedOIB_1">  VIHER TRGOVINA d.o.o., OIB 60095808406</derivirana_varijabla>
  </DomainObject.Predmet.StrankaFormatedOIB>
  <DomainObject.Predmet.StrankaFormatedWithAdress>
    <izvorni_sadrzaj> VIHER TRGOVINA d.o.o., Ulica Ljudevita Posavskog 36 B, 10000 Zagreb</izvorni_sadrzaj>
    <derivirana_varijabla naziv="DomainObject.Predmet.StrankaFormatedWithAdress_1"> VIHER TRGOVINA d.o.o., Ulica Ljudevita Posavskog 36 B, 10000 Zagreb</derivirana_varijabla>
  </DomainObject.Predmet.StrankaFormatedWithAdress>
  <DomainObject.Predmet.StrankaFormatedWithAdressOIB>
    <izvorni_sadrzaj> VIHER TRGOVINA d.o.o., OIB 60095808406, Ulica Ljudevita Posavskog 36 B, 10000 Zagreb</izvorni_sadrzaj>
    <derivirana_varijabla naziv="DomainObject.Predmet.StrankaFormatedWithAdressOIB_1"> VIHER TRGOVINA d.o.o., OIB 60095808406, Ulica Ljudevita Posavskog 36 B, 10000 Zagreb</derivirana_varijabla>
  </DomainObject.Predmet.StrankaFormatedWithAdressOIB>
  <DomainObject.Predmet.StrankaWithAdress>
    <izvorni_sadrzaj>VIHER TRGOVINA d.o.o. Ulica Ljudevita Posavskog 36 B,10000 Zagreb</izvorni_sadrzaj>
    <derivirana_varijabla naziv="DomainObject.Predmet.StrankaWithAdress_1">VIHER TRGOVINA d.o.o. Ulica Ljudevita Posavskog 36 B,10000 Zagreb</derivirana_varijabla>
  </DomainObject.Predmet.StrankaWithAdress>
  <DomainObject.Predmet.StrankaWithAdressOIB>
    <izvorni_sadrzaj>VIHER TRGOVINA d.o.o., OIB 60095808406, Ulica Ljudevita Posavskog 36 B,10000 Zagreb</izvorni_sadrzaj>
    <derivirana_varijabla naziv="DomainObject.Predmet.StrankaWithAdressOIB_1">VIHER TRGOVINA d.o.o., OIB 60095808406, Ulica Ljudevita Posavskog 36 B,10000 Zagreb</derivirana_varijabla>
  </DomainObject.Predmet.StrankaWithAdressOIB>
  <DomainObject.Predmet.StrankaNazivFormated>
    <izvorni_sadrzaj>VIHER TRGOVINA d.o.o.</izvorni_sadrzaj>
    <derivirana_varijabla naziv="DomainObject.Predmet.StrankaNazivFormated_1">VIHER TRGOVINA d.o.o.</derivirana_varijabla>
  </DomainObject.Predmet.StrankaNazivFormated>
  <DomainObject.Predmet.StrankaNazivFormatedOIB>
    <izvorni_sadrzaj>VIHER TRGOVINA d.o.o., OIB 60095808406</izvorni_sadrzaj>
    <derivirana_varijabla naziv="DomainObject.Predmet.StrankaNazivFormatedOIB_1">VIHER TRGOVINA d.o.o., OIB 60095808406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VIHER TRGOVINA d.o.o.</item>
    </izvorni_sadrzaj>
    <derivirana_varijabla naziv="DomainObject.Predmet.StrankaListFormated_1">
      <item>VIHER TRGOVINA d.o.o.</item>
    </derivirana_varijabla>
  </DomainObject.Predmet.StrankaListFormated>
  <DomainObject.Predmet.StrankaListFormatedOIB>
    <izvorni_sadrzaj>
      <item>VIHER TRGOVINA d.o.o., OIB 60095808406</item>
    </izvorni_sadrzaj>
    <derivirana_varijabla naziv="DomainObject.Predmet.StrankaListFormatedOIB_1">
      <item>VIHER TRGOVINA d.o.o., OIB 60095808406</item>
    </derivirana_varijabla>
  </DomainObject.Predmet.StrankaListFormatedOIB>
  <DomainObject.Predmet.StrankaListFormatedWithAdress>
    <izvorni_sadrzaj>
      <item>VIHER TRGOVINA d.o.o., Ulica Ljudevita Posavskog 36 B, 10000 Zagreb</item>
    </izvorni_sadrzaj>
    <derivirana_varijabla naziv="DomainObject.Predmet.StrankaListFormatedWithAdress_1">
      <item>VIHER TRGOVINA d.o.o., Ulica Ljudevita Posavskog 36 B, 10000 Zagreb</item>
    </derivirana_varijabla>
  </DomainObject.Predmet.StrankaListFormatedWithAdress>
  <DomainObject.Predmet.StrankaListFormatedWithAdressOIB>
    <izvorni_sadrzaj>
      <item>VIHER TRGOVINA d.o.o., OIB 60095808406, Ulica Ljudevita Posavskog 36 B, 10000 Zagreb</item>
    </izvorni_sadrzaj>
    <derivirana_varijabla naziv="DomainObject.Predmet.StrankaListFormatedWithAdressOIB_1">
      <item>VIHER TRGOVINA d.o.o., OIB 60095808406, Ulica Ljudevita Posavskog 36 B, 10000 Zagreb</item>
    </derivirana_varijabla>
  </DomainObject.Predmet.StrankaListFormatedWithAdressOIB>
  <DomainObject.Predmet.StrankaListNazivFormated>
    <izvorni_sadrzaj>
      <item>VIHER TRGOVINA d.o.o.</item>
    </izvorni_sadrzaj>
    <derivirana_varijabla naziv="DomainObject.Predmet.StrankaListNazivFormated_1">
      <item>VIHER TRGOVINA d.o.o.</item>
    </derivirana_varijabla>
  </DomainObject.Predmet.StrankaListNazivFormated>
  <DomainObject.Predmet.StrankaListNazivFormatedOIB>
    <izvorni_sadrzaj>
      <item>VIHER TRGOVINA d.o.o., OIB 60095808406</item>
    </izvorni_sadrzaj>
    <derivirana_varijabla naziv="DomainObject.Predmet.StrankaListNazivFormatedOIB_1">
      <item>VIHER TRGOVINA d.o.o., OIB 60095808406</item>
    </derivirana_varijabla>
  </DomainObject.Predmet.StrankaListNazivFormatedOIB>
  <DomainObject.Predmet.ProtuStrankaListFormated>
    <izvorni_sadrzaj>
      <item>VIHER TRGOVINA d.o.o.</item>
    </izvorni_sadrzaj>
    <derivirana_varijabla naziv="DomainObject.Predmet.ProtuStrankaListFormated_1">
      <item>VIHER TRGOVINA d.o.o.</item>
    </derivirana_varijabla>
  </DomainObject.Predmet.ProtuStrankaListFormated>
  <DomainObject.Predmet.ProtuStrankaListFormatedOIB>
    <izvorni_sadrzaj>
      <item>VIHER TRGOVINA d.o.o., OIB 60095808406</item>
    </izvorni_sadrzaj>
    <derivirana_varijabla naziv="DomainObject.Predmet.ProtuStrankaListFormatedOIB_1">
      <item>VIHER TRGOVINA d.o.o., OIB 60095808406</item>
    </derivirana_varijabla>
  </DomainObject.Predmet.ProtuStrankaListFormatedOIB>
  <DomainObject.Predmet.ProtuStrankaListFormatedWithAdress>
    <izvorni_sadrzaj>
      <item>VIHER TRGOVINA d.o.o., Ulica Ljudevita Posavskog 36 B, 10000 Zagreb</item>
    </izvorni_sadrzaj>
    <derivirana_varijabla naziv="DomainObject.Predmet.ProtuStrankaListFormatedWithAdress_1">
      <item>VIHER TRGOVINA d.o.o., Ulica Ljudevita Posavskog 36 B, 10000 Zagreb</item>
    </derivirana_varijabla>
  </DomainObject.Predmet.ProtuStrankaListFormatedWithAdress>
  <DomainObject.Predmet.ProtuStrankaListFormatedWithAdressOIB>
    <izvorni_sadrzaj>
      <item>VIHER TRGOVINA d.o.o., OIB 60095808406, Ulica Ljudevita Posavskog 36 B, 10000 Zagreb</item>
    </izvorni_sadrzaj>
    <derivirana_varijabla naziv="DomainObject.Predmet.ProtuStrankaListFormatedWithAdressOIB_1">
      <item>VIHER TRGOVINA d.o.o., OIB 60095808406, Ulica Ljudevita Posavskog 36 B, 10000 Zagreb</item>
    </derivirana_varijabla>
  </DomainObject.Predmet.ProtuStrankaListFormatedWithAdressOIB>
  <DomainObject.Predmet.ProtuStrankaListNazivFormated>
    <izvorni_sadrzaj>
      <item>VIHER TRGOVINA d.o.o.</item>
    </izvorni_sadrzaj>
    <derivirana_varijabla naziv="DomainObject.Predmet.ProtuStrankaListNazivFormated_1">
      <item>VIHER TRGOVINA d.o.o.</item>
    </derivirana_varijabla>
  </DomainObject.Predmet.ProtuStrankaListNazivFormated>
  <DomainObject.Predmet.ProtuStrankaListNazivFormatedOIB>
    <izvorni_sadrzaj>
      <item>VIHER TRGOVINA d.o.o., OIB 60095808406</item>
    </izvorni_sadrzaj>
    <derivirana_varijabla naziv="DomainObject.Predmet.ProtuStrankaListNazivFormatedOIB_1">
      <item>VIHER TRGOVINA d.o.o., OIB 60095808406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>St-1608/2017-3</izvorni_sadrzaj>
    <derivirana_varijabla naziv="DomainObject.PoslovniBrojDokumenta_1">St-1608/2017-3</derivirana_varijabla>
  </DomainObject.PoslovniBrojDokumenta>
  <DomainObject.Predmet.StrankaIDrugi>
    <izvorni_sadrzaj>VIHER TRGOVINA d.o.o.</izvorni_sadrzaj>
    <derivirana_varijabla naziv="DomainObject.Predmet.StrankaIDrugi_1">VIHER TRGOVINA d.o.o.</derivirana_varijabla>
  </DomainObject.Predmet.StrankaIDrugi>
  <DomainObject.Predmet.ProtustrankaIDrugi>
    <izvorni_sadrzaj>VIHER TRGOVINA d.o.o.</izvorni_sadrzaj>
    <derivirana_varijabla naziv="DomainObject.Predmet.ProtustrankaIDrugi_1">VIHER TRGOVINA d.o.o.</derivirana_varijabla>
  </DomainObject.Predmet.ProtustrankaIDrugi>
  <DomainObject.Predmet.StrankaIDrugiAdressOIB>
    <izvorni_sadrzaj>VIHER TRGOVINA d.o.o., OIB 60095808406, Ulica Ljudevita Posavskog 36 B, 10000 Zagreb</izvorni_sadrzaj>
    <derivirana_varijabla naziv="DomainObject.Predmet.StrankaIDrugiAdressOIB_1">VIHER TRGOVINA d.o.o., OIB 60095808406, Ulica Ljudevita Posavskog 36 B, 10000 Zagreb</derivirana_varijabla>
  </DomainObject.Predmet.StrankaIDrugiAdressOIB>
  <DomainObject.Predmet.ProtustrankaIDrugiAdressOIB>
    <izvorni_sadrzaj>VIHER TRGOVINA d.o.o., OIB 60095808406, Ulica Ljudevita Posavskog 36 B, 10000 Zagreb</izvorni_sadrzaj>
    <derivirana_varijabla naziv="DomainObject.Predmet.ProtustrankaIDrugiAdressOIB_1">VIHER TRGOVINA d.o.o., OIB 60095808406, Ulica Ljudevita Posavskog 36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srpnja 2017.</izvorni_sadrzaj>
    <derivirana_varijabla naziv="DomainObject.Predmet.OdlukaRjesenje.DatumDonosenjaOdluke_1">10. srpnja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St-1608/2017-3</izvorni_sadrzaj>
    <derivirana_varijabla naziv="DomainObject.Predmet.OdlukaRjesenje.Oznaka_1">St-1608/2017-3</derivirana_varijabla>
  </DomainObject.Predmet.OdlukaRjesenje.Oznaka>
  <DomainObject.Predmet.SudioniciListNaziv>
    <izvorni_sadrzaj>
      <item>VIHER TRGOVINA d.o.o.</item>
      <item>VIHER TRGOVINA d.o.o.</item>
    </izvorni_sadrzaj>
    <derivirana_varijabla naziv="DomainObject.Predmet.SudioniciListNaziv_1">
      <item>VIHER TRGOVINA d.o.o.</item>
      <item>VIHER TRGOVINA d.o.o.</item>
    </derivirana_varijabla>
  </DomainObject.Predmet.SudioniciListNaziv>
  <DomainObject.Predmet.SudioniciListAdressOIB>
    <izvorni_sadrzaj>
      <item>VIHER TRGOVINA d.o.o., OIB 60095808406, Ulica Ljudevita Posavskog 36 B,10000 Zagreb</item>
      <item>VIHER TRGOVINA d.o.o., OIB 60095808406, Ulica Ljudevita Posavskog 36 B,10000 Zagreb</item>
    </izvorni_sadrzaj>
    <derivirana_varijabla naziv="DomainObject.Predmet.SudioniciListAdressOIB_1">
      <item>VIHER TRGOVINA d.o.o., OIB 60095808406, Ulica Ljudevita Posavskog 36 B,10000 Zagreb</item>
      <item>VIHER TRGOVINA d.o.o., OIB 60095808406, Ulica Ljudevita Posavskog 36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60095808406</item>
      <item>, OIB 60095808406</item>
    </izvorni_sadrzaj>
    <derivirana_varijabla naziv="DomainObject.Predmet.SudioniciListNazivOIB_1">
      <item>, OIB 60095808406</item>
      <item>, OIB 60095808406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1038</properties:Words>
  <properties:Characters>5714</properties:Characters>
  <properties:Lines>104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2017-07-10T06:47:00Z</dcterms:created>
  <dc:creator>Ivana Koštarić Fegeš</dc:creator>
  <cp:lastModifiedBy>Petra Čiček</cp:lastModifiedBy>
  <cp:lastPrinted>2017-07-10T07:00:00Z</cp:lastPrinted>
  <dcterms:modified xmlns:xsi="http://www.w3.org/2001/XMLSchema-instance" xsi:type="dcterms:W3CDTF">2017-07-10T07:00:00Z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St-1608/2017-3 / Odluka - Rješenje - odbačen prijedlog za otvaranje predstečajnog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