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db63" w14:paraId="d47db63" w:rsidRDefault="00BF2127" w:rsidP="00BF2127" w:rsidR="00BF2127" w:rsidRPr="00BF212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F2127">
        <w:rPr>
          <w:rFonts w:hAnsi="Times New Roman" w:ascii="Times New Roman"/>
          <w:szCs w:val="24"/>
        </w:rPr>
        <w:t xml:space="preserve">                   </w:t>
      </w:r>
      <w:r w:rsidRPr="00BF21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4535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     REPUBLIKA HRVATSKA</w:t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TRGOVAČKI SUD U ZAGREBU                                                          </w:t>
      </w:r>
      <w:r w:rsidRPr="00BF2127">
        <w:rPr>
          <w:rFonts w:hAnsi="Times New Roman" w:ascii="Times New Roman"/>
          <w:szCs w:val="24"/>
        </w:rPr>
        <w:tab/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        Zagreb, Amruševa 2/II</w:t>
      </w: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</w:r>
      <w:r w:rsidRPr="00BF2127">
        <w:rPr>
          <w:rFonts w:hAnsi="Times New Roman" w:ascii="Times New Roman"/>
          <w:szCs w:val="24"/>
        </w:rPr>
        <w:tab/>
        <w:t xml:space="preserve">                              89. St-5162/15-</w:t>
      </w: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U   I M E   R E P U B L I K E   H R V A T S K E </w:t>
      </w: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R J E Š E NJ E</w:t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Trgovački sud u Zagrebu, po sucu Nikolini Dorić Hadžisejdić, u</w:t>
      </w:r>
      <w:r w:rsidRPr="00BF2127">
        <w:rPr>
          <w:rFonts w:hAnsi="Times New Roman" w:ascii="Times New Roman"/>
          <w:szCs w:val="24"/>
          <w:lang w:val="pt-BR"/>
        </w:rPr>
        <w:t xml:space="preserve"> stečajnom postupku u povodu prijedloga predlagatelja FINANCIJSKA AGENCIJA, RC Zagreb, </w:t>
      </w:r>
      <w:r w:rsidRPr="00BF2127">
        <w:rPr>
          <w:rFonts w:hAnsi="Times New Roman" w:ascii="Times New Roman"/>
          <w:szCs w:val="24"/>
        </w:rPr>
        <w:t>Podružnica Zagreb, Trg svibanjskih žrtava 1995. 1, OIB: 85821130368</w:t>
      </w:r>
      <w:r w:rsidRPr="00BF2127">
        <w:rPr>
          <w:rFonts w:hAnsi="Times New Roman" w:ascii="Times New Roman"/>
          <w:szCs w:val="24"/>
          <w:lang w:val="pt-BR"/>
        </w:rPr>
        <w:t>, za otvaranje stečajnog postupka nad dužnikom DISKONT ODJEĆE I OBUĆE d.o.o., Zagreb, Konjšćinski zavoj 1, OIB 01047165882</w:t>
      </w:r>
      <w:r w:rsidRPr="00BF2127">
        <w:rPr>
          <w:rFonts w:hAnsi="Times New Roman" w:ascii="Times New Roman"/>
          <w:szCs w:val="24"/>
        </w:rPr>
        <w:t>, 23. veljače 2017.</w:t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r i j e š i o     j e</w:t>
      </w: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 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I. Otvara se stečajni postupak nad dužnikom </w:t>
      </w:r>
      <w:r w:rsidRPr="00BF2127">
        <w:rPr>
          <w:rFonts w:hAnsi="Times New Roman" w:ascii="Times New Roman"/>
          <w:szCs w:val="24"/>
          <w:lang w:val="pt-BR"/>
        </w:rPr>
        <w:t>DISKONT ODJEĆE I OBUĆE d.o.o., Zagreb, Konjšćinski zavoj 1, OIB 01047165882</w:t>
      </w:r>
      <w:r w:rsidRPr="00BF2127">
        <w:rPr>
          <w:rFonts w:hAnsi="Times New Roman" w:ascii="Times New Roman"/>
          <w:szCs w:val="24"/>
        </w:rPr>
        <w:t>. Rješenje o otvaranju stečajnog postupka nad dužnikom istaknuto je na e-oglasnoj ploči Trgovačkog suda u Zagrebu dana 23. veljače 2017. u 13.00 sati.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BF2127">
        <w:rPr>
          <w:rFonts w:hAnsi="Times New Roman" w:ascii="Times New Roman"/>
          <w:szCs w:val="24"/>
        </w:rPr>
        <w:t>II. Za stečajnog upravitelja imenuje se Ivan Samac iz Zagreba, Hrgovići 97, OIB: 81141078908.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III. Zaključuje se stečajni postupak nad dužnikom </w:t>
      </w:r>
      <w:r w:rsidRPr="00BF2127">
        <w:rPr>
          <w:rFonts w:hAnsi="Times New Roman" w:ascii="Times New Roman"/>
          <w:szCs w:val="24"/>
          <w:lang w:val="pt-BR"/>
        </w:rPr>
        <w:t>DISKONT ODJEĆE I OBUĆE d.o.o., Zagreb, Konjšćinski zavoj 1, OIB 01047165882</w:t>
      </w:r>
      <w:r w:rsidRPr="00BF2127">
        <w:rPr>
          <w:rFonts w:hAnsi="Times New Roman" w:ascii="Times New Roman"/>
          <w:szCs w:val="24"/>
        </w:rPr>
        <w:t>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IV. Nastali troškovi podmirit će se iz Fonda za pokriće troškova stečajnog postupka koji se ne mogu namiriti iz imovine dužnika.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V. Ovo rješenje objavljuje se na mrežnoj stranici e-oglasna ploča Trgovačkog suda u Zagrebu i dostavlja sudskom registru ovog suda radi brisanja dužnika iz registra.</w:t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Obrazloženje</w:t>
      </w: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  <w:lang w:val="pt-BR"/>
        </w:rPr>
      </w:pPr>
      <w:r w:rsidRPr="00BF2127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 dužnikom </w:t>
      </w:r>
      <w:r w:rsidRPr="00BF2127">
        <w:rPr>
          <w:rFonts w:hAnsi="Times New Roman" w:ascii="Times New Roman"/>
          <w:szCs w:val="24"/>
          <w:lang w:val="pt-BR"/>
        </w:rPr>
        <w:t>DISKONT ODJEĆE I OBUĆE d.o.o., Zagreb, Konjšćinski zavoj 1, OIB 01047165882.</w:t>
      </w:r>
    </w:p>
    <w:p w:rsidRDefault="00BF2127" w:rsidP="00BF2127" w:rsidR="00BF2127" w:rsidRPr="00BF212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BF2127">
        <w:rPr>
          <w:rFonts w:hAnsi="Times New Roman" w:ascii="Times New Roman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F2127" w:rsidP="00BF2127" w:rsidR="00BF2127" w:rsidRPr="00BF2127">
      <w:pPr>
        <w:ind w:firstLine="709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lastRenderedPageBreak/>
        <w:t xml:space="preserve">Financijska agencija, kao predlagatelj, navela je u prijedlogu za otvaranje stečajnog postupka kako dužnik na dan 24. rujna 2015. u Očevidniku redoslijeda osnova za plaćanje ima evidentirane neizvršene osnove za plaćanje u neprekinutom razdoblju od 120 dana, u ukupnom iznosu od 9.884,66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F2127" w:rsidP="00BF2127" w:rsidR="00BF2127" w:rsidRPr="00BF2127">
      <w:pPr>
        <w:pStyle w:val="Tijeloteksta"/>
        <w:ind w:firstLine="708"/>
      </w:pPr>
      <w:r w:rsidRPr="00BF212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F2127" w:rsidP="00BF2127" w:rsidR="00BF2127" w:rsidRPr="00BF2127">
      <w:pPr>
        <w:pStyle w:val="Tijeloteksta"/>
        <w:ind w:firstLine="708"/>
        <w:rPr>
          <w:color w:val="FF0000"/>
        </w:rPr>
      </w:pPr>
      <w:r w:rsidRPr="00BF2127">
        <w:t xml:space="preserve">Sud je rješenjem od 3. veljače 2016. pokrenuo prethodni postupak nad dužnikom, a </w:t>
      </w:r>
      <w:r w:rsidRPr="00BF2127">
        <w:br/>
        <w:t xml:space="preserve">10. svibnja 2016. održano je ročište radi očitovanja o prijedlogu za otvaranje stečajnog postupka na koje nije pristupio zastupnik po zakonu dužnika. 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Rješenjem od 11. svibnja 2016. imenovan je Ivan Samac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Iz izvješća privremenog stečajnog upravitelja, kao i njegovog iskaza na ročištu od </w:t>
      </w:r>
      <w:r w:rsidRPr="00BF2127">
        <w:rPr>
          <w:rFonts w:hAnsi="Times New Roman" w:ascii="Times New Roman"/>
          <w:szCs w:val="24"/>
        </w:rPr>
        <w:br/>
        <w:t>20. rujna 2016., proizlazi da kod dužnika postoji stečajni razlog  nesposobnost za plaćanje. Nadalje, naveo je da ne postoje osnove za nastavak poslovanja dužnika, da je u Očevidniku redoslijeda plaćanja od 21. srpnja 2016. evidentirana neizmirena obveza plaćanja u iznosu od 16.277,26 kn, da dužnik nema zaposlenih, zatim da dužnik nema imovinu dostatnu za namirenje troškova stečajnog postupka</w:t>
      </w:r>
      <w:r w:rsidRPr="00BF2127">
        <w:rPr>
          <w:rFonts w:hAnsi="Times New Roman" w:ascii="Times New Roman"/>
          <w:bCs/>
          <w:szCs w:val="24"/>
        </w:rPr>
        <w:t>.</w:t>
      </w:r>
      <w:r w:rsidRPr="00BF2127">
        <w:rPr>
          <w:rFonts w:hAnsi="Times New Roman" w:ascii="Times New Roman"/>
          <w:szCs w:val="24"/>
        </w:rPr>
        <w:t xml:space="preserve"> Slijedom navedenog, predložio je da se osobe koje imaju pravni interes za provedbom stečajnoga postupka pozovu na uplatu predujma na vođenje stečajnog postupka u iznosu od 89.750,00 kn pa ako taj predujam ne bude uplaćen predložio je stečaj istovremeno otvoriti i zaključiti sukladno čl. 132. SZ-a.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Sud je uvidom u dopis Financijske agencije od 25. kolovoza 2016. (list 39 spisa) utvrdio kako je dužnikov račun blokiran duže od 60 dana.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Sud je rješenjem od 20. rujna 2016. pozvao osobe koje imaju pravni interes za provedbom stečajnoga postupka nad dužnikom </w:t>
      </w:r>
      <w:r w:rsidRPr="00BF2127">
        <w:rPr>
          <w:rFonts w:hAnsi="Times New Roman" w:ascii="Times New Roman"/>
          <w:szCs w:val="24"/>
          <w:lang w:val="pt-BR"/>
        </w:rPr>
        <w:t>u roku 15 dana predujmiti iznos od 89.750,00</w:t>
      </w:r>
      <w:r w:rsidRPr="00BF2127">
        <w:rPr>
          <w:rFonts w:hAnsi="Times New Roman" w:ascii="Times New Roman"/>
          <w:szCs w:val="24"/>
        </w:rPr>
        <w:t xml:space="preserve"> kn za pokriće troškova prethodnog i stečajnog postupka. Navedeno rješenje objavljeno je na mrežnoj stranici e-oglasna ploča Trgovačkog suda u Zagrebu 13. rujna 2016. Vjerovnici nisu predujmili iznos od 89.750,00 kn za pokriće troškova prethodnog i stečajnog postupka. 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S obzirom na to da je kod dužnika ostvaren stečajni razlog nesposobnost za plaćanje te njegova imovina, koja bi ušla u stečajnu masu, nije dovoljna za namirenje troškova postupka i nije predujmljen iznos za pokriće troškova prethodnog i stečajnog postupka određen rješenjem suda, valjalo je u skladu s citiranom odredbom čl. 132. st. 1. SZ-a otvoriti i zaključiti stečajni postupak nad dužnikom.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lastRenderedPageBreak/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BF2127" w:rsidP="00BF2127" w:rsidR="00BF2127" w:rsidRPr="00BF2127">
      <w:pPr>
        <w:ind w:firstLine="708"/>
        <w:jc w:val="both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center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U Zagrebu 23. veljače 2017.</w:t>
      </w: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right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Sudac:</w:t>
      </w:r>
    </w:p>
    <w:p w:rsidRDefault="00BF2127" w:rsidP="00BF2127" w:rsidR="00BF2127" w:rsidRPr="00BF2127">
      <w:pPr>
        <w:jc w:val="right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 xml:space="preserve"> v.r.</w:t>
      </w:r>
    </w:p>
    <w:p w:rsidRDefault="00BF2127" w:rsidP="00BF2127" w:rsidR="00BF2127" w:rsidRPr="00BF2127">
      <w:pPr>
        <w:jc w:val="right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right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jc w:val="right"/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Uputa o pravnom lijeku:</w:t>
      </w:r>
    </w:p>
    <w:p w:rsidRDefault="00BF2127" w:rsidP="00BF2127" w:rsidR="00BF2127" w:rsidRPr="00BF2127">
      <w:pPr>
        <w:jc w:val="both"/>
        <w:rPr>
          <w:rFonts w:hAnsi="Times New Roman" w:ascii="Times New Roman"/>
          <w:szCs w:val="24"/>
        </w:rPr>
      </w:pPr>
      <w:r w:rsidRPr="00BF2127">
        <w:rPr>
          <w:rFonts w:hAnsi="Times New Roman" w:ascii="Times New Roman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</w:p>
    <w:p w:rsidRDefault="00BF2127" w:rsidP="00BF2127" w:rsidR="00BF2127">
      <w:pPr>
        <w:pStyle w:val="Bezproreda"/>
        <w:ind w:firstLine="708" w:left="4248"/>
      </w:pPr>
      <w:r>
        <w:t>Za točnost otpravka – ovlašteni službenik</w:t>
      </w:r>
    </w:p>
    <w:p w:rsidRDefault="00BF2127" w:rsidP="00BF2127" w:rsidR="00BF2127">
      <w:pPr>
        <w:pStyle w:val="Bezproreda"/>
        <w:ind w:firstLine="708" w:left="5664"/>
      </w:pPr>
      <w:r>
        <w:t>Ivana Stampf</w:t>
      </w: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rPr>
          <w:rFonts w:hAnsi="Times New Roman" w:ascii="Times New Roman"/>
          <w:szCs w:val="24"/>
        </w:rPr>
      </w:pPr>
    </w:p>
    <w:p w:rsidRDefault="00BF2127" w:rsidP="00BF2127" w:rsidR="00BF2127" w:rsidRPr="00BF2127">
      <w:pPr>
        <w:ind w:left="360"/>
        <w:rPr>
          <w:rFonts w:hAnsi="Times New Roman" w:ascii="Times New Roman"/>
          <w:szCs w:val="24"/>
        </w:rPr>
      </w:pPr>
    </w:p>
    <w:p w:rsidRDefault="00B32226" w:rsidP="00BF2127" w:rsidR="00B32226" w:rsidRPr="00BF2127">
      <w:pPr>
        <w:rPr>
          <w:rFonts w:hAnsi="Times New Roman" w:ascii="Times New Roman"/>
          <w:szCs w:val="24"/>
        </w:rPr>
      </w:pPr>
    </w:p>
    <w:sectPr w:rsidSect="00840E3D" w:rsidR="00B32226" w:rsidRPr="00BF212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127" w:rsidR="00280A5F">
    <w:pPr>
      <w:pStyle w:val="Podnoje"/>
      <w:jc w:val="right"/>
    </w:pPr>
  </w:p>
  <w:p w:rsidRDefault="00BF212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F2127" w:rsidRPr="00BF2127">
          <w:rPr>
            <w:rFonts w:hAnsi="Times New Roman" w:ascii="Times New Roman"/>
            <w:noProof/>
            <w:lang w:val="hr-HR"/>
          </w:rPr>
          <w:t>3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5D0D08">
      <w:rPr>
        <w:rFonts w:hAnsi="Times New Roman" w:ascii="Times New Roman"/>
      </w:rPr>
      <w:t>231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BF212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2E537A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D0D08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1619A"/>
    <w:rsid w:val="00972946"/>
    <w:rsid w:val="0097428E"/>
    <w:rsid w:val="0098435B"/>
    <w:rsid w:val="009A248B"/>
    <w:rsid w:val="009A6BF1"/>
    <w:rsid w:val="009D1D22"/>
    <w:rsid w:val="009F35B4"/>
    <w:rsid w:val="00A066C9"/>
    <w:rsid w:val="00A14176"/>
    <w:rsid w:val="00A27313"/>
    <w:rsid w:val="00A34019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2127"/>
    <w:rsid w:val="00C445F4"/>
    <w:rsid w:val="00C575B6"/>
    <w:rsid w:val="00C71F7D"/>
    <w:rsid w:val="00C747F7"/>
    <w:rsid w:val="00C94D0E"/>
    <w:rsid w:val="00CA4729"/>
    <w:rsid w:val="00D17329"/>
    <w:rsid w:val="00D660C0"/>
    <w:rsid w:val="00DB43F0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4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4019"/>
    <w:pPr>
      <w:spacing w:lineRule="auto" w:line="240" w:after="0"/>
    </w:pPr>
  </w:style>
  <w:style w:styleId="Tijeloteksta" w:type="paragraph">
    <w:name w:val="Body Text"/>
    <w:basedOn w:val="Normal"/>
    <w:link w:val="TijelotekstaChar"/>
    <w:semiHidden/>
    <w:unhideWhenUsed/>
    <w:rsid w:val="00BF212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F212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4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4019"/>
    <w:pPr>
      <w:spacing w:after="0" w:line="240" w:lineRule="auto"/>
    </w:pPr>
  </w:style>
  <w:style w:styleId="Tijeloteksta" w:type="paragraph">
    <w:name w:val="Body Text"/>
    <w:basedOn w:val="Normal"/>
    <w:link w:val="TijelotekstaChar"/>
    <w:semiHidden/>
    <w:unhideWhenUsed/>
    <w:rsid w:val="00BF212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F212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329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7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98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točnost otpravka – ovlašteni službenik
Ivana Stampf</izvorni_sadrzaj>
    <derivirana_varijabla naziv="DomainObject.Primjedba_1">Za točnost otpravka – ovlašteni službenik
Ivana Stampf</derivirana_varijabla>
  </DomainObject.Primjedba>
  <DomainObject.Oznaka>
    <izvorni_sadrzaj>St-5162/2015-31</izvorni_sadrzaj>
    <derivirana_varijabla naziv="DomainObject.Oznaka_1">St-5162/2015-31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ĆIBARIĆ; VJEROVNICI</izvorni_sadrzaj>
    <derivirana_varijabla naziv="DomainObject.Predmet.StrankaFormated_1">  FINA Regionalni centar Zagreb; LAZAR ĆIBARIĆ; VJEROVNICI</derivirana_varijabla>
  </DomainObject.Predmet.StrankaFormated>
  <DomainObject.Predmet.StrankaFormatedOIB>
    <izvorni_sadrzaj>  FINA Regionalni centar Zagreb, OIB 85821130368; LAZAR ĆIBARIĆ, OIB 02522413825; VJEROVNICI</izvorni_sadrzaj>
    <derivirana_varijabla naziv="DomainObject.Predmet.StrankaFormatedOIB_1">  FINA Regionalni centar Zagreb, OIB 85821130368; LAZAR ĆIBARIĆ, OIB 02522413825; VJEROVNICI</derivirana_varijabla>
  </DomainObject.Predmet.StrankaFormatedOIB>
  <DomainObject.Predmet.StrankaFormatedWithAdress>
    <izvorni_sadrzaj> FINA Regionalni centar Zagreb, Trg svibanjskih žrtava 1995. br.1, 10000 Zagreb; LAZAR ĆIBARIĆ; VJEROVNICI</izvorni_sadrzaj>
    <derivirana_varijabla naziv="DomainObject.Predmet.StrankaFormatedWithAdress_1"> FINA Regionalni centar Zagreb, Trg svibanjskih žrtava 1995. br.1, 10000 Zagreb; LAZAR ĆIBARIĆ; VJEROVNICI</derivirana_varijabla>
  </DomainObject.Predmet.StrankaFormatedWithAdress>
  <DomainObject.Predmet.StrankaFormatedWithAdressOIB>
    <izvorni_sadrzaj> FINA Regionalni centar Zagreb, OIB 85821130368, Trg svibanjskih žrtava 1995. br.1, 10000 Zagreb; LAZAR ĆIBARIĆ, OIB 02522413825; VJEROVNICI</izvorni_sadrzaj>
    <derivirana_varijabla naziv="DomainObject.Predmet.StrankaFormatedWithAdressOIB_1"> FINA Regionalni centar Zagreb, OIB 85821130368, Trg svibanjskih žrtava 1995. br.1, 10000 Zagreb; LAZAR ĆIBARIĆ, OIB 02522413825; VJEROVNICI</derivirana_varijabla>
  </DomainObject.Predmet.StrankaFormatedWithAdressOIB>
  <DomainObject.Predmet.StrankaWithAdress>
    <izvorni_sadrzaj>FINA Regionalni centar Zagreb Trg svibanjskih žrtava 1995. br.1,10000 Zagreb,LAZAR ĆIBARIĆ ,VJEROVNICI </izvorni_sadrzaj>
    <derivirana_varijabla naziv="DomainObject.Predmet.StrankaWithAdress_1">FINA Regionalni centar Zagreb Trg svibanjskih žrtava 1995. br.1,10000 Zagreb,LAZAR ĆIBARIĆ ,VJEROVNICI </derivirana_varijabla>
  </DomainObject.Predmet.StrankaWithAdress>
  <DomainObject.Predmet.StrankaWithAdressOIB>
    <izvorni_sadrzaj>FINA Regionalni centar Zagreb, OIB 85821130368, Trg svibanjskih žrtava 1995. br.1,10000 Zagreb,LAZAR ĆIBARIĆ, OIB 02522413825,VJEROVNICI</izvorni_sadrzaj>
    <derivirana_varijabla naziv="DomainObject.Predmet.StrankaWithAdressOIB_1">FINA Regionalni centar Zagreb, OIB 85821130368, Trg svibanjskih žrtava 1995. br.1,10000 Zagreb,LAZAR ĆIBARIĆ, OIB 02522413825,VJEROVNICI</derivirana_varijabla>
  </DomainObject.Predmet.StrankaWithAdressOIB>
  <DomainObject.Predmet.StrankaNazivFormated>
    <izvorni_sadrzaj>FINA Regionalni centar Zagreb,LAZAR ĆIBARIĆ,VJEROVNICI</izvorni_sadrzaj>
    <derivirana_varijabla naziv="DomainObject.Predmet.StrankaNazivFormated_1">FINA Regionalni centar Zagreb,LAZAR ĆIBARIĆ,VJEROVNICI</derivirana_varijabla>
  </DomainObject.Predmet.StrankaNazivFormated>
  <DomainObject.Predmet.StrankaNazivFormatedOIB>
    <izvorni_sadrzaj>FINA Regionalni centar Zagreb, OIB 85821130368,LAZAR ĆIBARIĆ, OIB 02522413825,VJEROVNICI</izvorni_sadrzaj>
    <derivirana_varijabla naziv="DomainObject.Predmet.StrankaNazivFormatedOIB_1">FINA Regionalni centar Zagreb, OIB 85821130368,LAZAR ĆIBARIĆ, OIB 02522413825,VJEROVNICI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LAZAR ĆIBARIĆ</item>
      <item>VJEROVNICI</item>
    </izvorni_sadrzaj>
    <derivirana_varijabla naziv="DomainObject.Predmet.StrankaListFormated_1">
      <item>FINA Regionalni centar Zagreb</item>
      <item>LAZAR ĆIBARIĆ</item>
      <item>VJEROVNICI</item>
    </derivirana_varijabla>
  </DomainObject.Predmet.StrankaListFormated>
  <DomainObject.Predmet.StrankaListFormatedOIB>
    <izvorni_sadrzaj>
      <item>FINA Regionalni centar Zagreb, OIB 85821130368</item>
      <item>LAZAR ĆIBARIĆ, OIB 02522413825</item>
      <item>VJEROVNICI</item>
    </izvorni_sadrzaj>
    <derivirana_varijabla naziv="DomainObject.Predmet.StrankaListFormatedOIB_1">
      <item>FINA Regionalni centar Zagreb, OIB 85821130368</item>
      <item>LAZAR ĆIBARIĆ, OIB 02522413825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  <item>VJEROVNICI</item>
    </izvorni_sadrzaj>
    <derivirana_varijabla naziv="DomainObject.Predmet.StrankaListFormatedWithAdress_1">
      <item>FINA Regionalni centar Zagreb, Trg svibanjskih žrtava 1995. br.1, 10000 Zagreb</item>
      <item>LAZAR ĆIBARIĆ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ĆIBARIĆ, OIB 02522413825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LAZAR ĆIBARIĆ, OIB 02522413825</item>
      <item>VJEROVNICI</item>
    </derivirana_varijabla>
  </DomainObject.Predmet.StrankaListFormatedWithAdressOIB>
  <DomainObject.Predmet.StrankaListNazivFormated>
    <izvorni_sadrzaj>
      <item>FINA Regionalni centar Zagreb</item>
      <item>LAZAR ĆIBARIĆ</item>
      <item>VJEROVNICI</item>
    </izvorni_sadrzaj>
    <derivirana_varijabla naziv="DomainObject.Predmet.StrankaListNazivFormated_1">
      <item>FINA Regionalni centar Zagreb</item>
      <item>LAZAR ĆIBARIĆ</item>
      <item>VJEROVNICI</item>
    </derivirana_varijabla>
  </DomainObject.Predmet.StrankaListNazivFormated>
  <DomainObject.Predmet.StrankaListNazivFormatedOIB>
    <izvorni_sadrzaj>
      <item>FINA Regionalni centar Zagreb, OIB 85821130368</item>
      <item>LAZAR ĆIBARIĆ, OIB 02522413825</item>
      <item>VJEROVNICI</item>
    </izvorni_sadrzaj>
    <derivirana_varijabla naziv="DomainObject.Predmet.StrankaListNazivFormatedOIB_1">
      <item>FINA Regionalni centar Zagreb, OIB 85821130368</item>
      <item>LAZAR ĆIBARIĆ, OIB 02522413825</item>
      <item>VJEROVNICI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ADDIKO BANK d.d</item>
      <item>Ivan Samac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ADDIKO BANK d.d</item>
      <item>Ivan Samac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ADDIKO BANK d.d</item>
      <item>Ivan Samac, OIB 81141078908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ADDIKO BANK d.d, Slavonska avenija 6, 10000 Zagreb</item>
      <item>Ivan Samac, Hrgovići 97,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ADDIKO BANK d.d, Slavonska avenija 6, 10000 Zagreb</item>
      <item>Ivan Samac, OIB 81141078908, Hrgovići 97, 10000 Zagreb</item>
    </derivirana_varijabla>
  </DomainObject.Predmet.OstaliListFormatedWithAdressOIB>
  <DomainObject.Predmet.OstaliListNazivFormated>
    <izvorni_sadrzaj>
      <item>LAZAR ĆIBARIĆ</item>
      <item>NIKOLA ĆIBARIĆ</item>
      <item>ADDIKO BANK d.d</item>
      <item>Ivan Samac</item>
    </izvorni_sadrzaj>
    <derivirana_varijabla naziv="DomainObject.Predmet.OstaliListNazivFormated_1">
      <item>LAZAR ĆIBARIĆ</item>
      <item>NIKOLA ĆIBARIĆ</item>
      <item>ADDIKO BANK d.d</item>
      <item>Ivan Samac</item>
    </derivirana_varijabla>
  </DomainObject.Predmet.OstaliListNazivFormated>
  <DomainObject.Predmet.OstaliListNazivFormatedOIB>
    <izvorni_sadrzaj>
      <item>LAZAR ĆIBARIĆ, OIB 02522413825</item>
      <item>NIKOLA ĆIBARIĆ, OIB 58316694004</item>
      <item>ADDIKO BANK d.d</item>
      <item>Ivan Samac, OIB 81141078908</item>
    </izvorni_sadrzaj>
    <derivirana_varijabla naziv="DomainObject.Predmet.OstaliListNazivFormatedOIB_1">
      <item>LAZAR ĆIBARIĆ, OIB 02522413825</item>
      <item>NIKOLA ĆIBARIĆ, OIB 58316694004</item>
      <item>ADDIKO BANK d.d</item>
      <item>Ivan Samac, OIB 81141078908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St-5162/2015-31</izvorni_sadrzaj>
    <derivirana_varijabla naziv="DomainObject.PoslovniBrojDokumenta_1">St-5162/2015-31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NIKOLA ĆIBARIĆ</item>
      <item>LAZAR ĆIBARIĆ</item>
      <item>ADDIKO BANK d.d</item>
      <item>Ivan Samac</item>
      <item>VJEROVNICI</item>
    </izvorni_sadrzaj>
    <derivirana_varijabla naziv="DomainObject.Predmet.SudioniciListNaziv_1">
      <item>DISKONT ODJEĆE I OBUĆE d.o.o.</item>
      <item>FINA Regionalni centar Zagreb</item>
      <item>LAZAR ĆIBARIĆ</item>
      <item>NIKOLA ĆIBARIĆ</item>
      <item>LAZAR ĆIBARIĆ</item>
      <item>ADDIKO BANK d.d</item>
      <item>Ivan Samac</item>
      <item>VJEROVNICI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  <item>VJEROVNICI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ĆIBARIĆ, OIB 02522413825, Konjšćinski zavoj 1,10000 Zagreb</item>
      <item>NIKOLA ĆIBARIĆ, OIB 58316694004, Konjšćinski zavoj 1,10000 Zagreb</item>
      <item>LAZAR ĆIBARIĆ, OIB 02522413825</item>
      <item>ADDIKO BANK d.d, Slavonska avenija 6,10000 Zagreb</item>
      <item>Ivan Samac, OIB 81141078908, Hrgovići 97,10000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02522413825</item>
      <item>, OIB 58316694004</item>
      <item>, OIB 02522413825</item>
      <item>, OIB null</item>
      <item>, OIB 81141078908</item>
      <item>, OIB null</item>
    </izvorni_sadrzaj>
    <derivirana_varijabla naziv="DomainObject.Predmet.SudioniciListNazivOIB_1">
      <item>, OIB 01047165882</item>
      <item>, OIB 85821130368</item>
      <item>, OIB 02522413825</item>
      <item>, OIB 58316694004</item>
      <item>, OIB 02522413825</item>
      <item>, OIB null</item>
      <item>, OIB 81141078908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5527</properties:Characters>
  <properties:Lines>114</properties:Lines>
  <properties:Paragraphs>34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2017-02-23T09:55:00Z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St-5162/2015-31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