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1803" w14:paraId="9db1803" w:rsidRDefault="00F1370E" w:rsidP="00F1370E" w:rsidR="00F1370E" w:rsidRPr="005C3C7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Dr. Franje Tuđmana 35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E P U B L I K A  H R V A T S KA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 OIB: 39670464653, po sutkinji tog suda Ani Markač, povodom prijedloga za otvaranje stečajnog postupka nad dužnikom </w:t>
      </w:r>
      <w:r w:rsidR="00D02A16" w:rsidRPr="00D02A1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TRANSPORT MUŠIĆ, Zadar, Stjepana Radića 42/c, OIB: 94005511673</w:t>
      </w:r>
      <w:r w:rsidR="00D02A1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</w:t>
      </w:r>
      <w:r w:rsid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1370E" w:rsidP="00F1370E" w:rsidR="00F1370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4C0E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stečajnim dužnikom  </w:t>
      </w:r>
      <w:r w:rsidR="00D02A16" w:rsidRPr="00D02A1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TRANSPORT MUŠIĆ, Zadar, Stjepana Radića 42/c, OIB: 94005511673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   Zakazuje se ročište radi utvrđivanja pretpostavki za otvaranje stečajnog postupka za dan </w:t>
      </w:r>
      <w:r w:rsidR="00C44E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9,00 sati,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4C0E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 za dan </w:t>
      </w:r>
      <w:r w:rsidR="00C44E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9,1</w:t>
      </w:r>
      <w:r w:rsidR="00C44E8E" w:rsidRPr="00C44E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4C0E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F137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F137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se poziva osobe ovlaštene za zastupanje dužnika po zakonu, podnositelji prijedloga, te pravna osoba koja obavlja poslove platnog prometa za dužnika.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dostavila je ovom Sudu prijedlog za otvaranje stečajnog postupka nad stečajnim dužnikom </w:t>
      </w:r>
      <w:r w:rsidR="00D02A1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TRANSPORT MUŠIĆ, Zadar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dužnik na dan </w:t>
      </w:r>
      <w:r w:rsidR="00E70118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70118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Očevidniku redoslijeda osnova za plaćanje ima evidentirane neizvršene osnove za plaćanje u neprekinutom razdoblju od 120 dana u iznosu od </w:t>
      </w:r>
      <w:r w:rsidR="00D02A16">
        <w:rPr>
          <w:rFonts w:cs="Times New Roman" w:eastAsia="Times New Roman" w:hAnsi="Times New Roman" w:ascii="Times New Roman"/>
          <w:sz w:val="24"/>
          <w:szCs w:val="24"/>
          <w:lang w:eastAsia="hr-HR"/>
        </w:rPr>
        <w:t>630.713,40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kune, te da ima </w:t>
      </w:r>
      <w:r w:rsidR="00D02A16">
        <w:rPr>
          <w:rFonts w:cs="Times New Roman" w:eastAsia="Times New Roman" w:hAnsi="Times New Roman" w:ascii="Times New Roman"/>
          <w:sz w:val="24"/>
          <w:szCs w:val="24"/>
          <w:lang w:eastAsia="hr-HR"/>
        </w:rPr>
        <w:t>jednog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zaposlenika. 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4E8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20</w:t>
      </w:r>
      <w:r w:rsidR="00F1370E"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 </w:t>
      </w:r>
    </w:p>
    <w:p w:rsidRDefault="00C44E8E" w:rsidP="00C44E8E" w:rsidR="00C44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4E8E" w:rsidP="00C44E8E" w:rsidR="00C44E8E" w:rsidRPr="00C44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ovlaštena službenica                                                                    Sutkinja</w:t>
      </w:r>
    </w:p>
    <w:p w:rsidRDefault="00C44E8E" w:rsidP="00C44E8E" w:rsidR="00C44E8E" w:rsidRPr="00C44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Marijana Žuža</w:t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44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Ana Markač, v.r.</w:t>
      </w:r>
    </w:p>
    <w:p w:rsidRDefault="00C44E8E" w:rsidP="00F1370E" w:rsidR="00C44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4E8E" w:rsidP="00F1370E" w:rsidR="00C44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žalba.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4E8E" w:rsidP="00F1370E" w:rsidR="00C44E8E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="00D02A1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TRANSPORT MUŠIĆ, Zadar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i za člana uprave s upozorenjem</w:t>
      </w:r>
    </w:p>
    <w:p w:rsidRDefault="00D02A16" w:rsidP="00F1370E" w:rsidR="00F1370E" w:rsidRPr="005C3C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2A16">
        <w:rPr>
          <w:rFonts w:cs="Times New Roman" w:eastAsia="Times New Roman" w:hAnsi="Times New Roman" w:ascii="Times New Roman"/>
          <w:sz w:val="24"/>
          <w:szCs w:val="24"/>
          <w:lang w:eastAsia="hr-HR"/>
        </w:rPr>
        <w:t>MEHMEDU MUŠIĆU,  Zadar, Skročini 27</w:t>
      </w:r>
      <w:r w:rsidR="00F1370E"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, uz upozorenje na adresu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– elektronskim putem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 Zadar 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F1370E" w:rsidP="00F1370E" w:rsidR="00F1370E" w:rsidRPr="005C3C78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/>
    <w:p w:rsidRDefault="00F1370E" w:rsidP="00F1370E" w:rsidR="00F1370E"/>
    <w:p w:rsidRDefault="003C0420" w:rsidR="006A4F98"/>
    <w:sectPr w:rsidSect="005A7FDB" w:rsidR="006A4F98">
      <w:headerReference w:type="default" r:id="rId9"/>
      <w:headerReference w:type="firs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BCA" w:rsidR="00FA1BCA">
      <w:pPr>
        <w:spacing w:lineRule="auto" w:line="240" w:after="0"/>
      </w:pPr>
      <w:r>
        <w:separator/>
      </w:r>
    </w:p>
  </w:endnote>
  <w:endnote w:id="0" w:type="continuationSeparator">
    <w:p w:rsidRDefault="00FA1BCA" w:rsidR="00FA1B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BCA" w:rsidR="00FA1BCA">
      <w:pPr>
        <w:spacing w:lineRule="auto" w:line="240" w:after="0"/>
      </w:pPr>
      <w:r>
        <w:separator/>
      </w:r>
    </w:p>
  </w:footnote>
  <w:footnote w:id="0" w:type="continuationSeparator">
    <w:p w:rsidRDefault="00FA1BCA" w:rsidR="00FA1B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C78" w:rsidP="00360AB6" w:rsidR="00360AB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C042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D02A16" w:rsidP="00DE4EDD" w:rsidR="00DE4EDD">
    <w:pPr>
      <w:pStyle w:val="Zaglavlje"/>
      <w:jc w:val="right"/>
    </w:pPr>
    <w:r>
      <w:t>Poslovni broj: 2 St-114</w:t>
    </w:r>
    <w:r w:rsidR="005236AF">
      <w:t>3/16-5</w:t>
    </w:r>
  </w:p>
  <w:p w:rsidRDefault="003C0420" w:rsidP="00360AB6" w:rsidR="00631438">
    <w:pPr>
      <w:jc w:val="right"/>
    </w:pPr>
  </w:p>
  <w:p w:rsidRDefault="003C0420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A16" w:rsidP="00360AB6" w:rsidR="00360AB6">
    <w:pPr>
      <w:pStyle w:val="Zaglavlje"/>
      <w:jc w:val="right"/>
    </w:pPr>
    <w:r>
      <w:t>Poslovni broj: 2 St-114</w:t>
    </w:r>
    <w:r w:rsidR="005236AF">
      <w:t>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C3D62"/>
    <w:multiLevelType w:val="hybridMultilevel"/>
    <w:tmpl w:val="D7044B58"/>
    <w:lvl w:tplc="585AFD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9F6D3A"/>
    <w:multiLevelType w:val="hybridMultilevel"/>
    <w:tmpl w:val="6D5A6C92"/>
    <w:lvl w:tplc="6B38DE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784A31"/>
    <w:multiLevelType w:val="hybridMultilevel"/>
    <w:tmpl w:val="34CA9954"/>
    <w:lvl w:tplc="E03CE3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171CFC"/>
    <w:multiLevelType w:val="hybridMultilevel"/>
    <w:tmpl w:val="3892A098"/>
    <w:lvl w:tplc="F7728CB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891671"/>
    <w:multiLevelType w:val="hybridMultilevel"/>
    <w:tmpl w:val="F2BA7094"/>
    <w:lvl w:tplc="CAAEF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52FCF"/>
    <w:multiLevelType w:val="hybridMultilevel"/>
    <w:tmpl w:val="313C1AE8"/>
    <w:lvl w:tplc="F0FC7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AC2"/>
    <w:rsid w:val="00207EB2"/>
    <w:rsid w:val="003C0420"/>
    <w:rsid w:val="004426CD"/>
    <w:rsid w:val="00455087"/>
    <w:rsid w:val="005236AF"/>
    <w:rsid w:val="005C3C78"/>
    <w:rsid w:val="00791AC2"/>
    <w:rsid w:val="008A70BD"/>
    <w:rsid w:val="00B8339E"/>
    <w:rsid w:val="00C44E8E"/>
    <w:rsid w:val="00CD3CE1"/>
    <w:rsid w:val="00D02A16"/>
    <w:rsid w:val="00E70118"/>
    <w:rsid w:val="00F1370E"/>
    <w:rsid w:val="00FA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70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C3C7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442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6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26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26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26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70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C3C7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442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2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2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2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</izvorni_sadrzaj>
    <derivirana_varijabla naziv="DomainObject.Predmet.SudioniciListNaziv_1">
      <item>FINA</item>
      <item>TRANSPORT MUŠIĆ prijevozničko, građevinsko, uslužno društvo s ograničenom odgovornošću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</izvorni_sadrzaj>
    <derivirana_varijabla naziv="DomainObject.Predmet.SudioniciListNazivOIB_1">
      <item>, OIB 85821130368</item>
      <item>, OIB 94005511673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1788</properties:Characters>
  <properties:Lines>68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2017-01-19T08:31:00Z</dcterms:created>
  <dc:creator>Marijana Žuža</dc:creator>
  <cp:lastModifiedBy>Marijana Žuža</cp:lastModifiedBy>
  <cp:lastPrinted>2017-01-20T12:20:00Z</cp:lastPrinted>
  <dcterms:modified xmlns:xsi="http://www.w3.org/2001/XMLSchema-instance" xsi:type="dcterms:W3CDTF">2017-01-23T10:02:00Z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