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9977" w14:paraId="1bb9977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P="0070291D" w:rsidR="00006653">
      <w:pPr>
        <w:tabs>
          <w:tab w:pos="7930" w:val="left"/>
        </w:tabs>
        <w:rPr>
          <w:sz w:val="24"/>
        </w:rPr>
      </w:pPr>
      <w:r>
        <w:rPr>
          <w:sz w:val="24"/>
        </w:rPr>
        <w:t>REPUBLIKA HRVATSKA</w:t>
      </w:r>
      <w:r w:rsidR="0070291D">
        <w:rPr>
          <w:sz w:val="24"/>
        </w:rPr>
        <w:tab/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7D03F7" w:rsidRPr="00A86EB2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B85D18">
        <w:rPr>
          <w:sz w:val="24"/>
        </w:rPr>
        <w:t>129</w:t>
      </w:r>
      <w:r w:rsidR="00AC0D0E">
        <w:rPr>
          <w:sz w:val="24"/>
        </w:rPr>
        <w:t>/2016-1</w:t>
      </w:r>
      <w:r w:rsidR="00B85D18">
        <w:rPr>
          <w:sz w:val="24"/>
        </w:rPr>
        <w:t>2</w:t>
      </w: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910704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AC0D0E">
        <w:rPr>
          <w:sz w:val="24"/>
        </w:rPr>
        <w:t xml:space="preserve">dužnikom </w:t>
      </w:r>
      <w:r w:rsidR="00B85D18">
        <w:rPr>
          <w:sz w:val="24"/>
          <w:szCs w:val="24"/>
        </w:rPr>
        <w:t>LEKO AUTOMOBILI d.o.o Požega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B85D18">
        <w:rPr>
          <w:sz w:val="24"/>
        </w:rPr>
        <w:t>6</w:t>
      </w:r>
      <w:r w:rsidR="009A3F23">
        <w:rPr>
          <w:sz w:val="24"/>
        </w:rPr>
        <w:t>.listopada</w:t>
      </w:r>
      <w:r w:rsidR="00A86EB2">
        <w:rPr>
          <w:sz w:val="24"/>
        </w:rPr>
        <w:t xml:space="preserve"> 2016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910704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583D57">
        <w:rPr>
          <w:sz w:val="24"/>
        </w:rPr>
        <w:t xml:space="preserve"> </w:t>
      </w:r>
      <w:r w:rsidR="00583D57">
        <w:rPr>
          <w:sz w:val="24"/>
          <w:szCs w:val="24"/>
        </w:rPr>
        <w:t>LEKO AUTOMOBILI d.o.o Požega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83D57">
        <w:rPr>
          <w:sz w:val="24"/>
        </w:rPr>
        <w:t xml:space="preserve">Sokolova 28, OIB 07134454337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AC0D0E">
        <w:rPr>
          <w:b/>
          <w:sz w:val="24"/>
        </w:rPr>
        <w:t xml:space="preserve">05 221 </w:t>
      </w:r>
      <w:r w:rsidR="00583D57">
        <w:rPr>
          <w:b/>
          <w:sz w:val="24"/>
        </w:rPr>
        <w:t>12</w:t>
      </w:r>
      <w:r w:rsidR="00265E42">
        <w:rPr>
          <w:b/>
          <w:sz w:val="24"/>
        </w:rPr>
        <w:t>9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910704" w:rsidP="004E606C" w:rsidR="00910704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EB75A7" w:rsidP="002E224C" w:rsidR="00EB75A7">
      <w:pPr>
        <w:jc w:val="both"/>
        <w:rPr>
          <w:sz w:val="24"/>
        </w:rPr>
      </w:pPr>
      <w:r>
        <w:rPr>
          <w:sz w:val="24"/>
        </w:rPr>
        <w:tab/>
        <w:t>Financijska agencija RC Osijek temeljem čl. 444 st. 1 Stečajnog zakona (NN br. 71/15, dalje SZ) podnijela je ovom sudu zahtjev za provedbu skraćenoga stečajnoga postupka nad dužnikom</w:t>
      </w:r>
      <w:r w:rsidR="00A50407">
        <w:rPr>
          <w:sz w:val="24"/>
        </w:rPr>
        <w:t xml:space="preserve"> </w:t>
      </w:r>
      <w:r w:rsidR="00A50407">
        <w:rPr>
          <w:sz w:val="24"/>
          <w:szCs w:val="24"/>
        </w:rPr>
        <w:t>LEKO AUTOMOBILI d.o.o Požega</w:t>
      </w:r>
      <w:r>
        <w:rPr>
          <w:sz w:val="24"/>
        </w:rPr>
        <w:t>.</w:t>
      </w:r>
      <w:r w:rsidR="00382C3E">
        <w:rPr>
          <w:sz w:val="24"/>
        </w:rPr>
        <w:t xml:space="preserve"> U zahtjevu </w:t>
      </w:r>
      <w:r w:rsidR="00A50407">
        <w:rPr>
          <w:sz w:val="24"/>
        </w:rPr>
        <w:t>navodi da dužnik nema zaposlenih</w:t>
      </w:r>
      <w:r w:rsidR="00382C3E">
        <w:rPr>
          <w:sz w:val="24"/>
        </w:rPr>
        <w:t xml:space="preserve">, a u Očevidniku redoslijeda osnova za plaćanje ima evidentirane neizvršene osnove za plaćanje </w:t>
      </w:r>
      <w:r w:rsidR="00A50407">
        <w:rPr>
          <w:sz w:val="24"/>
        </w:rPr>
        <w:t>u neprekinutom razdoblju od 1969</w:t>
      </w:r>
      <w:r w:rsidR="00382C3E">
        <w:rPr>
          <w:sz w:val="24"/>
        </w:rPr>
        <w:t xml:space="preserve"> dana u ukupnom iznosu od </w:t>
      </w:r>
      <w:r w:rsidR="00A50407">
        <w:rPr>
          <w:sz w:val="24"/>
        </w:rPr>
        <w:t>548.278,54</w:t>
      </w:r>
      <w:r w:rsidR="00382C3E">
        <w:rPr>
          <w:sz w:val="24"/>
        </w:rPr>
        <w:t xml:space="preserve"> kn.</w:t>
      </w:r>
      <w:r w:rsidR="00006653">
        <w:rPr>
          <w:sz w:val="24"/>
        </w:rPr>
        <w:tab/>
      </w:r>
    </w:p>
    <w:p w:rsidRDefault="00EB75A7" w:rsidP="002E224C" w:rsidR="00D327D2">
      <w:pPr>
        <w:jc w:val="both"/>
        <w:rPr>
          <w:sz w:val="24"/>
        </w:rPr>
      </w:pPr>
      <w:r>
        <w:rPr>
          <w:sz w:val="24"/>
        </w:rPr>
        <w:tab/>
        <w:t xml:space="preserve">Temeljem zahtjeva sud </w:t>
      </w:r>
      <w:r w:rsidR="00DD02B8">
        <w:rPr>
          <w:sz w:val="24"/>
        </w:rPr>
        <w:t xml:space="preserve">je </w:t>
      </w:r>
      <w:r>
        <w:rPr>
          <w:sz w:val="24"/>
        </w:rPr>
        <w:t xml:space="preserve">u skladu s odredbom čl. 430 SZ-a objavio oglas kojim je pozvao vjerovnike najkasnije u roku 45 dana predložiti otvaranje stečajnog postupka uz obavijest o ukupnom iznosu evidentiranog duga dužnika, a zakonski zastupnik pozvan je u roku od 15 dana podnijeti sudu javno 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imovine.</w:t>
      </w:r>
    </w:p>
    <w:p w:rsidRDefault="00EB75A7" w:rsidP="002E224C" w:rsidR="00EB75A7">
      <w:pPr>
        <w:jc w:val="both"/>
        <w:rPr>
          <w:sz w:val="24"/>
        </w:rPr>
      </w:pPr>
      <w:r>
        <w:rPr>
          <w:sz w:val="24"/>
        </w:rPr>
        <w:tab/>
        <w:t>U ostavljen</w:t>
      </w:r>
      <w:r w:rsidR="002D38D9">
        <w:rPr>
          <w:sz w:val="24"/>
        </w:rPr>
        <w:t>om roku vjerovnik RH Ministarst</w:t>
      </w:r>
      <w:r w:rsidR="00807995">
        <w:rPr>
          <w:sz w:val="24"/>
        </w:rPr>
        <w:t xml:space="preserve">vo financija </w:t>
      </w:r>
      <w:r>
        <w:rPr>
          <w:sz w:val="24"/>
        </w:rPr>
        <w:t xml:space="preserve"> podnijelo</w:t>
      </w:r>
      <w:r w:rsidR="00807995">
        <w:rPr>
          <w:sz w:val="24"/>
        </w:rPr>
        <w:t xml:space="preserve"> je</w:t>
      </w:r>
      <w:r>
        <w:rPr>
          <w:sz w:val="24"/>
        </w:rPr>
        <w:t xml:space="preserve"> prijedlog za otvaranje redovnog stečajnog postupka pa je sud r</w:t>
      </w:r>
      <w:r w:rsidR="002E224C">
        <w:rPr>
          <w:sz w:val="24"/>
        </w:rPr>
        <w:t xml:space="preserve">ješenjem </w:t>
      </w:r>
      <w:r w:rsidR="00361457">
        <w:rPr>
          <w:sz w:val="24"/>
        </w:rPr>
        <w:t xml:space="preserve">br. St-319/2015-9 </w:t>
      </w:r>
      <w:r>
        <w:rPr>
          <w:sz w:val="24"/>
        </w:rPr>
        <w:t>o</w:t>
      </w:r>
      <w:r w:rsidR="002D38D9">
        <w:rPr>
          <w:sz w:val="24"/>
        </w:rPr>
        <w:t xml:space="preserve">d </w:t>
      </w:r>
      <w:r w:rsidR="00361457">
        <w:rPr>
          <w:sz w:val="24"/>
        </w:rPr>
        <w:t>31.prosinca 2015</w:t>
      </w:r>
      <w:r w:rsidR="002D38D9">
        <w:rPr>
          <w:sz w:val="24"/>
        </w:rPr>
        <w:t>. obustavio skrać</w:t>
      </w:r>
      <w:r>
        <w:rPr>
          <w:sz w:val="24"/>
        </w:rPr>
        <w:t xml:space="preserve">eni stečajni postupak, te isti nastavio uz odgovarajuću primjenu </w:t>
      </w:r>
      <w:r w:rsidR="002D38D9">
        <w:rPr>
          <w:sz w:val="24"/>
        </w:rPr>
        <w:t>općih odredbi redovnog stečajnog postupka.</w:t>
      </w:r>
    </w:p>
    <w:p w:rsidRDefault="00034FCE" w:rsidP="002E224C" w:rsidR="00034FCE">
      <w:pPr>
        <w:jc w:val="both"/>
        <w:rPr>
          <w:sz w:val="24"/>
        </w:rPr>
      </w:pPr>
    </w:p>
    <w:p w:rsidRDefault="00034FCE" w:rsidP="002E224C" w:rsidR="00034FCE">
      <w:pPr>
        <w:jc w:val="both"/>
        <w:rPr>
          <w:sz w:val="24"/>
        </w:rPr>
      </w:pPr>
    </w:p>
    <w:p w:rsidRDefault="00DD02B8" w:rsidP="002E224C" w:rsidR="004250A2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Obzirom da </w:t>
      </w:r>
      <w:proofErr w:type="spellStart"/>
      <w:r w:rsidR="002D38D9">
        <w:rPr>
          <w:sz w:val="24"/>
        </w:rPr>
        <w:t>zak.zastupnik</w:t>
      </w:r>
      <w:proofErr w:type="spellEnd"/>
      <w:r w:rsidR="002D38D9">
        <w:rPr>
          <w:sz w:val="24"/>
        </w:rPr>
        <w:t xml:space="preserve"> </w:t>
      </w:r>
      <w:r w:rsidR="004250A2">
        <w:rPr>
          <w:sz w:val="24"/>
        </w:rPr>
        <w:t xml:space="preserve">nije dostavio sudu ovjerovljeni </w:t>
      </w:r>
      <w:proofErr w:type="spellStart"/>
      <w:r w:rsidR="004250A2">
        <w:rPr>
          <w:sz w:val="24"/>
        </w:rPr>
        <w:t>prokazni</w:t>
      </w:r>
      <w:proofErr w:type="spellEnd"/>
      <w:r w:rsidR="004250A2">
        <w:rPr>
          <w:sz w:val="24"/>
        </w:rPr>
        <w:t xml:space="preserve"> popis imovine dužnika i ostale isprave temeljem kojih bi se mogle utvrditi sve </w:t>
      </w:r>
      <w:proofErr w:type="spellStart"/>
      <w:r w:rsidR="004250A2">
        <w:rPr>
          <w:sz w:val="24"/>
        </w:rPr>
        <w:t>prepostavke</w:t>
      </w:r>
      <w:proofErr w:type="spellEnd"/>
      <w:r w:rsidR="004250A2">
        <w:rPr>
          <w:sz w:val="24"/>
        </w:rPr>
        <w:t xml:space="preserve"> za otvaranje stečajnog postupka</w:t>
      </w:r>
      <w:r w:rsidR="002D38D9">
        <w:rPr>
          <w:sz w:val="24"/>
        </w:rPr>
        <w:t xml:space="preserve">, to sud nije imao uvida u poslovnu dokumentaciju dužnika temeljem koje bi se mogle utvrditi sve pretpostavke za otvaranje stečajnog postupka, a ponajprije </w:t>
      </w:r>
      <w:r w:rsidR="00C844E5">
        <w:rPr>
          <w:sz w:val="24"/>
        </w:rPr>
        <w:t>o imovini</w:t>
      </w:r>
      <w:r w:rsidR="002D38D9">
        <w:rPr>
          <w:sz w:val="24"/>
        </w:rPr>
        <w:t xml:space="preserve">  koja </w:t>
      </w:r>
      <w:r w:rsidR="00C844E5">
        <w:rPr>
          <w:sz w:val="24"/>
        </w:rPr>
        <w:t>bi mogla</w:t>
      </w:r>
      <w:r w:rsidR="002D38D9">
        <w:rPr>
          <w:sz w:val="24"/>
        </w:rPr>
        <w:t xml:space="preserve"> ući u stečajnu masu radi mogućnosti podmirenja troškova, pa je iz tih razloga pokrenuo prethodni postupak i rješenjem </w:t>
      </w:r>
      <w:r w:rsidR="002E224C">
        <w:rPr>
          <w:sz w:val="24"/>
        </w:rPr>
        <w:t>br. St-</w:t>
      </w:r>
      <w:r w:rsidR="004250A2">
        <w:rPr>
          <w:sz w:val="24"/>
        </w:rPr>
        <w:t>129/2016-9 od 10.svibnja 2016.</w:t>
      </w:r>
      <w:r w:rsidR="002D38D9">
        <w:rPr>
          <w:sz w:val="24"/>
        </w:rPr>
        <w:t xml:space="preserve"> imenovao privremenog stečajnog upravitelja u osobi </w:t>
      </w:r>
      <w:r w:rsidR="004250A2">
        <w:rPr>
          <w:sz w:val="24"/>
        </w:rPr>
        <w:t xml:space="preserve">Zdenka </w:t>
      </w:r>
      <w:proofErr w:type="spellStart"/>
      <w:r w:rsidR="004250A2">
        <w:rPr>
          <w:sz w:val="24"/>
        </w:rPr>
        <w:t>Bešlića</w:t>
      </w:r>
      <w:proofErr w:type="spellEnd"/>
      <w:r w:rsidR="004250A2">
        <w:rPr>
          <w:sz w:val="24"/>
        </w:rPr>
        <w:t xml:space="preserve">, </w:t>
      </w:r>
      <w:proofErr w:type="spellStart"/>
      <w:r w:rsidR="004250A2">
        <w:rPr>
          <w:sz w:val="24"/>
        </w:rPr>
        <w:t>dipl.oec</w:t>
      </w:r>
      <w:proofErr w:type="spellEnd"/>
      <w:r w:rsidR="004250A2">
        <w:rPr>
          <w:sz w:val="24"/>
        </w:rPr>
        <w:t xml:space="preserve">. iz </w:t>
      </w:r>
      <w:proofErr w:type="spellStart"/>
      <w:r w:rsidR="004250A2">
        <w:rPr>
          <w:sz w:val="24"/>
        </w:rPr>
        <w:t>Slav.Broda</w:t>
      </w:r>
      <w:proofErr w:type="spellEnd"/>
      <w:r w:rsidR="004250A2">
        <w:rPr>
          <w:sz w:val="24"/>
        </w:rPr>
        <w:t xml:space="preserve"> </w:t>
      </w:r>
      <w:r w:rsidR="002D38D9">
        <w:rPr>
          <w:sz w:val="24"/>
        </w:rPr>
        <w:t xml:space="preserve">sa </w:t>
      </w:r>
      <w:r w:rsidR="00BC0624">
        <w:rPr>
          <w:sz w:val="24"/>
        </w:rPr>
        <w:t>zadatkom</w:t>
      </w:r>
      <w:r w:rsidR="00586433">
        <w:rPr>
          <w:sz w:val="24"/>
        </w:rPr>
        <w:t xml:space="preserve"> </w:t>
      </w:r>
      <w:r w:rsidR="002D38D9">
        <w:rPr>
          <w:sz w:val="24"/>
        </w:rPr>
        <w:t>ispitati</w:t>
      </w:r>
      <w:r w:rsidR="00586433">
        <w:rPr>
          <w:sz w:val="24"/>
        </w:rPr>
        <w:t xml:space="preserve"> obim</w:t>
      </w:r>
      <w:r w:rsidR="00C82B1E">
        <w:rPr>
          <w:sz w:val="24"/>
        </w:rPr>
        <w:t>, str</w:t>
      </w:r>
      <w:r w:rsidR="002D38D9">
        <w:rPr>
          <w:sz w:val="24"/>
        </w:rPr>
        <w:t>ukturu</w:t>
      </w:r>
      <w:r w:rsidR="00586433">
        <w:rPr>
          <w:sz w:val="24"/>
        </w:rPr>
        <w:t xml:space="preserve"> i vrijednost </w:t>
      </w:r>
      <w:r w:rsidR="002D38D9">
        <w:rPr>
          <w:sz w:val="24"/>
        </w:rPr>
        <w:t xml:space="preserve">dužnikove </w:t>
      </w:r>
      <w:r w:rsidR="00586433">
        <w:rPr>
          <w:sz w:val="24"/>
        </w:rPr>
        <w:t xml:space="preserve">imovine te </w:t>
      </w:r>
      <w:r w:rsidR="002D38D9">
        <w:rPr>
          <w:sz w:val="24"/>
        </w:rPr>
        <w:t xml:space="preserve">utvrditi njezinu dostatnost za pokriće troškova </w:t>
      </w:r>
      <w:r w:rsidR="00586433">
        <w:rPr>
          <w:sz w:val="24"/>
        </w:rPr>
        <w:t xml:space="preserve"> prethodnog i </w:t>
      </w:r>
      <w:r w:rsidR="00C82B1E">
        <w:rPr>
          <w:sz w:val="24"/>
        </w:rPr>
        <w:t xml:space="preserve">otvorenog </w:t>
      </w:r>
      <w:r w:rsidR="00586433">
        <w:rPr>
          <w:sz w:val="24"/>
        </w:rPr>
        <w:t>stečajnog postupka</w:t>
      </w:r>
      <w:r w:rsidR="002D38D9">
        <w:rPr>
          <w:sz w:val="24"/>
        </w:rPr>
        <w:t>.</w:t>
      </w:r>
    </w:p>
    <w:p w:rsidRDefault="002D38D9" w:rsidP="003E7085" w:rsidR="004250A2">
      <w:pPr>
        <w:jc w:val="both"/>
        <w:rPr>
          <w:sz w:val="24"/>
        </w:rPr>
      </w:pPr>
      <w:r>
        <w:rPr>
          <w:sz w:val="24"/>
        </w:rPr>
        <w:tab/>
        <w:t xml:space="preserve">Privremeni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svoje izvješće </w:t>
      </w:r>
      <w:r w:rsidR="004250A2">
        <w:rPr>
          <w:sz w:val="24"/>
        </w:rPr>
        <w:t>dostavio</w:t>
      </w:r>
      <w:r w:rsidR="003E7085">
        <w:rPr>
          <w:sz w:val="24"/>
        </w:rPr>
        <w:t xml:space="preserve"> </w:t>
      </w:r>
      <w:r w:rsidR="00413CDE">
        <w:rPr>
          <w:sz w:val="24"/>
        </w:rPr>
        <w:t xml:space="preserve">je </w:t>
      </w:r>
      <w:r>
        <w:rPr>
          <w:sz w:val="24"/>
        </w:rPr>
        <w:t xml:space="preserve">u pisanom podnesku od </w:t>
      </w:r>
      <w:r w:rsidR="004250A2">
        <w:rPr>
          <w:sz w:val="24"/>
        </w:rPr>
        <w:t>23.rujna</w:t>
      </w:r>
      <w:r>
        <w:rPr>
          <w:sz w:val="24"/>
        </w:rPr>
        <w:t xml:space="preserve"> 2016., u kojem navodi </w:t>
      </w:r>
      <w:r w:rsidR="004250A2">
        <w:rPr>
          <w:sz w:val="24"/>
        </w:rPr>
        <w:t xml:space="preserve">da je </w:t>
      </w:r>
      <w:r w:rsidR="007F6CB9">
        <w:rPr>
          <w:sz w:val="24"/>
        </w:rPr>
        <w:t>zakonski zastup</w:t>
      </w:r>
      <w:r w:rsidR="00413CDE">
        <w:rPr>
          <w:sz w:val="24"/>
        </w:rPr>
        <w:t xml:space="preserve">nik Goran Matijević nedostupan jer je nepoznat </w:t>
      </w:r>
      <w:r w:rsidR="007F6CB9">
        <w:rPr>
          <w:sz w:val="24"/>
        </w:rPr>
        <w:t xml:space="preserve"> na adresi prijavljeno</w:t>
      </w:r>
      <w:r w:rsidR="00413CDE">
        <w:rPr>
          <w:sz w:val="24"/>
        </w:rPr>
        <w:t>g prebivališta</w:t>
      </w:r>
      <w:r w:rsidR="007F6CB9">
        <w:rPr>
          <w:sz w:val="24"/>
        </w:rPr>
        <w:t xml:space="preserve">, te nema podataka </w:t>
      </w:r>
      <w:r w:rsidR="00413CDE">
        <w:rPr>
          <w:sz w:val="24"/>
        </w:rPr>
        <w:t>o mjestu boravišta</w:t>
      </w:r>
      <w:r w:rsidR="007F6CB9">
        <w:rPr>
          <w:sz w:val="24"/>
        </w:rPr>
        <w:t xml:space="preserve">, niti je evidentiran kod tele operatera, tako da je podatke o imovini dužnika prikupljao kroz  javne upisnike i </w:t>
      </w:r>
      <w:r w:rsidR="00074F47">
        <w:rPr>
          <w:sz w:val="24"/>
        </w:rPr>
        <w:t>druge službene evidencije, tako da</w:t>
      </w:r>
      <w:r w:rsidR="007F6CB9">
        <w:rPr>
          <w:sz w:val="24"/>
        </w:rPr>
        <w:t xml:space="preserve"> je </w:t>
      </w:r>
      <w:r w:rsidR="004250A2">
        <w:rPr>
          <w:sz w:val="24"/>
        </w:rPr>
        <w:t>prema dostupnim podacima utvrdio da dužnik ne vodi poslovne knjige niti dostavlja financijska izvješća, a zadnje financijsko izvješće odnosi se na 2011.godinu.</w:t>
      </w:r>
    </w:p>
    <w:p w:rsidRDefault="001A725D" w:rsidP="003E7085" w:rsidR="004250A2">
      <w:pPr>
        <w:jc w:val="both"/>
        <w:rPr>
          <w:sz w:val="24"/>
        </w:rPr>
      </w:pPr>
      <w:r>
        <w:rPr>
          <w:sz w:val="24"/>
        </w:rPr>
        <w:tab/>
        <w:t xml:space="preserve">Prema podacima zemljišno-knjižnog odjela nadležnog Općinskog suda proizlazi da dužnik nema u vlasništvu nekretnina, a prema izvješću MUP-a Policijske uprave Splitsko-dalmatinske dužnik je evidentiran kao vlasnik motornog vozila marke FIT-ZEL 35-20/83, </w:t>
      </w:r>
      <w:proofErr w:type="spellStart"/>
      <w:r>
        <w:rPr>
          <w:sz w:val="24"/>
        </w:rPr>
        <w:t>god.proizv</w:t>
      </w:r>
      <w:proofErr w:type="spellEnd"/>
      <w:r>
        <w:rPr>
          <w:sz w:val="24"/>
        </w:rPr>
        <w:t xml:space="preserve">. 2008, </w:t>
      </w:r>
      <w:proofErr w:type="spellStart"/>
      <w:r>
        <w:rPr>
          <w:sz w:val="24"/>
        </w:rPr>
        <w:t>reg.ozn</w:t>
      </w:r>
      <w:proofErr w:type="spellEnd"/>
      <w:r>
        <w:rPr>
          <w:sz w:val="24"/>
        </w:rPr>
        <w:t xml:space="preserve">. ST 888 RN koje je odjavljeno 10.3.2010., a na kojem je evidentirana zabrana otuđenja. Vozilo je procijenio po stalnom sudskom vještaku Đuri Šariću koji je utvrdio </w:t>
      </w:r>
      <w:r w:rsidR="007F6CB9">
        <w:rPr>
          <w:sz w:val="24"/>
        </w:rPr>
        <w:t>njegovu tržišnu</w:t>
      </w:r>
      <w:r>
        <w:rPr>
          <w:sz w:val="24"/>
        </w:rPr>
        <w:t xml:space="preserve"> vrijednost </w:t>
      </w:r>
      <w:r w:rsidR="007F6CB9">
        <w:rPr>
          <w:sz w:val="24"/>
        </w:rPr>
        <w:t>u iznosu</w:t>
      </w:r>
      <w:r>
        <w:rPr>
          <w:sz w:val="24"/>
        </w:rPr>
        <w:t xml:space="preserve"> 6.000,00 kn zajedno s PDV-om. Budući nema podataka o drugoj imovini koja bi mogla ući u stečajnu masu dužnika, to je privremeni stečajni upravitelj predložio sudu postupiti po čl. 132 Stečajnog zakona jer imovina nije dostatna za pokriće troškova stečajnog postupka. </w:t>
      </w:r>
    </w:p>
    <w:p w:rsidRDefault="0099415C" w:rsidP="00DE0BBB" w:rsidR="007F6CB9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izvršio uvid </w:t>
      </w:r>
      <w:r w:rsidR="003E7085">
        <w:rPr>
          <w:sz w:val="24"/>
        </w:rPr>
        <w:t>u spis  te slijedeće</w:t>
      </w:r>
      <w:r>
        <w:rPr>
          <w:sz w:val="24"/>
        </w:rPr>
        <w:t xml:space="preserve"> priložene isprave</w:t>
      </w:r>
      <w:r w:rsidR="003E7085">
        <w:rPr>
          <w:sz w:val="24"/>
        </w:rPr>
        <w:t>:</w:t>
      </w:r>
    </w:p>
    <w:p w:rsidRDefault="00F16CA8" w:rsidP="00DE0BBB" w:rsidR="007F6CB9">
      <w:pPr>
        <w:ind w:firstLine="720"/>
        <w:jc w:val="both"/>
        <w:rPr>
          <w:sz w:val="24"/>
        </w:rPr>
      </w:pPr>
      <w:r>
        <w:rPr>
          <w:sz w:val="24"/>
        </w:rPr>
        <w:t xml:space="preserve">stanje računa poreznog obveznika na dan </w:t>
      </w:r>
      <w:r w:rsidR="007F6CB9">
        <w:rPr>
          <w:sz w:val="24"/>
        </w:rPr>
        <w:t>8.12.2015</w:t>
      </w:r>
      <w:r>
        <w:rPr>
          <w:sz w:val="24"/>
        </w:rPr>
        <w:t>.,</w:t>
      </w:r>
      <w:r w:rsidR="00634C47">
        <w:rPr>
          <w:sz w:val="24"/>
        </w:rPr>
        <w:t xml:space="preserve"> Očevidnik FINE o redoslijedu plaćanja i stanje blokade osnovnog računa od 25.11.2015., podatke Porezne uprave PU Slavonija i Baranja od 25.11.2015.o vlasništvu motornih vozila, vrijednosnih papira i udjela u drugim društvima te posjedu nekretnina,  izvješća PU od 19.11.2015., 4.12.2015., te podatke o prometu nekretninama od 14. i 16.11.2015., </w:t>
      </w:r>
      <w:r w:rsidR="002E6792">
        <w:rPr>
          <w:sz w:val="24"/>
        </w:rPr>
        <w:t>izvješće MUP-a Policijske uprave Požeško-slavonske od 13.11.2013., privremeno rješenje o osig</w:t>
      </w:r>
      <w:r w:rsidR="00074F47">
        <w:rPr>
          <w:sz w:val="24"/>
        </w:rPr>
        <w:t>uranju PU od 27.8.2014., potvrdu</w:t>
      </w:r>
      <w:r w:rsidR="002E6792">
        <w:rPr>
          <w:sz w:val="24"/>
        </w:rPr>
        <w:t xml:space="preserve"> zemljišno-knjižnog odjela Općinskog suda u Požegi od 3.8.2016.</w:t>
      </w:r>
      <w:r w:rsidR="00074F47">
        <w:rPr>
          <w:sz w:val="24"/>
        </w:rPr>
        <w:t>,</w:t>
      </w:r>
      <w:r w:rsidR="002E6792">
        <w:rPr>
          <w:sz w:val="24"/>
        </w:rPr>
        <w:t xml:space="preserve"> uvjerenje MUP-a Policijske uprave Splitsko-dalmatinske od 7.9.2016., </w:t>
      </w:r>
      <w:r w:rsidR="00BA74B7">
        <w:rPr>
          <w:sz w:val="24"/>
        </w:rPr>
        <w:t xml:space="preserve">zapisnik o pregledu i procjeni vrijednosti vozila stalnog sudskog vještaka Đure Šarića iz </w:t>
      </w:r>
      <w:proofErr w:type="spellStart"/>
      <w:r w:rsidR="00BA74B7">
        <w:rPr>
          <w:sz w:val="24"/>
        </w:rPr>
        <w:t>Slav.Broda</w:t>
      </w:r>
      <w:proofErr w:type="spellEnd"/>
      <w:r w:rsidR="00BA74B7">
        <w:rPr>
          <w:sz w:val="24"/>
        </w:rPr>
        <w:t xml:space="preserve"> od 21.9.2016., te izvješće o solventnosti dužnika na dan 14.9.2016.</w:t>
      </w:r>
    </w:p>
    <w:p w:rsidRDefault="00074F47" w:rsidP="00DE0BBB" w:rsidR="00074F47">
      <w:pPr>
        <w:ind w:firstLine="720"/>
        <w:jc w:val="both"/>
        <w:rPr>
          <w:sz w:val="24"/>
        </w:rPr>
      </w:pPr>
      <w:r>
        <w:rPr>
          <w:sz w:val="24"/>
        </w:rPr>
        <w:t>Iz priloženog Očevidnika FINE o redoslijedu plaćanja i stanja blokade osnovnog računa, te potvrde o solventnosti dužnikove poslovne banke sa stanjem na dan 14.9.2016.proizlazi da je dužnikov račun neprekidno blokiran 2081 dan s evidentiranim neizmirenim obvezama za koje nema pokrića na računu u iznosu 579.485,72 kn temeljem čega je sud utvrdio da dužnik ima više evidentiranih osnova za plaćanje u razdoblju dužem od 60 dana i da stoga postoji nesposobnost za plaćanje kao stečajni razlog predviđen odredbom čl. 6 SZ-a</w:t>
      </w:r>
      <w:r w:rsidR="00477F66">
        <w:rPr>
          <w:sz w:val="24"/>
        </w:rPr>
        <w:t>, čime su ispunjene pretpostavke da se stečajni postupak otvori</w:t>
      </w:r>
      <w:r>
        <w:rPr>
          <w:sz w:val="24"/>
        </w:rPr>
        <w:t>.</w:t>
      </w:r>
    </w:p>
    <w:p w:rsidRDefault="00477F66" w:rsidP="00DE0BBB" w:rsidR="00F772D2">
      <w:pPr>
        <w:ind w:firstLine="720"/>
        <w:jc w:val="both"/>
        <w:rPr>
          <w:sz w:val="24"/>
        </w:rPr>
      </w:pPr>
      <w:r>
        <w:rPr>
          <w:sz w:val="24"/>
        </w:rPr>
        <w:t>Međutim, o</w:t>
      </w:r>
      <w:r w:rsidR="00EC34C0">
        <w:rPr>
          <w:sz w:val="24"/>
        </w:rPr>
        <w:t xml:space="preserve">dredbom čl. </w:t>
      </w:r>
      <w:r w:rsidR="009B6B38">
        <w:rPr>
          <w:sz w:val="24"/>
        </w:rPr>
        <w:t>132</w:t>
      </w:r>
      <w:r w:rsidR="00EC34C0">
        <w:rPr>
          <w:sz w:val="24"/>
        </w:rPr>
        <w:t xml:space="preserve"> st. </w:t>
      </w:r>
      <w:r w:rsidR="00EE19E3">
        <w:rPr>
          <w:sz w:val="24"/>
        </w:rPr>
        <w:t>1</w:t>
      </w:r>
      <w:r w:rsidR="00EC34C0">
        <w:rPr>
          <w:sz w:val="24"/>
        </w:rPr>
        <w:t xml:space="preserve"> </w:t>
      </w:r>
      <w:r w:rsidR="00910704">
        <w:rPr>
          <w:sz w:val="24"/>
        </w:rPr>
        <w:t>SZ-a</w:t>
      </w:r>
      <w:r w:rsidR="00EC34C0">
        <w:rPr>
          <w:sz w:val="24"/>
        </w:rPr>
        <w:t xml:space="preserve">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 w:rsidR="00EC34C0">
        <w:rPr>
          <w:sz w:val="24"/>
        </w:rPr>
        <w:t>za namirenje troškova tog</w:t>
      </w:r>
      <w:r w:rsidR="00EE19E3">
        <w:rPr>
          <w:sz w:val="24"/>
        </w:rPr>
        <w:t>a</w:t>
      </w:r>
      <w:r w:rsidR="00EC34C0">
        <w:rPr>
          <w:sz w:val="24"/>
        </w:rPr>
        <w:t xml:space="preserve"> postupka ili je neznatne vrijednosti</w:t>
      </w:r>
      <w:r w:rsidR="00EE19E3">
        <w:rPr>
          <w:sz w:val="24"/>
        </w:rPr>
        <w:t xml:space="preserve"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</w:t>
      </w:r>
      <w:r w:rsidR="00EE19E3">
        <w:rPr>
          <w:sz w:val="24"/>
        </w:rPr>
        <w:lastRenderedPageBreak/>
        <w:t>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</w:t>
      </w:r>
      <w:r>
        <w:rPr>
          <w:sz w:val="24"/>
        </w:rPr>
        <w:t xml:space="preserve">način </w:t>
      </w:r>
      <w:r w:rsidR="00DE0BBB">
        <w:rPr>
          <w:sz w:val="24"/>
        </w:rPr>
        <w:t xml:space="preserve">će se primijeniti odredbe čl. 286-292 ovog Zakona. </w:t>
      </w:r>
    </w:p>
    <w:p w:rsidRDefault="00931508" w:rsidP="003B6025" w:rsidR="002E6792">
      <w:pPr>
        <w:jc w:val="both"/>
        <w:rPr>
          <w:sz w:val="24"/>
        </w:rPr>
      </w:pPr>
      <w:r>
        <w:rPr>
          <w:sz w:val="24"/>
        </w:rPr>
        <w:tab/>
      </w:r>
      <w:r w:rsidR="002E6792">
        <w:rPr>
          <w:sz w:val="24"/>
        </w:rPr>
        <w:t>Iz svih navedenih isprava Porezne uprave Područnog ureda Slavonija i Baranja proizlazi da dužnik nije vlasnik nekretnina, vrijednosnih papira, udjela u drugim trgovačkim društvima, da nije u posjedu nekretnina, niti ima zasnovanih založnih prava</w:t>
      </w:r>
      <w:r w:rsidR="000A36B6">
        <w:rPr>
          <w:sz w:val="24"/>
        </w:rPr>
        <w:t xml:space="preserve"> na tuđoj imovini</w:t>
      </w:r>
      <w:r w:rsidR="002E6792">
        <w:rPr>
          <w:sz w:val="24"/>
        </w:rPr>
        <w:t xml:space="preserve"> i da u vremenskom razdoblju od 2002.do 2015.g.nije nabavljao niti otuđivao imovinu.</w:t>
      </w:r>
    </w:p>
    <w:p w:rsidRDefault="002E6792" w:rsidP="003B6025" w:rsidR="002E6792">
      <w:pPr>
        <w:jc w:val="both"/>
        <w:rPr>
          <w:sz w:val="24"/>
        </w:rPr>
      </w:pPr>
      <w:r>
        <w:rPr>
          <w:sz w:val="24"/>
        </w:rPr>
        <w:tab/>
        <w:t xml:space="preserve">Iz priloženog uvjerenja MUP-a Policijske uprave Splitsko-dalmatinske br. 511-12-28-262-102/2016 od 7.9.2016. proizlazi da je dužnik evidentiran kao vlasnik vozila marke FIT-ZEL 35-20/83, </w:t>
      </w:r>
      <w:proofErr w:type="spellStart"/>
      <w:r>
        <w:rPr>
          <w:sz w:val="24"/>
        </w:rPr>
        <w:t>reg.ozn</w:t>
      </w:r>
      <w:proofErr w:type="spellEnd"/>
      <w:r>
        <w:rPr>
          <w:sz w:val="24"/>
        </w:rPr>
        <w:t xml:space="preserve">  ST 888</w:t>
      </w:r>
      <w:r w:rsidR="00BA74B7">
        <w:rPr>
          <w:sz w:val="24"/>
        </w:rPr>
        <w:t>-</w:t>
      </w:r>
      <w:r>
        <w:rPr>
          <w:sz w:val="24"/>
        </w:rPr>
        <w:t xml:space="preserve">RN, </w:t>
      </w:r>
      <w:proofErr w:type="spellStart"/>
      <w:r>
        <w:rPr>
          <w:sz w:val="24"/>
        </w:rPr>
        <w:t>god.proizvodnje</w:t>
      </w:r>
      <w:proofErr w:type="spellEnd"/>
      <w:r>
        <w:rPr>
          <w:sz w:val="24"/>
        </w:rPr>
        <w:t xml:space="preserve"> 2008.na kojem postoji zabrana otuđenja.</w:t>
      </w:r>
    </w:p>
    <w:p w:rsidRDefault="00BA74B7" w:rsidP="003B6025" w:rsidR="007E473A">
      <w:pPr>
        <w:jc w:val="both"/>
        <w:rPr>
          <w:sz w:val="24"/>
        </w:rPr>
      </w:pPr>
      <w:r>
        <w:rPr>
          <w:sz w:val="24"/>
        </w:rPr>
        <w:tab/>
        <w:t xml:space="preserve">Kako je na temelju navedenih isprava, te izvješća privr.steč.upravitelja od 23.9.2016.utvrđeno da dužnik nema druge imovine osim odjavljenog motornog vozila </w:t>
      </w:r>
      <w:proofErr w:type="spellStart"/>
      <w:r>
        <w:rPr>
          <w:sz w:val="24"/>
        </w:rPr>
        <w:t>god.proizvodnje</w:t>
      </w:r>
      <w:proofErr w:type="spellEnd"/>
      <w:r>
        <w:rPr>
          <w:sz w:val="24"/>
        </w:rPr>
        <w:t xml:space="preserve"> 2008.čija procijenjena tržišna vrijednost od strane sudskog vještaka iznosi 6.000,00 kn zajedno s PDV-om, to je sud utvrdio </w:t>
      </w:r>
      <w:r w:rsidR="002E6792">
        <w:rPr>
          <w:sz w:val="24"/>
        </w:rPr>
        <w:tab/>
        <w:t xml:space="preserve">da dužnikova imovina </w:t>
      </w:r>
      <w:r>
        <w:rPr>
          <w:sz w:val="24"/>
        </w:rPr>
        <w:t xml:space="preserve">koja bi ušla u stečajnu masu nije dostatna </w:t>
      </w:r>
      <w:r w:rsidR="002E6792">
        <w:rPr>
          <w:sz w:val="24"/>
        </w:rPr>
        <w:t xml:space="preserve">za podmirenje troškova prethodnog i otvorenog stečajnog postupka </w:t>
      </w:r>
      <w:r>
        <w:rPr>
          <w:sz w:val="24"/>
        </w:rPr>
        <w:t xml:space="preserve">koji </w:t>
      </w:r>
      <w:r w:rsidR="002E6792">
        <w:rPr>
          <w:sz w:val="24"/>
        </w:rPr>
        <w:t xml:space="preserve"> po ocjeni ovog suda mogu iznositi </w:t>
      </w:r>
      <w:r>
        <w:rPr>
          <w:sz w:val="24"/>
        </w:rPr>
        <w:t xml:space="preserve">minimalno </w:t>
      </w:r>
      <w:r w:rsidR="002E6792">
        <w:rPr>
          <w:sz w:val="24"/>
        </w:rPr>
        <w:t>60.000,00 kn</w:t>
      </w:r>
      <w:r>
        <w:rPr>
          <w:sz w:val="24"/>
        </w:rPr>
        <w:t xml:space="preserve">. </w:t>
      </w:r>
      <w:r w:rsidR="00910704">
        <w:rPr>
          <w:sz w:val="24"/>
        </w:rPr>
        <w:t xml:space="preserve"> </w:t>
      </w:r>
      <w:r w:rsidR="00DE2887">
        <w:rPr>
          <w:sz w:val="24"/>
        </w:rPr>
        <w:t>Isti</w:t>
      </w:r>
      <w:r w:rsidR="00931508">
        <w:rPr>
          <w:sz w:val="24"/>
        </w:rPr>
        <w:t xml:space="preserve"> troškovi </w:t>
      </w:r>
      <w:r w:rsidR="00DE2887">
        <w:rPr>
          <w:sz w:val="24"/>
        </w:rPr>
        <w:t>se odnose</w:t>
      </w:r>
      <w:r w:rsidR="00931508"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 w:rsidR="00931508"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i bruto nagradu stečajnom</w:t>
      </w:r>
      <w:r w:rsidR="00931508">
        <w:rPr>
          <w:sz w:val="24"/>
          <w:szCs w:val="24"/>
        </w:rPr>
        <w:t xml:space="preserve"> up</w:t>
      </w:r>
      <w:r w:rsidR="00E72B48">
        <w:rPr>
          <w:sz w:val="24"/>
          <w:szCs w:val="24"/>
        </w:rPr>
        <w:t>ravitelju</w:t>
      </w:r>
      <w:r w:rsidR="00931508"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25</w:t>
      </w:r>
      <w:r w:rsidR="00DE2887">
        <w:rPr>
          <w:sz w:val="24"/>
          <w:szCs w:val="24"/>
        </w:rPr>
        <w:t>.000,00 kn</w:t>
      </w:r>
      <w:r w:rsidR="00931508"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 w:rsidR="00931508"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 w:rsidR="00931508"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 w:rsidR="00931508"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 xml:space="preserve">u s naprijed </w:t>
      </w:r>
      <w:proofErr w:type="spellStart"/>
      <w:r w:rsidR="00DA744D">
        <w:rPr>
          <w:sz w:val="24"/>
        </w:rPr>
        <w:t>cit.odredbom</w:t>
      </w:r>
      <w:proofErr w:type="spellEnd"/>
      <w:r w:rsidR="00DA744D">
        <w:rPr>
          <w:sz w:val="24"/>
        </w:rPr>
        <w:t xml:space="preserve">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910704">
      <w:pPr>
        <w:ind w:firstLine="720"/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</w:t>
      </w:r>
      <w:r w:rsidR="00DA744D">
        <w:rPr>
          <w:sz w:val="24"/>
        </w:rPr>
        <w:t xml:space="preserve">z </w:t>
      </w:r>
      <w:proofErr w:type="spellStart"/>
      <w:r w:rsidR="00DA744D">
        <w:rPr>
          <w:sz w:val="24"/>
        </w:rPr>
        <w:t>toč</w:t>
      </w:r>
      <w:proofErr w:type="spellEnd"/>
      <w:r w:rsidR="00DA744D">
        <w:rPr>
          <w:sz w:val="24"/>
        </w:rPr>
        <w:t>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 w:rsidR="0083796E">
        <w:rPr>
          <w:sz w:val="24"/>
        </w:rPr>
        <w:tab/>
      </w:r>
    </w:p>
    <w:p w:rsidRDefault="00F43BC5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BA74B7">
        <w:rPr>
          <w:sz w:val="24"/>
        </w:rPr>
        <w:t>6</w:t>
      </w:r>
      <w:r w:rsidR="003E7085">
        <w:rPr>
          <w:sz w:val="24"/>
        </w:rPr>
        <w:t>.listopada</w:t>
      </w:r>
      <w:r w:rsidR="00452957">
        <w:rPr>
          <w:sz w:val="24"/>
        </w:rPr>
        <w:t xml:space="preserve"> 2016</w:t>
      </w:r>
      <w:r>
        <w:rPr>
          <w:sz w:val="24"/>
        </w:rPr>
        <w:t>.</w:t>
      </w:r>
    </w:p>
    <w:p w:rsidRDefault="00006653" w:rsidR="007E473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0235D2" w:rsidR="000235D2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0235D2">
        <w:rPr>
          <w:sz w:val="24"/>
        </w:rPr>
        <w:t xml:space="preserve">    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 xml:space="preserve">1. </w:t>
      </w:r>
      <w:r w:rsidR="000235D2">
        <w:rPr>
          <w:sz w:val="24"/>
        </w:rPr>
        <w:t xml:space="preserve"> </w:t>
      </w:r>
      <w:r>
        <w:rPr>
          <w:sz w:val="24"/>
        </w:rPr>
        <w:t>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235D2"/>
    <w:rsid w:val="00034FCE"/>
    <w:rsid w:val="0003642B"/>
    <w:rsid w:val="00040F5E"/>
    <w:rsid w:val="00074044"/>
    <w:rsid w:val="00074F47"/>
    <w:rsid w:val="0009340D"/>
    <w:rsid w:val="00095335"/>
    <w:rsid w:val="000A289C"/>
    <w:rsid w:val="000A36B6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03079"/>
    <w:rsid w:val="001109DE"/>
    <w:rsid w:val="001115E2"/>
    <w:rsid w:val="001230A5"/>
    <w:rsid w:val="00144170"/>
    <w:rsid w:val="00144857"/>
    <w:rsid w:val="00173F5D"/>
    <w:rsid w:val="0018091D"/>
    <w:rsid w:val="0018232C"/>
    <w:rsid w:val="001A55AA"/>
    <w:rsid w:val="001A5DF2"/>
    <w:rsid w:val="001A725D"/>
    <w:rsid w:val="001B63F1"/>
    <w:rsid w:val="001C206D"/>
    <w:rsid w:val="001D2682"/>
    <w:rsid w:val="001D3120"/>
    <w:rsid w:val="001E09A4"/>
    <w:rsid w:val="001E23F7"/>
    <w:rsid w:val="001E348D"/>
    <w:rsid w:val="001F1FBC"/>
    <w:rsid w:val="002022EF"/>
    <w:rsid w:val="00236E23"/>
    <w:rsid w:val="00245CDF"/>
    <w:rsid w:val="00252EAA"/>
    <w:rsid w:val="00255C41"/>
    <w:rsid w:val="00265332"/>
    <w:rsid w:val="00265E42"/>
    <w:rsid w:val="0028417D"/>
    <w:rsid w:val="002953A5"/>
    <w:rsid w:val="002A129D"/>
    <w:rsid w:val="002B196A"/>
    <w:rsid w:val="002D38D9"/>
    <w:rsid w:val="002D449D"/>
    <w:rsid w:val="002E14D9"/>
    <w:rsid w:val="002E224C"/>
    <w:rsid w:val="002E4E00"/>
    <w:rsid w:val="002E6792"/>
    <w:rsid w:val="002F5E6D"/>
    <w:rsid w:val="00321893"/>
    <w:rsid w:val="00327FDB"/>
    <w:rsid w:val="003329AE"/>
    <w:rsid w:val="00335128"/>
    <w:rsid w:val="003375FF"/>
    <w:rsid w:val="0035790F"/>
    <w:rsid w:val="00361457"/>
    <w:rsid w:val="00366FA7"/>
    <w:rsid w:val="0037201D"/>
    <w:rsid w:val="00373D11"/>
    <w:rsid w:val="003776D8"/>
    <w:rsid w:val="0038293C"/>
    <w:rsid w:val="00382C3E"/>
    <w:rsid w:val="0038355E"/>
    <w:rsid w:val="003B41D5"/>
    <w:rsid w:val="003B6025"/>
    <w:rsid w:val="003B79DC"/>
    <w:rsid w:val="003C12B7"/>
    <w:rsid w:val="003C3502"/>
    <w:rsid w:val="003C56CC"/>
    <w:rsid w:val="003D781D"/>
    <w:rsid w:val="003D7D8F"/>
    <w:rsid w:val="003E7085"/>
    <w:rsid w:val="00413CDE"/>
    <w:rsid w:val="00423711"/>
    <w:rsid w:val="00424071"/>
    <w:rsid w:val="004250A2"/>
    <w:rsid w:val="00427749"/>
    <w:rsid w:val="00431677"/>
    <w:rsid w:val="00441B46"/>
    <w:rsid w:val="00441BAB"/>
    <w:rsid w:val="00441DB8"/>
    <w:rsid w:val="004434C7"/>
    <w:rsid w:val="00452957"/>
    <w:rsid w:val="00461C63"/>
    <w:rsid w:val="00477F66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5063C"/>
    <w:rsid w:val="00553EC8"/>
    <w:rsid w:val="00554AB0"/>
    <w:rsid w:val="00555D7C"/>
    <w:rsid w:val="00560B75"/>
    <w:rsid w:val="00583D57"/>
    <w:rsid w:val="00586433"/>
    <w:rsid w:val="00586FB0"/>
    <w:rsid w:val="005962F6"/>
    <w:rsid w:val="00596B1E"/>
    <w:rsid w:val="005A1033"/>
    <w:rsid w:val="005A2249"/>
    <w:rsid w:val="005C5E63"/>
    <w:rsid w:val="005D3663"/>
    <w:rsid w:val="005E2C46"/>
    <w:rsid w:val="005F314D"/>
    <w:rsid w:val="00614E92"/>
    <w:rsid w:val="006237D0"/>
    <w:rsid w:val="0063458B"/>
    <w:rsid w:val="00634C47"/>
    <w:rsid w:val="00645E54"/>
    <w:rsid w:val="00646441"/>
    <w:rsid w:val="00660BC1"/>
    <w:rsid w:val="006618A4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70291D"/>
    <w:rsid w:val="007078AA"/>
    <w:rsid w:val="00712E50"/>
    <w:rsid w:val="00716263"/>
    <w:rsid w:val="00752CE5"/>
    <w:rsid w:val="00761D28"/>
    <w:rsid w:val="007768B0"/>
    <w:rsid w:val="00776ECB"/>
    <w:rsid w:val="00786666"/>
    <w:rsid w:val="007870E8"/>
    <w:rsid w:val="007A5164"/>
    <w:rsid w:val="007A7172"/>
    <w:rsid w:val="007C622E"/>
    <w:rsid w:val="007D03F7"/>
    <w:rsid w:val="007E473A"/>
    <w:rsid w:val="007F0159"/>
    <w:rsid w:val="007F114F"/>
    <w:rsid w:val="007F42E6"/>
    <w:rsid w:val="007F6CB9"/>
    <w:rsid w:val="00807995"/>
    <w:rsid w:val="008123B2"/>
    <w:rsid w:val="008201BD"/>
    <w:rsid w:val="00820EC4"/>
    <w:rsid w:val="008320D9"/>
    <w:rsid w:val="0083796E"/>
    <w:rsid w:val="008415A8"/>
    <w:rsid w:val="00851100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4C7D"/>
    <w:rsid w:val="00906CDA"/>
    <w:rsid w:val="00910704"/>
    <w:rsid w:val="009148AF"/>
    <w:rsid w:val="00920251"/>
    <w:rsid w:val="00924B4E"/>
    <w:rsid w:val="009262CF"/>
    <w:rsid w:val="00931508"/>
    <w:rsid w:val="00954C94"/>
    <w:rsid w:val="00967424"/>
    <w:rsid w:val="009929E6"/>
    <w:rsid w:val="00993BE5"/>
    <w:rsid w:val="0099415C"/>
    <w:rsid w:val="009A3F23"/>
    <w:rsid w:val="009B05F7"/>
    <w:rsid w:val="009B6B38"/>
    <w:rsid w:val="009C00DC"/>
    <w:rsid w:val="009C5B0C"/>
    <w:rsid w:val="009F088E"/>
    <w:rsid w:val="009F2A28"/>
    <w:rsid w:val="00A027FA"/>
    <w:rsid w:val="00A50407"/>
    <w:rsid w:val="00A60490"/>
    <w:rsid w:val="00A614CD"/>
    <w:rsid w:val="00A756D1"/>
    <w:rsid w:val="00A80A66"/>
    <w:rsid w:val="00A84B0F"/>
    <w:rsid w:val="00A86EB2"/>
    <w:rsid w:val="00A90719"/>
    <w:rsid w:val="00A92996"/>
    <w:rsid w:val="00A94E5D"/>
    <w:rsid w:val="00A97682"/>
    <w:rsid w:val="00AA1D82"/>
    <w:rsid w:val="00AA4213"/>
    <w:rsid w:val="00AB058D"/>
    <w:rsid w:val="00AB6F60"/>
    <w:rsid w:val="00AC0D0E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5D18"/>
    <w:rsid w:val="00B87528"/>
    <w:rsid w:val="00BA74B7"/>
    <w:rsid w:val="00BB435E"/>
    <w:rsid w:val="00BC0624"/>
    <w:rsid w:val="00BD724E"/>
    <w:rsid w:val="00BE542E"/>
    <w:rsid w:val="00BE5B5B"/>
    <w:rsid w:val="00BF4AF5"/>
    <w:rsid w:val="00C01E4F"/>
    <w:rsid w:val="00C05D64"/>
    <w:rsid w:val="00C200B5"/>
    <w:rsid w:val="00C37C03"/>
    <w:rsid w:val="00C433A8"/>
    <w:rsid w:val="00C562BD"/>
    <w:rsid w:val="00C57CCB"/>
    <w:rsid w:val="00C7319C"/>
    <w:rsid w:val="00C756D3"/>
    <w:rsid w:val="00C82B1E"/>
    <w:rsid w:val="00C844E5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17F8"/>
    <w:rsid w:val="00D027E4"/>
    <w:rsid w:val="00D127E7"/>
    <w:rsid w:val="00D2204C"/>
    <w:rsid w:val="00D265FD"/>
    <w:rsid w:val="00D327D2"/>
    <w:rsid w:val="00D32CE1"/>
    <w:rsid w:val="00D376BB"/>
    <w:rsid w:val="00D41D78"/>
    <w:rsid w:val="00D6036F"/>
    <w:rsid w:val="00D622AC"/>
    <w:rsid w:val="00D6742D"/>
    <w:rsid w:val="00D8185E"/>
    <w:rsid w:val="00D827F2"/>
    <w:rsid w:val="00D916C6"/>
    <w:rsid w:val="00DA1A33"/>
    <w:rsid w:val="00DA744D"/>
    <w:rsid w:val="00DB0D07"/>
    <w:rsid w:val="00DB106C"/>
    <w:rsid w:val="00DB3495"/>
    <w:rsid w:val="00DB6520"/>
    <w:rsid w:val="00DD02B8"/>
    <w:rsid w:val="00DD1B66"/>
    <w:rsid w:val="00DE0BBB"/>
    <w:rsid w:val="00DE2887"/>
    <w:rsid w:val="00E04934"/>
    <w:rsid w:val="00E15816"/>
    <w:rsid w:val="00E16C72"/>
    <w:rsid w:val="00E40006"/>
    <w:rsid w:val="00E46541"/>
    <w:rsid w:val="00E477B2"/>
    <w:rsid w:val="00E6022E"/>
    <w:rsid w:val="00E72B48"/>
    <w:rsid w:val="00EA6132"/>
    <w:rsid w:val="00EB1B5D"/>
    <w:rsid w:val="00EB75A7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16CA8"/>
    <w:rsid w:val="00F23D12"/>
    <w:rsid w:val="00F25719"/>
    <w:rsid w:val="00F313B8"/>
    <w:rsid w:val="00F43BC5"/>
    <w:rsid w:val="00F4611B"/>
    <w:rsid w:val="00F61ABD"/>
    <w:rsid w:val="00F647C2"/>
    <w:rsid w:val="00F735E5"/>
    <w:rsid w:val="00F772D2"/>
    <w:rsid w:val="00F80D14"/>
    <w:rsid w:val="00F81A02"/>
    <w:rsid w:val="00F876EA"/>
    <w:rsid w:val="00FA4688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C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2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C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2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AUTOMOBILI za trgovinu i usluge, društvo s ograničenom odgovornošću</izvorni_sadrzaj>
    <derivirana_varijabla naziv="DomainObject.Predmet.ProtustrankaFormated_1">  LEKO AUTOMOBILI za trgovinu i usluge, društvo s ograničenom odgovornošću</derivirana_varijabla>
  </DomainObject.Predmet.ProtustrankaFormated>
  <DomainObject.Predmet.ProtustrankaFormatedOIB>
    <izvorni_sadrzaj>  LEKO AUTOMOBILI za trgovinu i usluge, društvo s ograničenom odgovornošću, OIB 07134454337</izvorni_sadrzaj>
    <derivirana_varijabla naziv="DomainObject.Predmet.ProtustrankaFormatedOIB_1">  LEKO AUTOMOBILI za trgovinu i usluge, društvo s ograničenom odgovornošću, OIB 07134454337</derivirana_varijabla>
  </DomainObject.Predmet.ProtustrankaFormatedOIB>
  <DomainObject.Predmet.ProtustrankaFormatedWithAdress>
    <izvorni_sadrzaj> LEKO AUTOMOBILI za trgovinu i usluge, društvo s ograničenom odgovornošću, Sokolova 28, 34000 Požega</izvorni_sadrzaj>
    <derivirana_varijabla naziv="DomainObject.Predmet.ProtustrankaFormatedWithAdress_1"> LEKO AUTOMOBILI za trgovinu i usluge, društvo s ograničenom odgovornošću, Sokolova 28, 34000 Požega</derivirana_varijabla>
  </DomainObject.Predmet.ProtustrankaFormatedWithAdress>
  <DomainObject.Predmet.ProtustrankaFormatedWithAdressOIB>
    <izvorni_sadrzaj> LEKO AUTOMOBILI za trgovinu i usluge, društvo s ograničenom odgovornošću, OIB 07134454337, Sokolova 28, 34000 Požega</izvorni_sadrzaj>
    <derivirana_varijabla naziv="DomainObject.Predmet.ProtustrankaFormatedWithAdressOIB_1"> LEKO AUTOMOBILI za trgovinu i usluge, društvo s ograničenom odgovornošću, OIB 07134454337, Sokolova 28, 34000 Požega</derivirana_varijabla>
  </DomainObject.Predmet.ProtustrankaFormatedWithAdressOIB>
  <DomainObject.Predmet.ProtustrankaWithAdress>
    <izvorni_sadrzaj>LEKO AUTOMOBILI za trgovinu i usluge, društvo s ograničenom odgovornošću Sokolova 28, 34000 Požega</izvorni_sadrzaj>
    <derivirana_varijabla naziv="DomainObject.Predmet.ProtustrankaWithAdress_1">LEKO AUTOMOBILI za trgovinu i usluge, društvo s ograničenom odgovornošću Sokolova 28, 34000 Požega</derivirana_varijabla>
  </DomainObject.Predmet.ProtustrankaWithAdress>
  <DomainObject.Predmet.ProtustrankaWithAdressOIB>
    <izvorni_sadrzaj>LEKO AUTOMOBILI za trgovinu i usluge, društvo s ograničenom odgovornošću, OIB 07134454337, Sokolova 28, 34000 Požega</izvorni_sadrzaj>
    <derivirana_varijabla naziv="DomainObject.Predmet.ProtustrankaWithAdressOIB_1">LEKO AUTOMOBILI za trgovinu i usluge, društvo s ograničenom odgovornošću, OIB 07134454337, Sokolova 28, 34000 Požega</derivirana_varijabla>
  </DomainObject.Predmet.ProtustrankaWithAdressOIB>
  <DomainObject.Predmet.ProtustrankaNazivFormated>
    <izvorni_sadrzaj>LEKO AUTOMOBILI za trgovinu i usluge, društvo s ograničenom odgovornošću</izvorni_sadrzaj>
    <derivirana_varijabla naziv="DomainObject.Predmet.ProtustrankaNazivFormated_1">LEKO AUTOMOBILI za trgovinu i usluge, društvo s ograničenom odgovornošću</derivirana_varijabla>
  </DomainObject.Predmet.ProtustrankaNazivFormated>
  <DomainObject.Predmet.ProtustrankaNazivFormatedOIB>
    <izvorni_sadrzaj>LEKO AUTOMOBILI za trgovinu i usluge, društvo s ograničenom odgovornošću, OIB 07134454337</izvorni_sadrzaj>
    <derivirana_varijabla naziv="DomainObject.Predmet.ProtustrankaNazivFormatedOIB_1">LEKO AUTOMOBILI za trgovinu i usluge, društvo s ograničenom odgovornošću, OIB 07134454337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548278.54</izvorni_sadrzaj>
    <derivirana_varijabla naziv="DomainObject.Predmet.TrenutnaVrijednost_1">548278.54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LEKO AUTOMOBILI za trgovinu i usluge, društvo s ograničenom odgovornošću</item>
    </izvorni_sadrzaj>
    <derivirana_varijabla naziv="DomainObject.Predmet.ProtuStrankaListFormated_1">
      <item>LEKO AUTOMOBILI za trgovinu i usluge, društvo s ograničenom odgovornošću</item>
    </derivirana_varijabla>
  </DomainObject.Predmet.ProtuStrankaListFormated>
  <DomainObject.Predmet.ProtuStrankaListFormatedOIB>
    <izvorni_sadrzaj>
      <item>LEKO AUTOMOBILI za trgovinu i usluge, društvo s ograničenom odgovornošću, OIB 07134454337</item>
    </izvorni_sadrzaj>
    <derivirana_varijabla naziv="DomainObject.Predmet.ProtuStrankaListFormatedOIB_1">
      <item>LEKO AUTOMOBILI za trgovinu i usluge, društvo s ograničenom odgovornošću, OIB 07134454337</item>
    </derivirana_varijabla>
  </DomainObject.Predmet.ProtuStrankaListFormatedOIB>
  <DomainObject.Predmet.ProtuStrankaListFormatedWithAdress>
    <izvorni_sadrzaj>
      <item>LEKO AUTOMOBILI za trgovinu i usluge, društvo s ograničenom odgovornošću, Sokolova 28, 34000 Požega</item>
    </izvorni_sadrzaj>
    <derivirana_varijabla naziv="DomainObject.Predmet.ProtuStrankaListFormatedWithAdress_1">
      <item>LEKO AUTOMOBILI za trgovinu i usluge, društvo s ograničenom odgovornošću, Sokolova 28, 34000 Požega</item>
    </derivirana_varijabla>
  </DomainObject.Predmet.ProtuStrankaListFormatedWithAdress>
  <DomainObject.Predmet.ProtuStrankaListFormatedWithAdressOIB>
    <izvorni_sadrzaj>
      <item>LEKO AUTOMOBILI za trgovinu i usluge, društvo s ograničenom odgovornošću, OIB 07134454337, Sokolova 28, 34000 Požega</item>
    </izvorni_sadrzaj>
    <derivirana_varijabla naziv="DomainObject.Predmet.ProtuStrankaListFormatedWithAdressOIB_1">
      <item>LEKO AUTOMOBILI za trgovinu i usluge, društvo s ograničenom odgovornošću, OIB 07134454337, Sokolova 28, 34000 Požega</item>
    </derivirana_varijabla>
  </DomainObject.Predmet.ProtuStrankaListFormatedWithAdressOIB>
  <DomainObject.Predmet.ProtuStrankaListNazivFormated>
    <izvorni_sadrzaj>
      <item>LEKO AUTOMOBILI za trgovinu i usluge, društvo s ograničenom odgovornošću</item>
    </izvorni_sadrzaj>
    <derivirana_varijabla naziv="DomainObject.Predmet.ProtuStrankaListNazivFormated_1">
      <item>LEKO AUTOMOBILI za trgovinu i usluge, društvo s ograničenom odgovornošću</item>
    </derivirana_varijabla>
  </DomainObject.Predmet.ProtuStrankaListNazivFormated>
  <DomainObject.Predmet.ProtuStrankaListNazivFormatedOIB>
    <izvorni_sadrzaj>
      <item>LEKO AUTOMOBILI za trgovinu i usluge, društvo s ograničenom odgovornošću, OIB 07134454337</item>
    </izvorni_sadrzaj>
    <derivirana_varijabla naziv="DomainObject.Predmet.ProtuStrankaListNazivFormatedOIB_1">
      <item>LEKO AUTOMOBILI za trgovinu i usluge, društvo s ograničenom odgovornošću, OIB 07134454337</item>
    </derivirana_varijabla>
  </DomainObject.Predmet.ProtuStrankaListNazivFormatedOIB>
  <DomainObject.Predmet.OstaliListFormated>
    <izvorni_sadrzaj>
      <item>Goran Matijević</item>
      <item>Gabrijel Zovak</item>
    </izvorni_sadrzaj>
    <derivirana_varijabla naziv="DomainObject.Predmet.OstaliListFormated_1">
      <item>Goran Matijević</item>
      <item>Gabrijel Zovak</item>
    </derivirana_varijabla>
  </DomainObject.Predmet.OstaliListFormated>
  <DomainObject.Predmet.OstaliListFormatedOIB>
    <izvorni_sadrzaj>
      <item>Goran Matijević, OIB 06704413066</item>
      <item>Gabrijel Zovak</item>
    </izvorni_sadrzaj>
    <derivirana_varijabla naziv="DomainObject.Predmet.OstaliListFormatedOIB_1">
      <item>Goran Matijević, OIB 06704413066</item>
      <item>Gabrijel Zovak</item>
    </derivirana_varijabla>
  </DomainObject.Predmet.OstaliListFormatedOIB>
  <DomainObject.Predmet.OstaliListFormatedWithAdress>
    <izvorni_sadrzaj>
      <item>Goran Matijević, Ulica Dr.luje Naletilića 1, 10000 Zagreb</item>
      <item>Gabrijel Zovak</item>
    </izvorni_sadrzaj>
    <derivirana_varijabla naziv="DomainObject.Predmet.OstaliListFormatedWithAdress_1">
      <item>Goran Matijević, Ulica Dr.luje Naletilića 1, 10000 Zagreb</item>
      <item>Gabrijel Zovak</item>
    </derivirana_varijabla>
  </DomainObject.Predmet.OstaliListFormatedWithAdress>
  <DomainObject.Predmet.OstaliListFormatedWithAdressOIB>
    <izvorni_sadrzaj>
      <item>Goran Matijević, OIB 06704413066, Ulica Dr.luje Naletilića 1, 10000 Zagreb</item>
      <item>Gabrijel Zovak</item>
    </izvorni_sadrzaj>
    <derivirana_varijabla naziv="DomainObject.Predmet.OstaliListFormatedWithAdressOIB_1">
      <item>Goran Matijević, OIB 06704413066, Ulica Dr.luje Naletilića 1, 10000 Zagreb</item>
      <item>Gabrijel Zovak</item>
    </derivirana_varijabla>
  </DomainObject.Predmet.OstaliListFormatedWithAdressOIB>
  <DomainObject.Predmet.OstaliListNazivFormated>
    <izvorni_sadrzaj>
      <item>Goran Matijević</item>
      <item>Gabrijel Zovak</item>
    </izvorni_sadrzaj>
    <derivirana_varijabla naziv="DomainObject.Predmet.OstaliListNazivFormated_1">
      <item>Goran Matijević</item>
      <item>Gabrijel Zovak</item>
    </derivirana_varijabla>
  </DomainObject.Predmet.OstaliListNazivFormated>
  <DomainObject.Predmet.OstaliListNazivFormatedOIB>
    <izvorni_sadrzaj>
      <item>Goran Matijević, OIB 06704413066</item>
      <item>Gabrijel Zovak</item>
    </izvorni_sadrzaj>
    <derivirana_varijabla naziv="DomainObject.Predmet.OstaliListNazivFormatedOIB_1">
      <item>Goran Matijević, OIB 06704413066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LEKO AUTOMOBILI za trgovinu i usluge, društvo s ograničenom odgovornošću</izvorni_sadrzaj>
    <derivirana_varijabla naziv="DomainObject.Predmet.ProtustrankaIDrugi_1">LEKO AUTOMOBILI za trgovinu i usluge, društvo s ograničenom odgovornošću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LEKO AUTOMOBILI za trgovinu i usluge, društvo s ograničenom odgovornošću, OIB 07134454337, Sokolova 28, 34000 Požega</izvorni_sadrzaj>
    <derivirana_varijabla naziv="DomainObject.Predmet.ProtustrankaIDrugiAdressOIB_1">LEKO AUTOMOBILI za trgovinu i usluge, društvo s ograničenom odgovornošću, OIB 07134454337, Sokolova 28,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LEKO AUTOMOBILI za trgovinu i usluge, društvo s ograničenom odgovornošću</item>
      <item>Goran Matijević</item>
      <item>Gabrijel Zovak</item>
    </izvorni_sadrzaj>
    <derivirana_varijabla naziv="DomainObject.Predmet.SudioniciListNaziv_1">
      <item>FINA RC OSIJEK</item>
      <item>LEKO AUTOMOBILI za trgovinu i usluge, društvo s ograničenom odgovornošću</item>
      <item>Goran Matijević</item>
      <item>Gabrijel Zovak</item>
    </derivirana_varijabla>
  </DomainObject.Predmet.SudioniciListNaziv>
  <DomainObject.Predmet.SudioniciListAdressOIB>
    <izvorni_sadrzaj>
      <item>FINA RC OSIJEK, OIB 85821130368</item>
      <item>LEKO AUTOMOBILI za trgovinu i usluge, društvo s ograničenom odgovornošću, OIB 07134454337, Sokolova 28,34000 Požega</item>
      <item>Goran Matijević, OIB 06704413066, Ulica Dr.luje Naletilića 1,10000 Zagreb</item>
      <item>Gabrijel Zovak</item>
    </izvorni_sadrzaj>
    <derivirana_varijabla naziv="DomainObject.Predmet.SudioniciListAdressOIB_1">
      <item>FINA RC OSIJEK, OIB 85821130368</item>
      <item>LEKO AUTOMOBILI za trgovinu i usluge, društvo s ograničenom odgovornošću, OIB 07134454337, Sokolova 28,34000 Požega</item>
      <item>Goran Matijević, OIB 06704413066, Ulica Dr.luje Naletilića 1,10000 Zagreb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07134454337</item>
      <item>, OIB 06704413066</item>
      <item>, OIB null</item>
    </izvorni_sadrzaj>
    <derivirana_varijabla naziv="DomainObject.Predmet.SudioniciListNazivOIB_1">
      <item>, OIB 85821130368</item>
      <item>, OIB 07134454337</item>
      <item>, OIB 06704413066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1261</properties:Words>
  <properties:Characters>7317</properties:Characters>
  <properties:Lines>136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2016-10-06T10:35:00Z</dcterms:created>
  <dc:creator>Trgovacki sud</dc:creator>
  <cp:lastModifiedBy>wsadmin</cp:lastModifiedBy>
  <cp:lastPrinted>2016-10-06T10:22:00Z</cp:lastPrinted>
  <dcterms:modified xmlns:xsi="http://www.w3.org/2001/XMLSchema-instance" xsi:type="dcterms:W3CDTF">2016-10-06T10:35:00Z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