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0f00" w14:paraId="6ab0f00" w:rsidRDefault="00AE649C" w:rsidP="00FA5B5E" w:rsidR="00AE649C">
      <w:pPr>
        <w:pStyle w:val="Naslov3"/>
        <w15:collapsed w:val="false"/>
      </w:pPr>
    </w:p>
    <w:p w:rsidRDefault="003E5E25" w:rsidP="003E5E25" w:rsidR="003E5E25">
      <w:pPr>
        <w:spacing w:after="0"/>
      </w:pPr>
      <w:r>
        <w:t>REPUBLIKA HRVATSKA</w:t>
      </w:r>
    </w:p>
    <w:p w:rsidRDefault="003E5E25" w:rsidP="003E5E25" w:rsidR="003E5E25">
      <w:pPr>
        <w:spacing w:after="0"/>
      </w:pPr>
      <w:r>
        <w:t>Trgovački sud u Varaždinu</w:t>
      </w:r>
    </w:p>
    <w:p w:rsidRDefault="003E5E25" w:rsidP="003E5E25" w:rsidR="003E5E25" w:rsidRPr="003E5E25">
      <w:pPr>
        <w:spacing w:after="0"/>
      </w:pPr>
      <w:r>
        <w:t>Varaždin, Braće Radić br. 2.</w:t>
      </w:r>
    </w:p>
    <w:p w:rsidRDefault="00C24D4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E5E25" w:rsidP="003E5E25" w:rsidR="0071688E">
      <w:pPr>
        <w:pStyle w:val="Poetniodjeljak"/>
        <w:jc w:val="center"/>
      </w:pPr>
      <w:r>
        <w:t>R E P U B L I K A     H R V A T S K A</w:t>
      </w:r>
    </w:p>
    <w:p w:rsidRDefault="003E5E25" w:rsidP="003E5E25" w:rsidR="003E5E25" w:rsidRPr="003E5E25">
      <w:pPr>
        <w:spacing w:after="0"/>
        <w:jc w:val="center"/>
      </w:pPr>
      <w:r w:rsidRPr="003E5E25">
        <w:t>R    J    E   Š    E    N   J   E</w:t>
      </w:r>
    </w:p>
    <w:p w:rsidRDefault="003E5E25" w:rsidP="003E5E25" w:rsidR="003E5E25">
      <w:pPr>
        <w:spacing w:after="0"/>
        <w:jc w:val="center"/>
        <w:rPr>
          <w:b/>
        </w:rPr>
      </w:pPr>
    </w:p>
    <w:p w:rsidRDefault="003E5E25" w:rsidP="003E5E25" w:rsidR="003E5E25">
      <w:pPr>
        <w:spacing w:after="0"/>
        <w:jc w:val="both"/>
        <w:rPr>
          <w:b/>
        </w:rPr>
      </w:pPr>
    </w:p>
    <w:p w:rsidRDefault="003E5E25" w:rsidP="003E5E25" w:rsidR="003E5E25">
      <w:pPr>
        <w:spacing w:after="0"/>
        <w:jc w:val="both"/>
      </w:pPr>
      <w:r>
        <w:rPr>
          <w:b/>
        </w:rPr>
        <w:t xml:space="preserve">         </w:t>
      </w:r>
      <w:r>
        <w:rPr>
          <w:b/>
        </w:rPr>
        <w:tab/>
      </w:r>
      <w:r w:rsidRPr="003E5E25">
        <w:t>TRGOVAČKI SUD U VARAŽDINU</w:t>
      </w:r>
      <w:r>
        <w:t xml:space="preserve">, po sucu toga suda Hugu </w:t>
      </w:r>
      <w:proofErr w:type="spellStart"/>
      <w:r>
        <w:t>Wedemeyeru</w:t>
      </w:r>
      <w:proofErr w:type="spellEnd"/>
      <w:r>
        <w:t xml:space="preserve">, u stečajnom predmetu povodom prijedloga predlagatelja </w:t>
      </w:r>
      <w:r w:rsidR="00272AD6">
        <w:t>FINANCIJSKA AGENCIJA, Regionalni centar Zagreb, Podružnica Varaždin, A. Cesarca br. 2</w:t>
      </w:r>
      <w:r>
        <w:t>,</w:t>
      </w:r>
      <w:r w:rsidR="00272AD6">
        <w:t xml:space="preserve"> </w:t>
      </w:r>
      <w:r>
        <w:t>za pokretanje skraćenog stečajnog postupka</w:t>
      </w:r>
      <w:r w:rsidR="00272AD6">
        <w:t xml:space="preserve"> protiv dužnika PROTHESIS d.o.o. iz Murskog Središća, A. Mihanovića br. 6, OIB: 70667933840</w:t>
      </w:r>
      <w:r>
        <w:t>, 25. travnja 2016. godine</w:t>
      </w:r>
      <w:r w:rsidR="00272AD6">
        <w:t>,</w:t>
      </w:r>
    </w:p>
    <w:p w:rsidRDefault="003E5E25" w:rsidP="003E5E25" w:rsidR="003E5E25">
      <w:pPr>
        <w:spacing w:after="0"/>
        <w:ind w:firstLine="720"/>
        <w:jc w:val="both"/>
      </w:pPr>
    </w:p>
    <w:p w:rsidRDefault="003E5E25" w:rsidP="003E5E25" w:rsidR="003E5E25">
      <w:pPr>
        <w:spacing w:after="0"/>
        <w:jc w:val="center"/>
        <w:rPr>
          <w:b/>
        </w:rPr>
      </w:pPr>
    </w:p>
    <w:p w:rsidRDefault="003E5E25" w:rsidP="003E5E25" w:rsidR="003E5E25" w:rsidRPr="003E5E25">
      <w:pPr>
        <w:spacing w:after="0"/>
        <w:jc w:val="center"/>
      </w:pPr>
      <w:r w:rsidRPr="003E5E25">
        <w:t xml:space="preserve">r  i  j  e  š  i  o          j  e </w:t>
      </w:r>
    </w:p>
    <w:p w:rsidRDefault="003E5E25" w:rsidP="003E5E25" w:rsidR="003E5E25">
      <w:pPr>
        <w:spacing w:after="0"/>
      </w:pPr>
    </w:p>
    <w:p w:rsidRDefault="003E5E25" w:rsidP="00BC0150" w:rsidR="003E5E25">
      <w:pPr>
        <w:spacing w:after="0"/>
        <w:jc w:val="both"/>
      </w:pPr>
      <w:r>
        <w:rPr>
          <w:b/>
        </w:rPr>
        <w:t xml:space="preserve">         </w:t>
      </w:r>
      <w:r>
        <w:rPr>
          <w:b/>
        </w:rPr>
        <w:tab/>
      </w:r>
      <w:r w:rsidR="001A0EB9" w:rsidRPr="001A0EB9">
        <w:t>I/</w:t>
      </w:r>
      <w:r w:rsidR="001A0EB9">
        <w:rPr>
          <w:b/>
        </w:rPr>
        <w:t xml:space="preserve"> </w:t>
      </w:r>
      <w:r w:rsidRPr="003E5E25">
        <w:t>O b u s t a v l j a     s e</w:t>
      </w:r>
      <w:r>
        <w:rPr>
          <w:b/>
        </w:rPr>
        <w:t xml:space="preserve">     </w:t>
      </w:r>
      <w:r>
        <w:t xml:space="preserve"> skraćeni stečajni postupak nad dužnikom</w:t>
      </w:r>
      <w:r w:rsidR="00272AD6">
        <w:t xml:space="preserve"> PROTHESIS d.o.o. iz Murskog Središća, A. Mihanovića br. 6, OIB: 70667933840</w:t>
      </w:r>
      <w:r>
        <w:t>.</w:t>
      </w:r>
    </w:p>
    <w:p w:rsidRDefault="003E5E25" w:rsidP="003E5E25" w:rsidR="003E5E25">
      <w:pPr>
        <w:spacing w:after="0"/>
      </w:pPr>
    </w:p>
    <w:p w:rsidRDefault="001A0EB9" w:rsidP="003E5E25" w:rsidR="001A0EB9">
      <w:pPr>
        <w:spacing w:after="0"/>
      </w:pPr>
      <w:r>
        <w:tab/>
        <w:t xml:space="preserve">II/ </w:t>
      </w:r>
      <w:r w:rsidR="002C411E">
        <w:t>Nalaže se sudskom registru ovoga suda da izvrši upis brisanja zabilježbe otvaranja i zaključenja stečajnog postupka po rješenju ovoga suda poslovni broj 6 St-1046/15-5 od 23. ožujka 2016. godine.</w:t>
      </w:r>
    </w:p>
    <w:p w:rsidRDefault="001A0EB9" w:rsidP="003E5E25" w:rsidR="001A0EB9">
      <w:pPr>
        <w:spacing w:after="0"/>
      </w:pPr>
    </w:p>
    <w:p w:rsidRDefault="001F011A" w:rsidP="003E5E25" w:rsidR="001F011A">
      <w:pPr>
        <w:spacing w:after="0"/>
      </w:pPr>
    </w:p>
    <w:p w:rsidRDefault="003E5E25" w:rsidP="003E5E25" w:rsidR="003E5E25" w:rsidRPr="003E5E25">
      <w:pPr>
        <w:spacing w:after="0"/>
        <w:jc w:val="center"/>
      </w:pPr>
      <w:r w:rsidRPr="003E5E25">
        <w:t>Obrazloženje</w:t>
      </w:r>
    </w:p>
    <w:p w:rsidRDefault="003E5E25" w:rsidP="00441B63" w:rsidR="003E5E25">
      <w:pPr>
        <w:spacing w:after="0"/>
      </w:pPr>
    </w:p>
    <w:p w:rsidRDefault="001C2C80" w:rsidP="001C2C80" w:rsidR="001C2C80">
      <w:pPr>
        <w:spacing w:after="0"/>
        <w:jc w:val="both"/>
      </w:pPr>
      <w:r>
        <w:tab/>
        <w:t>Predlagatelj je ovome sudu 11. prosinca 2015. godine podnio zahtjev za provedbu skraćenoga stečajnoga postupka nad dužnikom PROTHESIS d.o.o. iz Murskog Središća,</w:t>
      </w:r>
      <w:r w:rsidR="00534C80">
        <w:t xml:space="preserve"> to je sud</w:t>
      </w:r>
      <w:r>
        <w:t xml:space="preserve"> primjenom odredbe čl. 430. S</w:t>
      </w:r>
      <w:r w:rsidR="00534C80">
        <w:t>tečajnog zakona (Narodne novine br. 71/15., dalje : SZ-a)</w:t>
      </w:r>
      <w:r>
        <w:t xml:space="preserve"> i čl. 431. SZ-a, na e-oglasnoj ploči suda objavio oglas u kojem je pozvao osobe ovlaštene za zastupanje dužnika da u roku od 15 dana od objave navedenog oglasa podnesu sudu javnobilježnički ovjerovljeni </w:t>
      </w:r>
      <w:proofErr w:type="spellStart"/>
      <w:r>
        <w:t>prokazni</w:t>
      </w:r>
      <w:proofErr w:type="spellEnd"/>
      <w:r>
        <w:t xml:space="preserve"> popis imovine i obveza dužnika na propi</w:t>
      </w:r>
      <w:r w:rsidR="00132B60">
        <w:t>sanom obrascu, te su pozvani</w:t>
      </w:r>
      <w:r>
        <w:t xml:space="preserve"> vjerovnici da najkasnije u roku od 45 dana od objave oglasa predlože otvaranje stečajnog postupka, te da predujme sredstva za namirenje troškova toga postupka.</w:t>
      </w:r>
    </w:p>
    <w:p w:rsidRDefault="001C2C80" w:rsidP="001C2C80" w:rsidR="001C2C80">
      <w:pPr>
        <w:spacing w:after="0"/>
        <w:jc w:val="both"/>
      </w:pPr>
      <w:r>
        <w:tab/>
        <w:t>Kako osoba ovlaštena za zastupanje dužnika u roku od 15 dana od dana objave oglasa nije podnijela javnobilježnički ovjerovljeni popis imovine i obveza dužnika, te kako u roku od 45 dana od objave oglasa ni jedan vjerovnik nije predložio otvaranje stečajnoga postupka i nije predujmio sredstva za pokriće tog postupka, sud je primjenom odredbe čl. 431. SZ-a i čl. 432. SZ-a donio rješenje poslovni broj 6 St-1046/15-5 od 23. ožujka 2016. godine o otvaranju i zaključenju stečajnog postupka.</w:t>
      </w:r>
    </w:p>
    <w:p w:rsidRDefault="001C2C80" w:rsidP="001C2C80" w:rsidR="001C2C80">
      <w:pPr>
        <w:spacing w:after="0"/>
        <w:jc w:val="both"/>
      </w:pPr>
      <w:r>
        <w:lastRenderedPageBreak/>
        <w:tab/>
      </w:r>
      <w:r w:rsidR="00B81E59">
        <w:t xml:space="preserve">Protiv navedenog rješenja </w:t>
      </w:r>
      <w:r w:rsidR="00D73AA1">
        <w:t xml:space="preserve">dužnik je pravodobno 30. ožujka 2016. godine podnio žalbu u kojoj je naveo </w:t>
      </w:r>
      <w:r w:rsidR="002771EF">
        <w:t>da je dužnik sve svoje obveze podmirio u prosincu mjesecu 2015. godine, da mu žiro-račun nije u blokadi, pa da stoga nisu ispunjene pretpostavke za provođenjem skraćenog stečajnog postupka. U prilog navedenom dužnik je dostavio potvrdu Financijske agencije o blokadi računa i novčanih sredstava dužnika od 30. ožujka 2016. godine (list 13 spisa), kao i izvadak broj 1 Zagrebačke banke d.d. od 30. studenoga 2015. godine</w:t>
      </w:r>
      <w:r w:rsidR="00A002F5">
        <w:t xml:space="preserve"> u svezi uplate iznosa od 5.076,49 kuna 30. studenoga 2015. godine. </w:t>
      </w:r>
    </w:p>
    <w:p w:rsidRDefault="00A002F5" w:rsidP="001C2C80" w:rsidR="00A002F5">
      <w:pPr>
        <w:spacing w:after="0"/>
        <w:jc w:val="both"/>
      </w:pPr>
      <w:r>
        <w:tab/>
        <w:t xml:space="preserve">Sud je navedenu žalbu s prilozima dostavio predlagatelju na očitovanje, te je predlagatelj u spis dostavio 22. travnja 2016. godine podnesak u kojem je naveo da je sukladno odredbi čl. 444. st. 1. SZ-a, predlagatelj bio dužan protiv dužnika </w:t>
      </w:r>
      <w:r w:rsidR="008450B1">
        <w:t>podnijeti zahtjev za provedbu skraćenog stečajnog postupka jer je dužnik na dan 1. rujna 2015. godine u očevidniku redoslijeda osnova za plaćanje imao evidentirane neizvršene osnove za plaćanje u neprekinutom razdoblju od 618 dana u ukupnom iznosu od 5.023,36 kuna, a u koji je iznos uračunata i kamata</w:t>
      </w:r>
      <w:r w:rsidR="00B1400F">
        <w:t xml:space="preserve"> i naknada Financijske agencije za provedbu ovrhe na novčanim sredstvima. Predlagatelj je ujedno naveo da je izvršio uvid u očevidnik redoslijeda osnova za plaćanje za navedenog dužnika, te da je utvrđeno da na dan donošenja rješenja o otvaranju i zaključenju stečajnog postupka poslovni broj 6 St-1046/15-</w:t>
      </w:r>
      <w:proofErr w:type="spellStart"/>
      <w:r w:rsidR="00B1400F">
        <w:t>15</w:t>
      </w:r>
      <w:proofErr w:type="spellEnd"/>
      <w:r w:rsidR="00B1400F">
        <w:t xml:space="preserve"> od 23. ožujka 2016. godine, na teret dužnika u predmetnom očevidniku nije bilo evidentiranih neizvršenih osnova za plaćanje, te da, također, niti na dan 21. travnja 2016. godine</w:t>
      </w:r>
      <w:r w:rsidR="00B41B71">
        <w:t xml:space="preserve"> dužnik nema evidentiranih neizvršenih osnova za plaćanje.</w:t>
      </w:r>
    </w:p>
    <w:p w:rsidRDefault="00CE67E6" w:rsidP="001C2C80" w:rsidR="00CE67E6">
      <w:pPr>
        <w:spacing w:after="0"/>
        <w:jc w:val="both"/>
      </w:pPr>
      <w:r>
        <w:tab/>
        <w:t xml:space="preserve">Sud je uvidom u potvrdu Financijske agencije o blokadi računa i novčanih sredstava </w:t>
      </w:r>
      <w:proofErr w:type="spellStart"/>
      <w:r>
        <w:t>ovršenika</w:t>
      </w:r>
      <w:proofErr w:type="spellEnd"/>
      <w:r>
        <w:t xml:space="preserve"> od 30. ožujka 2016. godine (list 13 spisa), kao i uvidom u očitovanje predlagatelja u svezi žalbe dužnika od 22. travnja 2016. godine (list 46 spisa)</w:t>
      </w:r>
      <w:r w:rsidR="00132B60">
        <w:t>, te uvidom u izvadak broj 1 Zagrebačke banke d.d. (listovi 42 i 43 spisa)</w:t>
      </w:r>
      <w:r w:rsidR="00D2669E">
        <w:t xml:space="preserve"> utvrdio da dužnik</w:t>
      </w:r>
      <w:r w:rsidR="00132B60">
        <w:t xml:space="preserve"> ni</w:t>
      </w:r>
      <w:r w:rsidR="00D2669E">
        <w:t xml:space="preserve"> na dan</w:t>
      </w:r>
      <w:r w:rsidR="00132B60">
        <w:t xml:space="preserve"> podnošenja zahtjeva za provedbu skraćenog stečajnog postupka, ni na dan</w:t>
      </w:r>
      <w:r w:rsidR="00D2669E">
        <w:t xml:space="preserve"> donošenja rješenja o otvaranju i zaključenju stečajnog postupka nad dužnikom </w:t>
      </w:r>
      <w:r w:rsidR="009453AB">
        <w:t>poslovni broj 6 St-1046/15-</w:t>
      </w:r>
      <w:proofErr w:type="spellStart"/>
      <w:r w:rsidR="009453AB">
        <w:t>15</w:t>
      </w:r>
      <w:proofErr w:type="spellEnd"/>
      <w:r w:rsidR="009453AB">
        <w:t xml:space="preserve"> od 23. ožujka 2016. godine nije u očevidniku redoslijeda osnova za plaćanje imao evidentirane neizvršene osnove za plaćanje</w:t>
      </w:r>
      <w:r w:rsidR="007256B0">
        <w:t>.</w:t>
      </w:r>
    </w:p>
    <w:p w:rsidRDefault="007256B0" w:rsidP="001C2C80" w:rsidR="007256B0">
      <w:pPr>
        <w:spacing w:after="0"/>
        <w:jc w:val="both"/>
      </w:pPr>
      <w:r>
        <w:tab/>
        <w:t>Odredbom čl. 5. st. 1. i st. 2. SZ-a propisano je da se stečajni postupak može otvoriti ako sud utvrdi postojanje stečajnoga razloga, a stečajni razlozi su nesposobnost za plaćanje i prezaduženost.</w:t>
      </w:r>
      <w:r w:rsidR="00DE0FC1">
        <w:t xml:space="preserve"> </w:t>
      </w:r>
    </w:p>
    <w:p w:rsidRDefault="00DE0FC1" w:rsidP="001C2C80" w:rsidR="00DE0FC1">
      <w:pPr>
        <w:spacing w:after="0"/>
        <w:jc w:val="both"/>
      </w:pPr>
      <w:r>
        <w:t xml:space="preserve"> </w:t>
      </w:r>
      <w:r>
        <w:tab/>
        <w:t>Nadalje odredbom čl. 2. st. 2. SZ-a propisano je da se stečajni postupak provodi radi skupnoga namirenja vjerovnika stečajnoga dužnika, unovčenjem njegove imovine i podjelom prikupljenih sredstava vjerovnicima.</w:t>
      </w:r>
    </w:p>
    <w:p w:rsidRDefault="00DE0FC1" w:rsidP="001C2C80" w:rsidR="000A4A12">
      <w:pPr>
        <w:spacing w:after="0"/>
        <w:jc w:val="both"/>
      </w:pPr>
      <w:r>
        <w:tab/>
        <w:t>Budući da je, u konkretnom slučaju, utvrđeno da</w:t>
      </w:r>
      <w:r w:rsidR="00406E51">
        <w:t xml:space="preserve"> na strani dužnika</w:t>
      </w:r>
      <w:r w:rsidR="00D51306">
        <w:t xml:space="preserve"> nije postojao</w:t>
      </w:r>
      <w:r w:rsidR="00406E51">
        <w:t xml:space="preserve"> stečajni razlog nesposobnosti za plaćanje iz čl. 6. st. 1. SZ-a,</w:t>
      </w:r>
      <w:r w:rsidR="00D51306">
        <w:t xml:space="preserve"> ni u vrijeme podnošenja zahtjeva predlagatelja za provedbu skraćenog stečajnog postupka, a ni na dan donošenja navedenog rješenja ovoga suda o otvaranju i zaključenju stečajnog postupka,</w:t>
      </w:r>
      <w:r w:rsidR="00406E51">
        <w:t xml:space="preserve"> te budući da </w:t>
      </w:r>
      <w:r w:rsidR="00C26A5B">
        <w:t>ni vjerovnici nisu prijavili svoje tražbine prema dužniku, to nisu postojale pretpostavke za provedbu skraćenog stečajnog postupka primjenom odredbe čl. 428.</w:t>
      </w:r>
      <w:r w:rsidR="008159D9">
        <w:t>, čl. 431. i  čl. 432. SZ-a</w:t>
      </w:r>
      <w:r w:rsidR="000A4A12">
        <w:t>.</w:t>
      </w:r>
    </w:p>
    <w:p w:rsidRDefault="000A4A12" w:rsidP="00D51306" w:rsidR="00DE0FC1">
      <w:pPr>
        <w:spacing w:after="0"/>
        <w:ind w:firstLine="708"/>
        <w:jc w:val="both"/>
      </w:pPr>
      <w:r>
        <w:t>Radi navedenog valjalo je</w:t>
      </w:r>
      <w:r w:rsidR="008159D9">
        <w:t xml:space="preserve"> analognom primjenom odredbe čl. 298. SZ-a, a kojom je odredbom propisano da će se stečajni postupak obustaviti na prijedlog dužnika pojedinca, ako on nakon isteka roka za prijavljivanje tražbina podnese sudu pisanu suglasnost svih stečajnih vjerovnika k</w:t>
      </w:r>
      <w:r>
        <w:t>oji su prijavili svoje tražbine, odlučiti kao pod točkom I izreke ovog rješenja.</w:t>
      </w:r>
    </w:p>
    <w:p w:rsidRDefault="000A4A12" w:rsidP="001C2C80" w:rsidR="000A4A12">
      <w:pPr>
        <w:spacing w:after="0"/>
        <w:jc w:val="both"/>
      </w:pPr>
      <w:r>
        <w:tab/>
        <w:t>Sud je rješenjem poslovni broj 6 St-1046/15-5 od 23. ožujka 2016. godine riješio da će po pravomoćnosti tog rješenja dužnik biti bris</w:t>
      </w:r>
      <w:r w:rsidR="00D51306">
        <w:t xml:space="preserve">an iz sudskog registra, te je </w:t>
      </w:r>
      <w:r>
        <w:t>to rješenje prije pravomoćnosti dostavljeno sudskom registru ovoga suda radi upisa zabilježbe otvaranja i zaključenja stečajnog postupka</w:t>
      </w:r>
      <w:r w:rsidR="00D51306">
        <w:t>.</w:t>
      </w:r>
    </w:p>
    <w:p w:rsidRDefault="000A4A12" w:rsidP="001C2C80" w:rsidR="008F2856">
      <w:pPr>
        <w:spacing w:after="0"/>
        <w:jc w:val="both"/>
      </w:pPr>
      <w:r>
        <w:lastRenderedPageBreak/>
        <w:tab/>
      </w:r>
      <w:r w:rsidR="00C34D6F">
        <w:t>Iz razloga što je obustavljen navedeni</w:t>
      </w:r>
      <w:r w:rsidR="00DB12FA">
        <w:t xml:space="preserve"> skraćeni stečajni</w:t>
      </w:r>
      <w:r w:rsidR="00C34D6F">
        <w:t xml:space="preserve"> postupak, a kako je to odlučeno pod točkom I izreke ovog rješenja, valjalo je naložiti sudskom registru ovoga suda da izvrši upis brisanja navedene zabilježbe</w:t>
      </w:r>
      <w:r w:rsidR="008F2856">
        <w:t xml:space="preserve">. </w:t>
      </w:r>
    </w:p>
    <w:p w:rsidRDefault="008F2856" w:rsidP="008F2856" w:rsidR="00DB12FA">
      <w:pPr>
        <w:spacing w:after="0"/>
        <w:ind w:firstLine="708"/>
        <w:jc w:val="both"/>
      </w:pPr>
      <w:r>
        <w:t>Radi navedenog</w:t>
      </w:r>
      <w:r w:rsidR="00DB12FA">
        <w:t xml:space="preserve"> temeljem odredbe čl. 38.a st. 3. Zakona o sudskom registru (Narodne novine br. 1/95, 57/96, 1/98, 30/99, 45/99, 54/05, 40/07, 91/10, 90/11, 148/13., </w:t>
      </w:r>
      <w:r>
        <w:t xml:space="preserve">93/14. i 110/15., dalje: ZSR-a), </w:t>
      </w:r>
      <w:r w:rsidR="00DB12FA">
        <w:t>odlučeno je kao pod točkom II izreke ovog rješenja.</w:t>
      </w:r>
    </w:p>
    <w:p w:rsidRDefault="00DB12FA" w:rsidP="00DB12FA" w:rsidR="001C2C80">
      <w:pPr>
        <w:spacing w:after="0"/>
        <w:jc w:val="both"/>
      </w:pPr>
      <w:r>
        <w:tab/>
      </w:r>
    </w:p>
    <w:p w:rsidRDefault="003E5E25" w:rsidP="003E5E25" w:rsidR="003E5E25">
      <w:pPr>
        <w:pStyle w:val="Tijeloteksta"/>
        <w:spacing w:after="0"/>
        <w:jc w:val="center"/>
      </w:pPr>
    </w:p>
    <w:p w:rsidRDefault="003E5E25" w:rsidP="003E5E25" w:rsidR="003E5E25">
      <w:pPr>
        <w:pStyle w:val="Tijeloteksta"/>
        <w:spacing w:after="0"/>
        <w:jc w:val="center"/>
      </w:pPr>
      <w:r>
        <w:t>U Varaždinu, 25. travnja 2016. godine.</w:t>
      </w:r>
    </w:p>
    <w:p w:rsidRDefault="003E5E25" w:rsidP="003E5E25" w:rsidR="003E5E25">
      <w:pPr>
        <w:spacing w:after="0"/>
        <w:jc w:val="right"/>
      </w:pPr>
    </w:p>
    <w:p w:rsidRDefault="003E5E25" w:rsidP="003E5E25" w:rsidR="003E5E25">
      <w:pPr>
        <w:spacing w:after="0"/>
        <w:jc w:val="right"/>
      </w:pPr>
      <w:r>
        <w:t xml:space="preserve">                                                                                                                             </w:t>
      </w:r>
    </w:p>
    <w:p w:rsidRDefault="0053656F" w:rsidP="003E5E25" w:rsidR="003E5E2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3E5E25">
        <w:t xml:space="preserve"> </w:t>
      </w:r>
      <w:r>
        <w:t xml:space="preserve">   </w:t>
      </w:r>
      <w:r w:rsidR="003E5E25">
        <w:t>SUDAC :</w:t>
      </w:r>
    </w:p>
    <w:p w:rsidRDefault="003E5E25" w:rsidP="003E5E25" w:rsidR="003E5E25">
      <w:pPr>
        <w:spacing w:after="0"/>
      </w:pPr>
    </w:p>
    <w:p w:rsidRDefault="0053656F" w:rsidP="00F67F53" w:rsidR="0053656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3E5E25">
        <w:t xml:space="preserve">  </w:t>
      </w:r>
      <w:r>
        <w:t xml:space="preserve">  </w:t>
      </w:r>
      <w:r w:rsidR="00F67F53">
        <w:t xml:space="preserve">   </w:t>
      </w:r>
      <w:r>
        <w:t xml:space="preserve"> </w:t>
      </w:r>
      <w:r w:rsidR="003E5E25">
        <w:t xml:space="preserve">Hugo </w:t>
      </w:r>
      <w:proofErr w:type="spellStart"/>
      <w:r w:rsidR="003E5E25">
        <w:t>Wedemeyer</w:t>
      </w:r>
      <w:proofErr w:type="spellEnd"/>
    </w:p>
    <w:p w:rsidRDefault="003E5E25" w:rsidP="003E5E25" w:rsidR="003E5E25">
      <w:pPr>
        <w:spacing w:after="0"/>
      </w:pPr>
    </w:p>
    <w:p w:rsidRDefault="003E5E25" w:rsidP="003E5E25" w:rsidR="003E5E25">
      <w:pPr>
        <w:spacing w:after="0"/>
      </w:pPr>
    </w:p>
    <w:p w:rsidRDefault="00F67F53" w:rsidP="003E5E25" w:rsidR="00F67F53">
      <w:pPr>
        <w:spacing w:after="0"/>
      </w:pPr>
    </w:p>
    <w:p w:rsidRDefault="00F67F53" w:rsidP="003E5E25" w:rsidR="00F67F53">
      <w:pPr>
        <w:spacing w:after="0"/>
      </w:pPr>
      <w:bookmarkStart w:name="_GoBack" w:id="0"/>
      <w:bookmarkEnd w:id="0"/>
    </w:p>
    <w:p w:rsidRDefault="003E5E25" w:rsidP="003E5E25" w:rsidR="003E5E25">
      <w:pPr>
        <w:tabs>
          <w:tab w:pos="0" w:val="left"/>
        </w:tabs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E5E25" w:rsidP="003E5E25" w:rsidR="003E5E25" w:rsidRPr="003E5E25">
      <w:pPr>
        <w:spacing w:after="0"/>
        <w:rPr>
          <w:u w:val="single"/>
        </w:rPr>
      </w:pPr>
      <w:r w:rsidRPr="003E5E25">
        <w:rPr>
          <w:u w:val="single"/>
        </w:rPr>
        <w:t>UPUTA  O  PRAVNOM  LIJEKU :</w:t>
      </w:r>
    </w:p>
    <w:p w:rsidRDefault="003E5E25" w:rsidP="003E5E25" w:rsidR="003E5E25">
      <w:pPr>
        <w:spacing w:after="0"/>
        <w:rPr>
          <w:b/>
          <w:u w:val="single"/>
        </w:rPr>
      </w:pPr>
    </w:p>
    <w:p w:rsidRDefault="003E5E25" w:rsidP="003E5E25" w:rsidR="003E5E25">
      <w:pPr>
        <w:spacing w:after="0"/>
        <w:ind w:firstLine="720"/>
        <w:jc w:val="both"/>
      </w:pPr>
      <w:r>
        <w:t>Protiv ovoga rješenja dopuštena j</w:t>
      </w:r>
      <w:r w:rsidR="00903498">
        <w:t>e žalba u roku od osam (8) dana nakon isteka 8 dana od njegove objave na e-oglasnoj ploči suda.</w:t>
      </w:r>
      <w:r>
        <w:t xml:space="preserve"> Žalba se podnosi u tri (3) primjerka ovome sudu, a o žalbi odlučuje Visoki trgovački sud Republike Hrvatske u Zagrebu.</w:t>
      </w:r>
    </w:p>
    <w:p w:rsidRDefault="003E5E25" w:rsidP="003E5E25" w:rsidR="003E5E25">
      <w:pPr>
        <w:spacing w:after="0"/>
      </w:pPr>
    </w:p>
    <w:p w:rsidRDefault="003E5E25" w:rsidP="003E5E25" w:rsidR="003E5E25">
      <w:pPr>
        <w:spacing w:after="0"/>
      </w:pPr>
    </w:p>
    <w:p w:rsidRDefault="003E5E25" w:rsidP="003E5E25" w:rsidR="003E5E25">
      <w:pPr>
        <w:spacing w:after="0"/>
      </w:pPr>
      <w:r>
        <w:t>DNA:</w:t>
      </w:r>
    </w:p>
    <w:p w:rsidRDefault="003E5E25" w:rsidP="003E5E25" w:rsidR="003E5E25">
      <w:pPr>
        <w:spacing w:after="0"/>
      </w:pPr>
    </w:p>
    <w:p w:rsidRDefault="003E5E25" w:rsidP="003E5E25" w:rsidR="001A0EB9">
      <w:pPr>
        <w:spacing w:after="0"/>
        <w:jc w:val="both"/>
      </w:pPr>
      <w:r>
        <w:t>Pre</w:t>
      </w:r>
      <w:r w:rsidR="001A0EB9">
        <w:t xml:space="preserve">dlagatelj FINANCIJSKA AGENCIJA, Regionalni centar Zagreb, </w:t>
      </w:r>
    </w:p>
    <w:p w:rsidRDefault="001A0EB9" w:rsidP="003E5E25" w:rsidR="003E5E25">
      <w:pPr>
        <w:spacing w:after="0"/>
        <w:jc w:val="both"/>
      </w:pPr>
      <w:r>
        <w:t>Podružnica Varaždin, A. Cesarca br. 2,</w:t>
      </w:r>
    </w:p>
    <w:p w:rsidRDefault="003E5E25" w:rsidP="003E5E25" w:rsidR="003E5E25">
      <w:pPr>
        <w:spacing w:after="0"/>
        <w:jc w:val="both"/>
      </w:pPr>
    </w:p>
    <w:p w:rsidRDefault="001A0EB9" w:rsidP="003E5E25" w:rsidR="001A0EB9">
      <w:pPr>
        <w:spacing w:after="0"/>
        <w:jc w:val="both"/>
      </w:pPr>
      <w:r>
        <w:t>Dužnik PROTHESIS d.o.o. iz Murskog Središća, A. Mihanovića br. 6,</w:t>
      </w:r>
    </w:p>
    <w:p w:rsidRDefault="001A0EB9" w:rsidP="003E5E25" w:rsidR="001A0EB9">
      <w:pPr>
        <w:spacing w:after="0"/>
        <w:jc w:val="both"/>
      </w:pPr>
    </w:p>
    <w:p w:rsidRDefault="003E0556" w:rsidP="003E5E25" w:rsidR="003E0556">
      <w:pPr>
        <w:spacing w:after="0"/>
        <w:jc w:val="both"/>
      </w:pPr>
      <w:r>
        <w:t xml:space="preserve">Stečajni upravitelj Berislav Maksimović, iz </w:t>
      </w:r>
      <w:proofErr w:type="spellStart"/>
      <w:r>
        <w:t>Hrašćice</w:t>
      </w:r>
      <w:proofErr w:type="spellEnd"/>
      <w:r>
        <w:t>, Braće Radić br. 1,</w:t>
      </w:r>
    </w:p>
    <w:p w:rsidRDefault="003E0556" w:rsidP="003E5E25" w:rsidR="003E0556">
      <w:pPr>
        <w:spacing w:after="0"/>
        <w:jc w:val="both"/>
      </w:pPr>
    </w:p>
    <w:p w:rsidRDefault="003E0556" w:rsidP="003E5E25" w:rsidR="003E0556">
      <w:pPr>
        <w:spacing w:after="0"/>
        <w:jc w:val="both"/>
      </w:pPr>
      <w:r>
        <w:t>Sudski registar ovoga suda,</w:t>
      </w:r>
    </w:p>
    <w:p w:rsidRDefault="003E0556" w:rsidP="003E5E25" w:rsidR="003E0556">
      <w:pPr>
        <w:spacing w:after="0"/>
        <w:jc w:val="both"/>
      </w:pPr>
    </w:p>
    <w:p w:rsidRDefault="003E0556" w:rsidP="003E5E25" w:rsidR="003E5E25">
      <w:pPr>
        <w:spacing w:after="0"/>
        <w:jc w:val="both"/>
      </w:pPr>
      <w:r>
        <w:t>E</w:t>
      </w:r>
      <w:r w:rsidR="001A0EB9">
        <w:t>-</w:t>
      </w:r>
      <w:r>
        <w:t>oglasna ploča</w:t>
      </w:r>
      <w:r w:rsidR="001A0EB9">
        <w:t xml:space="preserve"> ovoga suda</w:t>
      </w:r>
      <w:r>
        <w:t>,</w:t>
      </w:r>
    </w:p>
    <w:p w:rsidRDefault="003E5E25" w:rsidP="003E5E25" w:rsidR="003E5E25">
      <w:pPr>
        <w:spacing w:after="0"/>
        <w:jc w:val="both"/>
      </w:pPr>
    </w:p>
    <w:p w:rsidRDefault="003E5E25" w:rsidP="003E5E25" w:rsidR="003E5E25">
      <w:pPr>
        <w:spacing w:after="0"/>
        <w:jc w:val="both"/>
      </w:pPr>
    </w:p>
    <w:p w:rsidRDefault="003E5E25" w:rsidP="003E5E25" w:rsidR="003E5E25">
      <w:pPr>
        <w:spacing w:after="0"/>
        <w:jc w:val="both"/>
      </w:pPr>
      <w:r>
        <w:t>Pisarnica - kal. pravomoćnosti – 8 dana,</w:t>
      </w:r>
    </w:p>
    <w:p w:rsidRDefault="003E5E25" w:rsidP="003E5E25" w:rsidR="003E5E25">
      <w:pPr>
        <w:spacing w:after="0"/>
        <w:jc w:val="both"/>
      </w:pPr>
    </w:p>
    <w:p w:rsidRDefault="003E5E25" w:rsidP="003E5E25" w:rsidR="003E5E25">
      <w:pPr>
        <w:spacing w:after="0"/>
        <w:jc w:val="both"/>
      </w:pPr>
    </w:p>
    <w:p w:rsidRDefault="003E5E25" w:rsidP="003E5E25" w:rsidR="003E5E25">
      <w:pPr>
        <w:spacing w:after="0"/>
        <w:ind w:left="960"/>
        <w:jc w:val="center"/>
      </w:pPr>
      <w:r>
        <w:t>U Varaždinu, 25. travnja 2016</w:t>
      </w:r>
      <w:r w:rsidR="00025AED">
        <w:t>. godine.</w:t>
      </w:r>
    </w:p>
    <w:p w:rsidRDefault="003E5E25" w:rsidP="003E5E25" w:rsidR="003E5E25">
      <w:pPr>
        <w:spacing w:after="0"/>
        <w:ind w:left="960"/>
        <w:jc w:val="center"/>
      </w:pPr>
    </w:p>
    <w:p w:rsidRDefault="003E5E25" w:rsidP="001C1F76" w:rsidR="00DA0242">
      <w:pPr>
        <w:spacing w:after="0"/>
        <w:ind w:left="96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D48" w:rsidP="00537B78" w:rsidR="00C24D48">
      <w:r>
        <w:separator/>
      </w:r>
    </w:p>
  </w:endnote>
  <w:endnote w:id="0" w:type="continuationSeparator">
    <w:p w:rsidRDefault="00C24D48" w:rsidP="00537B78" w:rsidR="00C24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5224642"/>
      <w:docPartObj>
        <w:docPartGallery w:val="Page Numbers (Bottom of Page)"/>
        <w:docPartUnique/>
      </w:docPartObj>
    </w:sdtPr>
    <w:sdtEndPr/>
    <w:sdtContent>
      <w:p w:rsidRDefault="003E5E25" w:rsidR="003E5E2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F53">
          <w:t>3</w:t>
        </w:r>
        <w:r>
          <w:fldChar w:fldCharType="end"/>
        </w:r>
      </w:p>
    </w:sdtContent>
  </w:sdt>
  <w:p w:rsidRDefault="003E5E25" w:rsidR="003E5E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D48" w:rsidP="00537B78" w:rsidR="00C24D48">
      <w:r>
        <w:separator/>
      </w:r>
    </w:p>
  </w:footnote>
  <w:footnote w:id="0" w:type="continuationSeparator">
    <w:p w:rsidRDefault="00C24D48" w:rsidP="00537B78" w:rsidR="00C24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5E25" w:rsidR="008333A9">
    <w:pPr>
      <w:pStyle w:val="Zaglavlje"/>
    </w:pPr>
    <w:r>
      <w:rPr>
        <w:rStyle w:val="PozadinaSvijetloCrvena"/>
        <w:shd w:fill="auto" w:color="auto" w:val="clear"/>
      </w:rPr>
      <w:t>POSL. BROJ : 6 St-1046/15-11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AE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4A12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B60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0EB9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1F76"/>
    <w:rsid w:val="001C2A1A"/>
    <w:rsid w:val="001C2B24"/>
    <w:rsid w:val="001C2C80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11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2AD6"/>
    <w:rsid w:val="00273747"/>
    <w:rsid w:val="00274E1A"/>
    <w:rsid w:val="0027672B"/>
    <w:rsid w:val="002771EF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411E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556"/>
    <w:rsid w:val="003E276E"/>
    <w:rsid w:val="003E36A1"/>
    <w:rsid w:val="003E5BEF"/>
    <w:rsid w:val="003E5E25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6E5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B63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4C80"/>
    <w:rsid w:val="0053656F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1E4A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6B0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9D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0B1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433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856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498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3AB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2F5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673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00F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C05"/>
    <w:rsid w:val="00B33BC0"/>
    <w:rsid w:val="00B358AD"/>
    <w:rsid w:val="00B35E2C"/>
    <w:rsid w:val="00B36A8C"/>
    <w:rsid w:val="00B40725"/>
    <w:rsid w:val="00B408E9"/>
    <w:rsid w:val="00B413B3"/>
    <w:rsid w:val="00B418BA"/>
    <w:rsid w:val="00B41B71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E59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50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D48"/>
    <w:rsid w:val="00C24E5D"/>
    <w:rsid w:val="00C2541A"/>
    <w:rsid w:val="00C26A5B"/>
    <w:rsid w:val="00C277C3"/>
    <w:rsid w:val="00C30B7D"/>
    <w:rsid w:val="00C316F9"/>
    <w:rsid w:val="00C32080"/>
    <w:rsid w:val="00C32EFA"/>
    <w:rsid w:val="00C34D6F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7E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669E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306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AA1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2FA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FC1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F53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36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St-1046/2015-11</izvorni_sadrzaj>
    <derivirana_varijabla naziv="DomainObject.Oznaka_1">St-1046/2015-11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St-1046/2015</izvorni_sadrzaj>
    <derivirana_varijabla naziv="DomainObject.Predmet.OznakaBroj_1">St-1046/2015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PROTHESIS d.o.o. za trgovinu medicinskim i ortopedskim proizvodima</izvorni_sadrzaj>
    <derivirana_varijabla naziv="DomainObject.Predmet.ProtustrankaFormated_1">  PROTHESIS d.o.o. za trgovinu medicinskim i ortopedskim proizvodima</derivirana_varijabla>
  </DomainObject.Predmet.ProtustrankaFormated>
  <DomainObject.Predmet.ProtustrankaFormatedOIB>
    <izvorni_sadrzaj>  PROTHESIS d.o.o. za trgovinu medicinskim i ortopedskim proizvodima, OIB 70667933840</izvorni_sadrzaj>
    <derivirana_varijabla naziv="DomainObject.Predmet.ProtustrankaFormatedOIB_1">  PROTHESIS d.o.o. za trgovinu medicinskim i ortopedskim proizvodima, OIB 70667933840</derivirana_varijabla>
  </DomainObject.Predmet.ProtustrankaFormatedOIB>
  <DomainObject.Predmet.ProtustrankaFormatedWithAdress>
    <izvorni_sadrzaj> PROTHESIS d.o.o. za trgovinu medicinskim i ortopedskim proizvodima, Ulica A. Mihanovića 6, 40315 Mursko Središće</izvorni_sadrzaj>
    <derivirana_varijabla naziv="DomainObject.Predmet.ProtustrankaFormatedWithAdress_1"> PROTHESIS d.o.o. za trgovinu medicinskim i ortopedskim proizvodima, Ulica A. Mihanovića 6, 40315 Mursko Središće</derivirana_varijabla>
  </DomainObject.Predmet.ProtustrankaFormatedWithAdress>
  <DomainObject.Predmet.ProtustrankaFormatedWithAdressOIB>
    <izvorni_sadrzaj> PROTHESIS d.o.o. za trgovinu medicinskim i ortopedskim proizvodima, OIB 70667933840, Ulica A. Mihanovića 6, 40315 Mursko Središće</izvorni_sadrzaj>
    <derivirana_varijabla naziv="DomainObject.Predmet.ProtustrankaFormatedWithAdressOIB_1"> PROTHESIS d.o.o. za trgovinu medicinskim i ortopedskim proizvodima, OIB 70667933840, Ulica A. Mihanovića 6, 40315 Mursko Središće</derivirana_varijabla>
  </DomainObject.Predmet.ProtustrankaFormatedWithAdressOIB>
  <DomainObject.Predmet.ProtustrankaWithAdress>
    <izvorni_sadrzaj>PROTHESIS d.o.o. za trgovinu medicinskim i ortopedskim proizvodima Ulica A. Mihanovića 6, 40315 Mursko Središće</izvorni_sadrzaj>
    <derivirana_varijabla naziv="DomainObject.Predmet.ProtustrankaWithAdress_1">PROTHESIS d.o.o. za trgovinu medicinskim i ortopedskim proizvodima Ulica A. Mihanovića 6, 40315 Mursko Središće</derivirana_varijabla>
  </DomainObject.Predmet.ProtustrankaWithAdress>
  <DomainObject.Predmet.ProtustrankaWithAdressOIB>
    <izvorni_sadrzaj>PROTHESIS d.o.o. za trgovinu medicinskim i ortopedskim proizvodima, OIB 70667933840, Ulica A. Mihanovića 6, 40315 Mursko Središće</izvorni_sadrzaj>
    <derivirana_varijabla naziv="DomainObject.Predmet.ProtustrankaWithAdressOIB_1">PROTHESIS d.o.o. za trgovinu medicinskim i ortopedskim proizvodima, OIB 70667933840, Ulica A. Mihanovića 6, 40315 Mursko Središće</derivirana_varijabla>
  </DomainObject.Predmet.ProtustrankaWithAdressOIB>
  <DomainObject.Predmet.ProtustrankaNazivFormated>
    <izvorni_sadrzaj>PROTHESIS d.o.o. za trgovinu medicinskim i ortopedskim proizvodima</izvorni_sadrzaj>
    <derivirana_varijabla naziv="DomainObject.Predmet.ProtustrankaNazivFormated_1">PROTHESIS d.o.o. za trgovinu medicinskim i ortopedskim proizvodima</derivirana_varijabla>
  </DomainObject.Predmet.ProtustrankaNazivFormated>
  <DomainObject.Predmet.ProtustrankaNazivFormatedOIB>
    <izvorni_sadrzaj>PROTHESIS d.o.o. za trgovinu medicinskim i ortopedskim proizvodima, OIB 70667933840</izvorni_sadrzaj>
    <derivirana_varijabla naziv="DomainObject.Predmet.ProtustrankaNazivFormatedOIB_1">PROTHESIS d.o.o. za trgovinu medicinskim i ortopedskim proizvodima, OIB 70667933840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5023.36</izvorni_sadrzaj>
    <derivirana_varijabla naziv="DomainObject.Predmet.TrenutnaVrijednost_1">5023.36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PROTHESIS d.o.o. za trgovinu medicinskim i ortopedskim proizvodima</item>
    </izvorni_sadrzaj>
    <derivirana_varijabla naziv="DomainObject.Predmet.ProtuStrankaListFormated_1">
      <item>PROTHESIS d.o.o. za trgovinu medicinskim i ortopedskim proizvodima</item>
    </derivirana_varijabla>
  </DomainObject.Predmet.ProtuStrankaListFormated>
  <DomainObject.Predmet.ProtuStrankaListFormatedOIB>
    <izvorni_sadrzaj>
      <item>PROTHESIS d.o.o. za trgovinu medicinskim i ortopedskim proizvodima, OIB 70667933840</item>
    </izvorni_sadrzaj>
    <derivirana_varijabla naziv="DomainObject.Predmet.ProtuStrankaListFormatedOIB_1">
      <item>PROTHESIS d.o.o. za trgovinu medicinskim i ortopedskim proizvodima, OIB 70667933840</item>
    </derivirana_varijabla>
  </DomainObject.Predmet.ProtuStrankaListFormatedOIB>
  <DomainObject.Predmet.ProtuStrankaListFormatedWithAdress>
    <izvorni_sadrzaj>
      <item>PROTHESIS d.o.o. za trgovinu medicinskim i ortopedskim proizvodima, Ulica A. Mihanovića 6, 40315 Mursko Središće</item>
    </izvorni_sadrzaj>
    <derivirana_varijabla naziv="DomainObject.Predmet.ProtuStrankaListFormatedWithAdress_1">
      <item>PROTHESIS d.o.o. za trgovinu medicinskim i ortopedskim proizvodima, Ulica A. Mihanovića 6, 40315 Mursko Središće</item>
    </derivirana_varijabla>
  </DomainObject.Predmet.ProtuStrankaListFormatedWithAdress>
  <DomainObject.Predmet.ProtuStrankaListFormatedWithAdressOIB>
    <izvorni_sadrzaj>
      <item>PROTHESIS d.o.o. za trgovinu medicinskim i ortopedskim proizvodima, OIB 70667933840, Ulica A. Mihanovića 6, 40315 Mursko Središće</item>
    </izvorni_sadrzaj>
    <derivirana_varijabla naziv="DomainObject.Predmet.ProtuStrankaListFormatedWithAdressOIB_1">
      <item>PROTHESIS d.o.o. za trgovinu medicinskim i ortopedskim proizvodima, OIB 70667933840, Ulica A. Mihanovića 6, 40315 Mursko Središće</item>
    </derivirana_varijabla>
  </DomainObject.Predmet.ProtuStrankaListFormatedWithAdressOIB>
  <DomainObject.Predmet.ProtuStrankaListNazivFormated>
    <izvorni_sadrzaj>
      <item>PROTHESIS d.o.o. za trgovinu medicinskim i ortopedskim proizvodima</item>
    </izvorni_sadrzaj>
    <derivirana_varijabla naziv="DomainObject.Predmet.ProtuStrankaListNazivFormated_1">
      <item>PROTHESIS d.o.o. za trgovinu medicinskim i ortopedskim proizvodima</item>
    </derivirana_varijabla>
  </DomainObject.Predmet.ProtuStrankaListNazivFormated>
  <DomainObject.Predmet.ProtuStrankaListNazivFormatedOIB>
    <izvorni_sadrzaj>
      <item>PROTHESIS d.o.o. za trgovinu medicinskim i ortopedskim proizvodima, OIB 70667933840</item>
    </izvorni_sadrzaj>
    <derivirana_varijabla naziv="DomainObject.Predmet.ProtuStrankaListNazivFormatedOIB_1">
      <item>PROTHESIS d.o.o. za trgovinu medicinskim i ortopedskim proizvodima, OIB 70667933840</item>
    </derivirana_varijabla>
  </DomainObject.Predmet.ProtuStrankaListNazivFormatedOIB>
  <DomainObject.Predmet.OstaliListFormated>
    <izvorni_sadrzaj>
      <item>Sudski registar, Trgovački sud u Varaždinu</item>
      <item>E-oglasna ploča</item>
      <item>Županijsko državno odvjetništvo u Varaždinu</item>
      <item>Ministarstvo financija, Porezna uprava</item>
    </izvorni_sadrzaj>
    <derivirana_varijabla naziv="DomainObject.Predmet.OstaliListFormated_1">
      <item>Sudski registar, Trgovački sud u Varaždinu</item>
      <item>E-oglasna ploča</item>
      <item>Županijsko državno odvjetništvo u Varaždinu</item>
      <item>Ministarstvo financija, Porezna uprava</item>
    </derivirana_varijabla>
  </DomainObject.Predmet.OstaliListFormated>
  <DomainObject.Predmet.OstaliListFormatedOIB>
    <izvorni_sadrzaj>
      <item>Sudski registar, Trgovački sud u Varaždinu</item>
      <item>E-oglasna ploča</item>
      <item>Županijsko državno odvjetništvo u Varaždinu</item>
      <item>Ministarstvo financija, Porezna uprava</item>
    </izvorni_sadrzaj>
    <derivirana_varijabla naziv="DomainObject.Predmet.OstaliListFormatedOIB_1">
      <item>Sudski registar, Trgovački sud u Varaždinu</item>
      <item>E-oglasna ploča</item>
      <item>Županijsko državno odvjetništvo u Varaždinu</item>
      <item>Ministarstvo financija, Porezna uprava</item>
    </derivirana_varijabla>
  </DomainObject.Predmet.OstaliListFormatedOIB>
  <DomainObject.Predmet.OstaliListFormatedWithAdress>
    <izvorni_sadrzaj>
      <item>Sudski registar, Trgovački sud u Varaždinu</item>
      <item>E-oglasna ploča</item>
      <item>Županijsko državno odvjetništvo u Varaždinu</item>
      <item>Ministarstvo financija, Porezna uprava, O. Keršovanija 11, 40000 Čakovec</item>
    </izvorni_sadrzaj>
    <derivirana_varijabla naziv="DomainObject.Predmet.OstaliListFormatedWithAdress_1">
      <item>Sudski registar, Trgovački sud u Varaždinu</item>
      <item>E-oglasna ploča</item>
      <item>Županijsko državno odvjetništvo u Varaždinu</item>
      <item>Ministarstvo financija, Porezna uprava, O. Keršovanija 11, 40000 Čakovec</item>
    </derivirana_varijabla>
  </DomainObject.Predmet.OstaliListFormatedWithAdress>
  <DomainObject.Predmet.OstaliListFormatedWithAdressOIB>
    <izvorni_sadrzaj>
      <item>Sudski registar, Trgovački sud u Varaždinu</item>
      <item>E-oglasna ploča</item>
      <item>Županijsko državno odvjetništvo u Varaždinu</item>
      <item>Ministarstvo financija, Porezna uprava, O. Keršovanija 11, 40000 Čakovec</item>
    </izvorni_sadrzaj>
    <derivirana_varijabla naziv="DomainObject.Predmet.OstaliListFormatedWithAdressOIB_1">
      <item>Sudski registar, Trgovački sud u Varaždinu</item>
      <item>E-oglasna ploča</item>
      <item>Županijsko državno odvjetništvo u Varaždinu</item>
      <item>Ministarstvo financija, Porezna uprava, O. Keršovanija 11, 40000 Čakovec</item>
    </derivirana_varijabla>
  </DomainObject.Predmet.OstaliListFormatedWithAdressOIB>
  <DomainObject.Predmet.OstaliListNazivFormated>
    <izvorni_sadrzaj>
      <item>Sudski registar, Trgovački sud u Varaždinu</item>
      <item>E-oglasna ploča</item>
      <item>Županijsko državno odvjetništvo u Varaždinu</item>
      <item>Ministarstvo financija, Porezna uprava</item>
    </izvorni_sadrzaj>
    <derivirana_varijabla naziv="DomainObject.Predmet.OstaliListNazivFormated_1">
      <item>Sudski registar, Trgovački sud u Varaždinu</item>
      <item>E-oglasna ploča</item>
      <item>Županijsko državno odvjetništvo u Varaždinu</item>
      <item>Ministarstvo financija, Porezna uprava</item>
    </derivirana_varijabla>
  </DomainObject.Predmet.OstaliListNazivFormated>
  <DomainObject.Predmet.OstaliListNazivFormatedOIB>
    <izvorni_sadrzaj>
      <item>Sudski registar, Trgovački sud u Varaždinu</item>
      <item>E-oglasna ploča</item>
      <item>Županijsko državno odvjetništvo u Varaždinu</item>
      <item>Ministarstvo financija, Porezna uprava</item>
    </izvorni_sadrzaj>
    <derivirana_varijabla naziv="DomainObject.Predmet.OstaliListNazivFormatedOIB_1">
      <item>Sudski registar, Trgovački sud u Varaždinu</item>
      <item>E-oglasna ploča</item>
      <item>Županijsko državno odvjetništvo u Varaždinu</item>
      <item>Ministarstvo financija,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St-1046/2015-11</izvorni_sadrzaj>
    <derivirana_varijabla naziv="DomainObject.PoslovniBrojDokumenta_1">St-1046/2015-11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PROTHESIS d.o.o. za trgovinu medicinskim i ortopedskim proizvodima</izvorni_sadrzaj>
    <derivirana_varijabla naziv="DomainObject.Predmet.ProtustrankaIDrugi_1">PROTHESIS d.o.o. za trgovinu medicinskim i ortopedskim proizvodima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PROTHESIS d.o.o. za trgovinu medicinskim i ortopedskim proizvodima, OIB 70667933840, Ulica A. Mihanovića 6, 40315 Mursko Središće</izvorni_sadrzaj>
    <derivirana_varijabla naziv="DomainObject.Predmet.ProtustrankaIDrugiAdressOIB_1">PROTHESIS d.o.o. za trgovinu medicinskim i ortopedskim proizvodima, OIB 70667933840, Ulica A. Mihanovića 6,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St-1046/2015-5</izvorni_sadrzaj>
    <derivirana_varijabla naziv="DomainObject.Predmet.OdlukaRjesenje.Oznaka_1">St-1046/2015-5</derivirana_varijabla>
  </DomainObject.Predmet.OdlukaRjesenje.Oznaka>
  <DomainObject.Predmet.SudioniciListNaziv>
    <izvorni_sadrzaj>
      <item>Financijska agencija</item>
      <item>PROTHESIS d.o.o. za trgovinu medicinskim i ortopedskim proizvodima</item>
      <item>Sudski registar, Trgovački sud u Varaždinu</item>
      <item>E-oglasna ploča</item>
      <item>Županijsko državno odvjetništvo u Varaždinu</item>
      <item>Ministarstvo financija, Porezna uprava</item>
    </izvorni_sadrzaj>
    <derivirana_varijabla naziv="DomainObject.Predmet.SudioniciListNaziv_1">
      <item>Financijska agencija</item>
      <item>PROTHESIS d.o.o. za trgovinu medicinskim i ortopedskim proizvodima</item>
      <item>Sudski registar, Trgovački sud u Varaždinu</item>
      <item>E-oglasna ploča</item>
      <item>Županijsko državno odvjetništvo u Varaždinu</item>
      <item>Ministarstvo financija, Porezna uprava</item>
    </derivirana_varijabla>
  </DomainObject.Predmet.SudioniciListNaziv>
  <DomainObject.Predmet.SudioniciListAdressOIB>
    <izvorni_sadrzaj>
      <item>Financijska agencija, OIB 85821130368, A. Cesarca 2,42000 Varaždin</item>
      <item>PROTHESIS d.o.o. za trgovinu medicinskim i ortopedskim proizvodima, OIB 70667933840, Ulica A. Mihanovića 6,40315 Mursko Središće</item>
      <item>Sudski registar, Trgovački sud u Varaždinu</item>
      <item>E-oglasna ploča</item>
      <item>Županijsko državno odvjetništvo u Varaždinu</item>
      <item>Ministarstvo financija, Porezna uprava, O. Keršovanija 11,40000 Čakovec</item>
    </izvorni_sadrzaj>
    <derivirana_varijabla naziv="DomainObject.Predmet.SudioniciListAdressOIB_1">
      <item>Financijska agencija, OIB 85821130368, A. Cesarca 2,42000 Varaždin</item>
      <item>PROTHESIS d.o.o. za trgovinu medicinskim i ortopedskim proizvodima, OIB 70667933840, Ulica A. Mihanovića 6,40315 Mursko Središće</item>
      <item>Sudski registar, Trgovački sud u Varaždinu</item>
      <item>E-oglasna ploča</item>
      <item>Županijsko državno odvjetništvo u Varaždinu</item>
      <item>Ministarstvo financija, Porezna uprava,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F7C3D-4168-445C-98A0-DA77A9E8DD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1124</properties:Words>
  <properties:Characters>6040</properties:Characters>
  <properties:Lines>136</properties:Lines>
  <properties:Paragraphs>37</properties:Paragraphs>
  <properties:TotalTime>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2016-04-25T12:54:00Z</cp:lastPrinted>
  <dcterms:modified xmlns:xsi="http://www.w3.org/2001/XMLSchema-instance" xsi:type="dcterms:W3CDTF">2016-04-25T12:55:00Z</dcterms:modified>
  <cp:revision>43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St-1046/2015-11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