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0863" w14:paraId="ce30863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</w:t>
      </w:r>
      <w:r w:rsidR="00C94A71">
        <w:rPr>
          <w:rFonts w:hAnsi="Times New Roman" w:ascii="Times New Roman"/>
          <w:szCs w:val="24"/>
          <w:lang w:val="hr-HR"/>
        </w:rPr>
        <w:t>.   St-</w:t>
      </w:r>
      <w:r w:rsidR="007B6003">
        <w:rPr>
          <w:rFonts w:hAnsi="Times New Roman" w:ascii="Times New Roman"/>
          <w:szCs w:val="24"/>
          <w:lang w:val="hr-HR"/>
        </w:rPr>
        <w:t>5201</w:t>
      </w:r>
      <w:r w:rsidR="00872484">
        <w:rPr>
          <w:rFonts w:hAnsi="Times New Roman" w:ascii="Times New Roman"/>
          <w:szCs w:val="24"/>
          <w:lang w:val="hr-HR"/>
        </w:rPr>
        <w:t>/2015</w:t>
      </w: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006CD5" w:rsidR="00C94A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06CD5">
        <w:rPr>
          <w:rFonts w:hAnsi="Times New Roman" w:ascii="Times New Roman"/>
          <w:szCs w:val="24"/>
          <w:lang w:val="hr-HR"/>
        </w:rPr>
        <w:t>Romini Markovinović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59692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B6003" w:rsidRPr="007B6003">
        <w:rPr>
          <w:rFonts w:hAnsi="Times New Roman" w:ascii="Times New Roman"/>
        </w:rPr>
        <w:t>FINANCIJSKE AGENCIJE, za provedbu skraćenog stečajnog postupka nad dužnikom CROMARK d.o.o., OIB:04980538323, Zagreb, IV Stara Pešćenica 1</w:t>
      </w:r>
      <w:r w:rsidR="00C94A71" w:rsidRPr="007B6003">
        <w:rPr>
          <w:rFonts w:hAnsi="Times New Roman" w:ascii="Times New Roman"/>
          <w:szCs w:val="24"/>
          <w:lang w:val="hr-HR"/>
        </w:rPr>
        <w:t xml:space="preserve">, dana </w:t>
      </w:r>
      <w:r w:rsidR="007B6003">
        <w:rPr>
          <w:rFonts w:hAnsi="Times New Roman" w:ascii="Times New Roman"/>
          <w:szCs w:val="24"/>
          <w:lang w:val="hr-HR"/>
        </w:rPr>
        <w:t>19. rujn</w:t>
      </w:r>
      <w:r w:rsidR="00872484" w:rsidRPr="007B6003">
        <w:rPr>
          <w:rFonts w:hAnsi="Times New Roman" w:ascii="Times New Roman"/>
          <w:szCs w:val="24"/>
          <w:lang w:val="hr-HR"/>
        </w:rPr>
        <w:t>a 2016</w:t>
      </w:r>
      <w:r w:rsidR="00C94A71" w:rsidRPr="007B6003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 w:rsidRP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7B6003" w:rsidRPr="007B6003">
        <w:rPr>
          <w:rFonts w:hAnsi="Times New Roman" w:ascii="Times New Roman"/>
        </w:rPr>
        <w:t>CROMARK d.o.o., OIB:04980538323, Zagreb, IV Stara Pešćenica 1</w:t>
      </w:r>
      <w:r w:rsidR="0059692A" w:rsidRPr="00006CD5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006CD5" w:rsidP="00921177" w:rsidR="00006CD5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Po prijedlogu Financijske agencije ovaj je sud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7B6003">
        <w:rPr>
          <w:rFonts w:hAnsi="Times New Roman" w:ascii="Times New Roman"/>
        </w:rPr>
        <w:t>TLM ALUMINIUM d.d. u stečaju, Ulica Narodnog preporoda 12, Šibenik, OIB:82733440679</w:t>
      </w:r>
      <w:r w:rsidR="0013772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B6003">
        <w:rPr>
          <w:rFonts w:hAnsi="Times New Roman" w:ascii="Times New Roman"/>
          <w:szCs w:val="24"/>
          <w:lang w:val="hr-HR"/>
        </w:rPr>
        <w:t>02. veljače</w:t>
      </w:r>
      <w:r w:rsidR="008157D8">
        <w:rPr>
          <w:rFonts w:hAnsi="Times New Roman" w:ascii="Times New Roman"/>
          <w:szCs w:val="24"/>
          <w:lang w:val="hr-HR"/>
        </w:rPr>
        <w:t xml:space="preserve"> 2016.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predložio otvaranje redovnog stečajnog postupka nad dužnikom</w:t>
      </w:r>
      <w:r w:rsidR="0013772E">
        <w:rPr>
          <w:rFonts w:hAnsi="Times New Roman" w:ascii="Times New Roman"/>
          <w:szCs w:val="24"/>
          <w:lang w:val="hr-HR"/>
        </w:rPr>
        <w:t>, te je vjerovnik JUB d.o.o., Samobor, Ul.Hrvatskih braniteljla 11, OIB:05407197431 je podneskom od 26.siječnja 2016., predložio otvaranje redovnog stečajnog postupka nad dužnikom.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3772E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Isti su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 w:rsidR="00812A05">
        <w:rPr>
          <w:rFonts w:hAnsi="Times New Roman" w:ascii="Times New Roman"/>
          <w:szCs w:val="24"/>
          <w:lang w:val="hr-HR"/>
        </w:rPr>
        <w:t xml:space="preserve">zaključkom od </w:t>
      </w:r>
      <w:r w:rsidR="007B6003">
        <w:rPr>
          <w:rFonts w:hAnsi="Times New Roman" w:ascii="Times New Roman"/>
          <w:szCs w:val="24"/>
          <w:lang w:val="hr-HR"/>
        </w:rPr>
        <w:t>15. lip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2016.</w:t>
      </w:r>
      <w:r w:rsidR="00006CD5">
        <w:rPr>
          <w:rFonts w:hAnsi="Times New Roman" w:ascii="Times New Roman"/>
          <w:szCs w:val="24"/>
          <w:lang w:val="hr-HR"/>
        </w:rPr>
        <w:t xml:space="preserve">g. </w:t>
      </w:r>
      <w:r w:rsidR="00812A05">
        <w:rPr>
          <w:rFonts w:hAnsi="Times New Roman" w:ascii="Times New Roman"/>
          <w:szCs w:val="24"/>
          <w:lang w:val="hr-HR"/>
        </w:rPr>
        <w:t>pozvan</w:t>
      </w:r>
      <w:r>
        <w:rPr>
          <w:rFonts w:hAnsi="Times New Roman" w:ascii="Times New Roman"/>
          <w:szCs w:val="24"/>
          <w:lang w:val="hr-HR"/>
        </w:rPr>
        <w:t>i</w:t>
      </w:r>
      <w:r w:rsidR="00812A05">
        <w:rPr>
          <w:rFonts w:hAnsi="Times New Roman" w:ascii="Times New Roman"/>
          <w:szCs w:val="24"/>
          <w:lang w:val="hr-HR"/>
        </w:rPr>
        <w:t xml:space="preserve">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 w:rsidR="00812A05">
        <w:rPr>
          <w:rFonts w:hAnsi="Times New Roman" w:ascii="Times New Roman"/>
          <w:szCs w:val="24"/>
          <w:lang w:val="hr-HR"/>
        </w:rPr>
        <w:t xml:space="preserve">iznos od </w:t>
      </w:r>
      <w:r w:rsidR="008157D8">
        <w:rPr>
          <w:rFonts w:hAnsi="Times New Roman" w:ascii="Times New Roman"/>
          <w:szCs w:val="24"/>
          <w:lang w:val="hr-HR"/>
        </w:rPr>
        <w:t xml:space="preserve">6.000,00 </w:t>
      </w:r>
      <w:r w:rsidR="00812A05"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</w:t>
      </w:r>
      <w:r>
        <w:rPr>
          <w:rFonts w:hAnsi="Times New Roman" w:ascii="Times New Roman"/>
          <w:szCs w:val="24"/>
          <w:lang w:val="hr-HR"/>
        </w:rPr>
        <w:t>JUB d.o.o., Samobor, Ul.Hrvatskih braniteljla 11, OIB:05407197431</w:t>
      </w:r>
      <w:r w:rsidR="00812A05">
        <w:rPr>
          <w:rFonts w:hAnsi="Times New Roman" w:ascii="Times New Roman"/>
          <w:szCs w:val="24"/>
          <w:lang w:val="hr-HR"/>
        </w:rPr>
        <w:t xml:space="preserve"> i učinio dana </w:t>
      </w:r>
      <w:r w:rsidR="007B6003">
        <w:rPr>
          <w:rFonts w:hAnsi="Times New Roman" w:ascii="Times New Roman"/>
          <w:szCs w:val="24"/>
          <w:lang w:val="hr-HR"/>
        </w:rPr>
        <w:t>01. srp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</w:t>
      </w:r>
      <w:r w:rsidR="00006CD5">
        <w:rPr>
          <w:rFonts w:hAnsi="Times New Roman" w:ascii="Times New Roman"/>
          <w:szCs w:val="24"/>
          <w:lang w:val="hr-HR"/>
        </w:rPr>
        <w:t>.g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 xml:space="preserve">prethodni </w:t>
      </w:r>
    </w:p>
    <w:p w:rsidRDefault="00006CD5" w:rsidP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006CD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006CD5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006CD5" w:rsidR="008157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7B6003">
        <w:rPr>
          <w:rFonts w:hAnsi="Times New Roman" w:ascii="Times New Roman"/>
          <w:lang w:val="hr-HR"/>
        </w:rPr>
        <w:t>19</w:t>
      </w:r>
      <w:r w:rsidR="008157D8">
        <w:rPr>
          <w:rFonts w:hAnsi="Times New Roman" w:ascii="Times New Roman"/>
          <w:lang w:val="hr-HR"/>
        </w:rPr>
        <w:t xml:space="preserve">. </w:t>
      </w:r>
      <w:r w:rsidR="007B6003">
        <w:rPr>
          <w:rFonts w:hAnsi="Times New Roman" w:ascii="Times New Roman"/>
          <w:lang w:val="hr-HR"/>
        </w:rPr>
        <w:t>rujn</w:t>
      </w:r>
      <w:r w:rsidR="008157D8">
        <w:rPr>
          <w:rFonts w:hAnsi="Times New Roman" w:ascii="Times New Roman"/>
          <w:lang w:val="hr-HR"/>
        </w:rPr>
        <w:t>a 2016</w:t>
      </w:r>
      <w:r>
        <w:rPr>
          <w:rFonts w:hAnsi="Times New Roman" w:ascii="Times New Roman"/>
          <w:lang w:val="hr-HR"/>
        </w:rPr>
        <w:t>. godine</w:t>
      </w: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006CD5" w:rsidP="00006CD5" w:rsidR="008157D8" w:rsidRPr="00006C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r w:rsidR="007B6003">
        <w:rPr>
          <w:rFonts w:hAnsi="Times New Roman" w:ascii="Times New Roman"/>
          <w:szCs w:val="24"/>
          <w:lang w:val="hr-HR"/>
        </w:rPr>
        <w:t>Ulamec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C94A71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006CD5" w:rsidR="00006CD5" w:rsidRPr="00C94A71">
      <w:pPr>
        <w:jc w:val="both"/>
        <w:rPr>
          <w:rFonts w:hAnsi="Times New Roman" w:ascii="Times New Roman"/>
          <w:szCs w:val="24"/>
          <w:lang w:val="hr-HR"/>
        </w:rPr>
      </w:pPr>
    </w:p>
    <w:sectPr w:rsidSect="008157D8" w:rsidR="00006CD5" w:rsidRPr="00C94A71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77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13772E" w:rsidP="008157D8" w:rsidR="008157D8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D5"/>
    <w:rsid w:val="0005010B"/>
    <w:rsid w:val="000B42AA"/>
    <w:rsid w:val="000B609B"/>
    <w:rsid w:val="000C47B3"/>
    <w:rsid w:val="00112B50"/>
    <w:rsid w:val="0013772E"/>
    <w:rsid w:val="00182088"/>
    <w:rsid w:val="00190897"/>
    <w:rsid w:val="001F1658"/>
    <w:rsid w:val="002D7D24"/>
    <w:rsid w:val="0038515F"/>
    <w:rsid w:val="0042162E"/>
    <w:rsid w:val="00492634"/>
    <w:rsid w:val="00532B71"/>
    <w:rsid w:val="005940E9"/>
    <w:rsid w:val="0059692A"/>
    <w:rsid w:val="006339C9"/>
    <w:rsid w:val="006356C5"/>
    <w:rsid w:val="00721730"/>
    <w:rsid w:val="00730EAB"/>
    <w:rsid w:val="007A29F9"/>
    <w:rsid w:val="007B6003"/>
    <w:rsid w:val="00812A05"/>
    <w:rsid w:val="008157D8"/>
    <w:rsid w:val="00840E3D"/>
    <w:rsid w:val="00867F16"/>
    <w:rsid w:val="00872484"/>
    <w:rsid w:val="00921177"/>
    <w:rsid w:val="00997BA9"/>
    <w:rsid w:val="009C1757"/>
    <w:rsid w:val="009F5765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St-5201/2015-11</izvorni_sadrzaj>
    <derivirana_varijabla naziv="DomainObject.Oznaka_1">St-5201/2015-11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5201</izvorni_sadrzaj>
    <derivirana_varijabla naziv="DomainObject.Predmet.Broj_1">5201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St-5201/2015</izvorni_sadrzaj>
    <derivirana_varijabla naziv="DomainObject.Predmet.OznakaBroj_1">St-5201/2015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CROMARK d.o.o. zastupanog po punomoćniku Bruno Bebek</izvorni_sadrzaj>
    <derivirana_varijabla naziv="DomainObject.Predmet.ProtustrankaFormated_1">  CROMARK d.o.o. zastupanog po punomoćniku Bruno Bebek</derivirana_varijabla>
  </DomainObject.Predmet.ProtustrankaFormated>
  <DomainObject.Predmet.ProtustrankaFormatedOIB>
    <izvorni_sadrzaj>  CROMARK d.o.o., OIB 04980538323 zastupanog po punomoćniku Bruno Bebek</izvorni_sadrzaj>
    <derivirana_varijabla naziv="DomainObject.Predmet.ProtustrankaFormatedOIB_1">  CROMARK d.o.o., OIB 04980538323 zastupanog po punomoćniku Bruno Bebek</derivirana_varijabla>
  </DomainObject.Predmet.ProtustrankaFormatedOIB>
  <DomainObject.Predmet.ProtustrankaFormatedWithAdress>
    <izvorni_sadrzaj> CROMARK d.o.o., IV Stara Pešćenica 1, 10000 Zagreb zastupanog po punomoćniku Bruno Bebek</izvorni_sadrzaj>
    <derivirana_varijabla naziv="DomainObject.Predmet.ProtustrankaFormatedWithAdress_1"> CROMARK d.o.o., IV Stara Pešćenica 1, 10000 Zagreb zastupanog po punomoćniku Bruno Bebek</derivirana_varijabla>
  </DomainObject.Predmet.ProtustrankaFormatedWithAdress>
  <DomainObject.Predmet.ProtustrankaFormatedWithAdressOIB>
    <izvorni_sadrzaj> CROMARK d.o.o., OIB 04980538323, IV Stara Pešćenica 1, 10000 Zagreb zastupanog po punomoćniku Bruno Bebek</izvorni_sadrzaj>
    <derivirana_varijabla naziv="DomainObject.Predmet.ProtustrankaFormatedWithAdressOIB_1"> CROMARK d.o.o., OIB 04980538323, IV Stara Pešćenica 1, 10000 Zagreb zastupanog po punomoćniku Bruno Bebek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</izvorni_sadrzaj>
    <derivirana_varijabla naziv="DomainObject.Predmet.StrankaFormated_1">  FINA Regionalni centar Zagreb; JUB, trgovina i promet, društvo s ograničenom odgovornošću</derivirana_varijabla>
  </DomainObject.Predmet.StrankaFormated>
  <DomainObject.Predmet.StrankaFormatedOIB>
    <izvorni_sadrzaj>  FINA Regionalni centar Zagreb, OIB 85821130368; JUB, trgovina i promet, društvo s ograničenom odgovornošću, OIB 05407197431</izvorni_sadrzaj>
    <derivirana_varijabla naziv="DomainObject.Predmet.StrankaFormatedOIB_1">  FINA Regionalni centar Zagreb, OIB 85821130368; JUB, trgovina i promet, društvo s ograničenom odgovornošću, OIB 05407197431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</izvorni_sadrzaj>
    <derivirana_varijabla naziv="DomainObject.Predmet.StrankaWithAdress_1">FINA Regionalni centar Zagreb Trg svibanjskih žrtava 1995. 1,10000 Zagreb,JUB, trgovina i promet, društvo s ograničenom odgovornošću Ul. Hrvatskih branitelja 11,10430 Samobor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</derivirana_varijabla>
  </DomainObject.Predmet.StrankaWithAdressOIB>
  <DomainObject.Predmet.StrankaNazivFormated>
    <izvorni_sadrzaj>FINA Regionalni centar Zagreb,JUB, trgovina i promet, društvo s ograničenom odgovornošću</izvorni_sadrzaj>
    <derivirana_varijabla naziv="DomainObject.Predmet.StrankaNazivFormated_1">FINA Regionalni centar Zagreb,JUB, trgovina i promet, društvo s ograničenom odgovornošću</derivirana_varijabla>
  </DomainObject.Predmet.StrankaNazivFormated>
  <DomainObject.Predmet.StrankaNazivFormatedOIB>
    <izvorni_sadrzaj>FINA Regionalni centar Zagreb, OIB 85821130368,JUB, trgovina i promet, društvo s ograničenom odgovornošću, OIB 05407197431</izvorni_sadrzaj>
    <derivirana_varijabla naziv="DomainObject.Predmet.StrankaNazivFormatedOIB_1">FINA Regionalni centar Zagreb, OIB 85821130368,JUB, trgovina i promet, društvo s ograničenom odgovornošću, OIB 05407197431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  <item>JUB, trgovina i promet, društvo s ograničenom odgovornošću</item>
    </izvorni_sadrzaj>
    <derivirana_varijabla naziv="DomainObject.Predmet.StrankaListFormated_1">
      <item>FINA Regionalni centar Zagreb</item>
      <item>JUB, trgovina i promet, društvo s ograničenom odgovornošću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</item>
    </izvorni_sadrzaj>
    <derivirana_varijabla naziv="DomainObject.Predmet.StrankaListFormatedOIB_1">
      <item>FINA Regionalni centar Zagreb, OIB 85821130368</item>
      <item>JUB, trgovina i promet, društvo s ograničenom odgovornošću, OIB 05407197431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</izvorni_sadrzaj>
    <derivirana_varijabla naziv="DomainObject.Predmet.StrankaListNazivFormated_1">
      <item>FINA Regionalni centar Zagreb</item>
      <item>JUB, trgovina i promet,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</derivirana_varijabla>
  </DomainObject.Predmet.StrankaListNazivFormatedOIB>
  <DomainObject.Predmet.ProtuStrankaListFormated>
    <izvorni_sadrzaj>
      <item>CROMARK d.o.o. zastupanog po punomoćniku Bruno Bebek</item>
    </izvorni_sadrzaj>
    <derivirana_varijabla naziv="DomainObject.Predmet.ProtuStrankaListFormated_1">
      <item>CROMARK d.o.o. zastupanog po punomoćniku Bruno Bebek</item>
    </derivirana_varijabla>
  </DomainObject.Predmet.ProtuStrankaListFormated>
  <DomainObject.Predmet.ProtuStrankaListFormatedOIB>
    <izvorni_sadrzaj>
      <item>CROMARK d.o.o., OIB 04980538323 zastupanog po punomoćniku Bruno Bebek</item>
    </izvorni_sadrzaj>
    <derivirana_varijabla naziv="DomainObject.Predmet.ProtuStrankaListFormatedOIB_1">
      <item>CROMARK d.o.o., OIB 04980538323 zastupanog po punomoćniku Bruno Bebek</item>
    </derivirana_varijabla>
  </DomainObject.Predmet.ProtuStrankaListFormatedOIB>
  <DomainObject.Predmet.ProtuStrankaListFormatedWithAdress>
    <izvorni_sadrzaj>
      <item>CROMARK d.o.o., IV Stara Pešćenica 1, 10000 Zagreb zastupanog po punomoćniku Bruno Bebek</item>
    </izvorni_sadrzaj>
    <derivirana_varijabla naziv="DomainObject.Predmet.ProtuStrankaListFormatedWithAdress_1">
      <item>CROMARK d.o.o., IV Stara Pešćenica 1, 10000 Zagreb zastupanog po punomoćniku Bruno Bebek</item>
    </derivirana_varijabla>
  </DomainObject.Predmet.ProtuStrankaListFormatedWithAdress>
  <DomainObject.Predmet.ProtuStrankaListFormatedWithAdressOIB>
    <izvorni_sadrzaj>
      <item>CROMARK d.o.o., OIB 04980538323, IV Stara Pešćenica 1, 10000 Zagreb zastupanog po punomoćniku Bruno Bebek</item>
    </izvorni_sadrzaj>
    <derivirana_varijabla naziv="DomainObject.Predmet.ProtuStrankaListFormatedWithAdressOIB_1">
      <item>CROMARK d.o.o., OIB 04980538323, IV Stara Pešćenica 1, 10000 Zagreb zastupanog po punomoćniku Bruno Bebek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 punomoćnik sudionika u postupku CROMARK d.o.o.</item>
      <item>Odvjetničko društvo BALATINEC I NIKOLIĆ d.o.o.</item>
      <item>BOGDANOVIĆ, DOLIČKI &amp; PARTNERI odvjetničko društvo</item>
    </izvorni_sadrzaj>
    <derivirana_varijabla naziv="DomainObject.Predmet.OstaliListFormated_1">
      <item>Bruno Bebek punomoćnik sudionika u postupku CROMARK d.o.o.</item>
      <item>Odvjetničko društvo BALATINEC I NIKOLIĆ d.o.o.</item>
      <item>BOGDANOVIĆ, DOLIČKI &amp; PARTNERI odvjetničko društvo</item>
    </derivirana_varijabla>
  </DomainObject.Predmet.OstaliListFormated>
  <DomainObject.Predmet.OstaliListFormatedOIB>
    <izvorni_sadrzaj>
      <item>Bruno Bebek, OIB 94370928135 punomoćnik sudionika u postupku CROMARK d.o.o.</item>
      <item>Odvjetničko društvo BALATINEC I NIKOLIĆ d.o.o.</item>
      <item>BOGDANOVIĆ, DOLIČKI &amp; PARTNERI odvjetničko društvo, OIB 77213973640</item>
    </izvorni_sadrzaj>
    <derivirana_varijabla naziv="DomainObject.Predmet.OstaliListFormatedOIB_1">
      <item>Bruno Bebek, OIB 94370928135 punomoćnik sudionika u postupku CROMARK d.o.o.</item>
      <item>Odvjetničko društvo BALATINEC I NIKOLIĆ d.o.o.</item>
      <item>BOGDANOVIĆ, DOLIČKI &amp; PARTNERI odvjetničko društvo, OIB 77213973640</item>
    </derivirana_varijabla>
  </DomainObject.Predmet.OstaliListFormatedOIB>
  <DomainObject.Predmet.OstaliListFormatedWithAdress>
    <izvorni_sadrzaj>
      <item>Bruno Bebek, Stara Pešćenica IV.1, 10000 Zagreb punomoćnik sudionika u postupku CROMARK d.o.o.</item>
      <item>Odvjetničko društvo BALATINEC I NIKOLIĆ d.o.o., Draškovićeva 13/V, 10000 Zagreb</item>
      <item>BOGDANOVIĆ, DOLIČKI &amp; PARTNERI odvjetničko društvo, Miramarska 24, 10000 Zagreb</item>
    </izvorni_sadrzaj>
    <derivirana_varijabla naziv="DomainObject.Predmet.OstaliListFormatedWithAdress_1">
      <item>Bruno Bebek, Stara Pešćenica IV.1, 10000 Zagreb punomoćnik sudionika u postupku CROMARK d.o.o.</item>
      <item>Odvjetničko društvo BALATINEC I NIKOLIĆ d.o.o., Draškovićeva 13/V, 10000 Zagreb</item>
      <item>BOGDANOVIĆ, DOLIČKI &amp; PARTNERI odvjetničko društvo, Miramarska 24, 10000 Zagreb</item>
    </derivirana_varijabla>
  </DomainObject.Predmet.OstaliListFormatedWithAdress>
  <DomainObject.Predmet.OstaliListFormatedWithAdressOIB>
    <izvorni_sadrzaj>
      <item>Bruno Bebek, OIB 94370928135, Stara Pešćenica IV.1, 10000 Zagreb punomoćnik sudionika u postupku CROMARK d.o.o.</item>
      <item>Odvjetničko društvo BALATINEC I NIKOLIĆ d.o.o., Draškovićeva 13/V, 10000 Zagreb</item>
      <item>BOGDANOVIĆ, DOLIČKI &amp; PARTNERI odvjetničko društvo, OIB 77213973640, Miramarska 24, 10000 Zagreb</item>
    </izvorni_sadrzaj>
    <derivirana_varijabla naziv="DomainObject.Predmet.OstaliListFormatedWithAdressOIB_1">
      <item>Bruno Bebek, OIB 94370928135, Stara Pešćenica IV.1, 10000 Zagreb punomoćnik sudionika u postupku CROMARK d.o.o.</item>
      <item>Odvjetničko društvo BALATINEC I NIKOLIĆ d.o.o., Draškovićeva 13/V, 10000 Zagreb</item>
      <item>BOGDANOVIĆ, DOLIČKI &amp; PARTNERI odvjetničko društvo, OIB 77213973640, Miramarska 24, 10000 Zagreb</item>
    </derivirana_varijabla>
  </DomainObject.Predmet.OstaliListFormatedWithAdressOIB>
  <DomainObject.Predmet.OstaliListNazivFormated>
    <izvorni_sadrzaj>
      <item>Bruno Bebek</item>
      <item>Odvjetničko društvo BALATINEC I NIKOLIĆ d.o.o.</item>
      <item>BOGDANOVIĆ, DOLIČKI &amp; PARTNERI odvjetničko društvo</item>
    </izvorni_sadrzaj>
    <derivirana_varijabla naziv="DomainObject.Predmet.OstaliListNazivFormated_1">
      <item>Bruno Bebek</item>
      <item>Odvjetničko društvo BALATINEC I NIKOLIĆ d.o.o.</item>
      <item>BOGDANOVIĆ, DOLIČKI &amp; PARTNERI odvjetničko društvo</item>
    </derivirana_varijabla>
  </DomainObject.Predmet.OstaliListNazivFormated>
  <DomainObject.Predmet.OstaliListNazivFormatedOIB>
    <izvorni_sadrzaj>
      <item>Bruno Bebek, OIB 94370928135</item>
      <item>Odvjetničko društvo BALATINEC I NIKOLIĆ d.o.o.</item>
      <item>BOGDANOVIĆ, DOLIČKI &amp; PARTNERI odvjetničko društvo, OIB 77213973640</item>
    </izvorni_sadrzaj>
    <derivirana_varijabla naziv="DomainObject.Predmet.OstaliListNazivFormatedOIB_1">
      <item>Bruno Bebek, OIB 94370928135</item>
      <item>Odvjetničko društvo BALATINEC I NIKOLIĆ d.o.o.</item>
      <item>BOGDANOVIĆ, DOLIČKI &amp; PARTNERI odvjetničko društvo, OIB 77213973640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St-5201/2015-11</izvorni_sadrzaj>
    <derivirana_varijabla naziv="DomainObject.PoslovniBrojDokumenta_1">St-5201/2015-11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  <item>Odvjetničko društvo BALATINEC I NIKOLIĆ d.o.o.</item>
      <item>BOGDANOVIĆ, DOLIČKI &amp; PARTNERI odvjetničko društvo</item>
      <item>JUB, trgovina i promet, društvo s ograničenom odgovornošću</item>
    </izvorni_sadrzaj>
    <derivirana_varijabla naziv="DomainObject.Predmet.SudioniciListNaziv_1">
      <item>FINA Regionalni centar Zagreb</item>
      <item>CROMARK d.o.o.</item>
      <item>Bruno Bebek</item>
      <item>Odvjetničko društvo BALATINEC I NIKOLIĆ d.o.o.</item>
      <item>BOGDANOVIĆ, DOLIČKI &amp; PARTNERI odvjetničko društvo</item>
      <item>JUB, trgovina i promet,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Odvjetničko društvo BALATINEC I NIKOLIĆ d.o.o., Draškovićeva 13/V,10000 Zagreb</item>
      <item>BOGDANOVIĆ, DOLIČKI &amp; PARTNERI odvjetničko društvo, OIB 77213973640, Miramarska 24,10000 Zagreb</item>
      <item>JUB, trgovina i promet, društvo s ograničenom odgovornošću, OIB 05407197431, Ul. Hrvatskih branitelja 11,10430 Samobor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Odvjetničko društvo BALATINEC I NIKOLIĆ d.o.o., Draškovićeva 13/V,10000 Zagreb</item>
      <item>BOGDANOVIĆ, DOLIČKI &amp; PARTNERI odvjetničko društvo, OIB 77213973640, Miramarska 24,10000 Zagreb</item>
      <item>JUB, trgovina i promet, društvo s ograničenom odgovornošću, OIB 05407197431, Ul. Hrvatskih branitelja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  <item>, OIB null</item>
      <item>, OIB 77213973640</item>
      <item>, OIB 05407197431</item>
    </izvorni_sadrzaj>
    <derivirana_varijabla naziv="DomainObject.Predmet.SudioniciListNazivOIB_1">
      <item>, OIB 85821130368</item>
      <item>, OIB 04980538323</item>
      <item>, OIB 94370928135</item>
      <item>, OIB null</item>
      <item>, OIB 77213973640</item>
      <item>, OIB 05407197431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2104</properties:Characters>
  <properties:Lines>63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2016-05-11T09:26:00Z</dcterms:created>
  <dc:creator>Sudsko vijeæe</dc:creator>
  <cp:lastModifiedBy>Marina Gojić</cp:lastModifiedBy>
  <cp:lastPrinted>2016-09-19T08:44:00Z</cp:lastPrinted>
  <dcterms:modified xmlns:xsi="http://www.w3.org/2001/XMLSchema-instance" xsi:type="dcterms:W3CDTF">2016-09-19T08:45:00Z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St-5201/2015-11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