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f266" w14:paraId="c9df266" w:rsidRDefault="00C45BBA" w:rsidP="00C275AE" w:rsidR="00C45BBA" w:rsidRPr="00AE544E">
      <w:pPr>
        <w:jc w:val="center"/>
        <w15:collapsed w:val="false"/>
      </w:pPr>
      <w:bookmarkStart w:name="_GoBack" w:id="0"/>
      <w:bookmarkEnd w:id="0"/>
    </w:p>
    <w:p w:rsidRDefault="007866E3" w:rsidP="00B51854" w:rsidR="00B51854" w:rsidRPr="00AE544E">
      <w:pPr>
        <w:spacing w:lineRule="auto" w:line="276" w:after="200"/>
        <w:ind w:firstLine="708"/>
        <w:jc w:val="both"/>
        <w:rPr>
          <w:bCs/>
        </w:rPr>
      </w:pPr>
      <w:r w:rsidRPr="00AE544E">
        <w:rPr>
          <w:bCs/>
        </w:rPr>
        <w:t xml:space="preserve">   </w:t>
      </w:r>
      <w:r w:rsidR="00B51854" w:rsidRPr="00AE544E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66E3" w:rsidP="00B51854" w:rsidR="00B51854" w:rsidRPr="00AE544E">
      <w:pPr>
        <w:jc w:val="both"/>
        <w:rPr>
          <w:bCs/>
        </w:rPr>
      </w:pPr>
      <w:r w:rsidRPr="00AE544E">
        <w:rPr>
          <w:rFonts w:eastAsia="MS Mincho"/>
          <w:bCs/>
        </w:rPr>
        <w:t xml:space="preserve">  </w:t>
      </w:r>
      <w:r w:rsidR="00B51854" w:rsidRPr="00AE544E">
        <w:rPr>
          <w:rFonts w:eastAsia="MS Mincho"/>
          <w:bCs/>
        </w:rPr>
        <w:t>REPUBLIKA HRVATSKA</w:t>
      </w:r>
    </w:p>
    <w:p w:rsidRDefault="00B51854" w:rsidP="00B51854" w:rsidR="00B51854" w:rsidRPr="00AE544E">
      <w:pPr>
        <w:jc w:val="both"/>
        <w:rPr>
          <w:bCs/>
        </w:rPr>
      </w:pPr>
      <w:r w:rsidRPr="00AE544E">
        <w:rPr>
          <w:rFonts w:eastAsia="MS Mincho"/>
          <w:bCs/>
        </w:rPr>
        <w:t>TRGOVAČKI SUD U RIJECI</w:t>
      </w:r>
    </w:p>
    <w:p w:rsidRDefault="00AE544E" w:rsidP="00AE544E" w:rsidR="00AE544E" w:rsidRPr="00A15F9E">
      <w:r>
        <w:rPr>
          <w:rFonts w:eastAsia="MS Mincho"/>
          <w:bCs/>
        </w:rPr>
        <w:t xml:space="preserve">      </w:t>
      </w:r>
      <w:r w:rsidR="00B51854" w:rsidRPr="00AE544E">
        <w:rPr>
          <w:rFonts w:eastAsia="MS Mincho"/>
          <w:bCs/>
        </w:rPr>
        <w:t>Rijeka, Zadarska 1 i 3</w:t>
      </w:r>
      <w:r w:rsidRPr="00AE544E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283C85">
        <w:t>Poslovni broj  7 St-6</w:t>
      </w:r>
      <w:r>
        <w:t>14</w:t>
      </w:r>
      <w:r w:rsidRPr="00283C85">
        <w:t>/2018-</w:t>
      </w:r>
      <w:r>
        <w:t>7</w:t>
      </w:r>
    </w:p>
    <w:p w:rsidRDefault="00B51854" w:rsidP="00B51854" w:rsidR="00B51854" w:rsidRPr="00AE544E">
      <w:pPr>
        <w:jc w:val="both"/>
        <w:rPr>
          <w:bCs/>
        </w:rPr>
      </w:pPr>
    </w:p>
    <w:p w:rsidRDefault="00B51854" w:rsidP="00B51854" w:rsidR="00B51854" w:rsidRPr="00AE544E">
      <w:pPr>
        <w:ind w:hanging="2880" w:left="2880"/>
        <w:jc w:val="center"/>
      </w:pPr>
    </w:p>
    <w:p w:rsidRDefault="00CE1089" w:rsidP="00C275AE" w:rsidR="00CE1089" w:rsidRPr="00AE544E">
      <w:pPr>
        <w:jc w:val="center"/>
      </w:pPr>
    </w:p>
    <w:p w:rsidRDefault="00283C85" w:rsidP="00283C85" w:rsidR="00283C85" w:rsidRPr="00AE544E">
      <w:pPr>
        <w:jc w:val="center"/>
      </w:pPr>
      <w:r w:rsidRPr="00AE544E">
        <w:t>U  I M E  R E P U B L I K E   H R V A T S K E</w:t>
      </w:r>
    </w:p>
    <w:p w:rsidRDefault="00283C85" w:rsidP="00283C85" w:rsidR="00283C85" w:rsidRPr="00AE544E">
      <w:pPr>
        <w:jc w:val="center"/>
        <w:rPr>
          <w:bCs/>
        </w:rPr>
      </w:pPr>
    </w:p>
    <w:p w:rsidRDefault="00283C85" w:rsidP="00283C85" w:rsidR="00283C85" w:rsidRPr="00AE544E">
      <w:pPr>
        <w:jc w:val="center"/>
        <w:rPr>
          <w:bCs/>
        </w:rPr>
      </w:pPr>
      <w:r w:rsidRPr="00AE544E">
        <w:rPr>
          <w:bCs/>
        </w:rPr>
        <w:t>R J E Š E N J E</w:t>
      </w:r>
    </w:p>
    <w:p w:rsidRDefault="00283C85" w:rsidP="00283C85" w:rsidR="00283C85" w:rsidRPr="00AE544E">
      <w:pPr>
        <w:ind w:firstLine="720"/>
        <w:jc w:val="both"/>
        <w:rPr>
          <w:bCs/>
        </w:rPr>
      </w:pPr>
    </w:p>
    <w:p w:rsidRDefault="00283C85" w:rsidP="00283C85" w:rsidR="00283C85" w:rsidRPr="00AE544E">
      <w:pPr>
        <w:ind w:firstLine="720"/>
        <w:jc w:val="both"/>
        <w:rPr>
          <w:bCs/>
        </w:rPr>
      </w:pPr>
    </w:p>
    <w:p w:rsidRDefault="00283C85" w:rsidP="00283C85" w:rsidR="00283C85" w:rsidRPr="00AE544E">
      <w:pPr>
        <w:ind w:firstLine="720"/>
        <w:jc w:val="both"/>
      </w:pPr>
      <w:r w:rsidRPr="00AE544E">
        <w:t xml:space="preserve">Trgovački sud u Rijeci, po sucu Liljani Ugrin, kao sucu pojedincu u </w:t>
      </w:r>
      <w:r w:rsidR="00DD556A" w:rsidRPr="00AE544E">
        <w:t xml:space="preserve">prethodnom postupku </w:t>
      </w:r>
      <w:r w:rsidRPr="00AE544E">
        <w:t xml:space="preserve">nad dužnikom </w:t>
      </w:r>
      <w:r w:rsidR="00E74339" w:rsidRPr="00AE544E">
        <w:t>LIČKA KAPA društvo s ograničenom odgovornošću za ugostiteljstvo, turizam, trgovinu i turistička agencija Bjelopolje, Bjelopolje 54 (MBS  060029630  - OIB  79491877008)</w:t>
      </w:r>
      <w:r w:rsidR="00AE544E" w:rsidRPr="00AE544E">
        <w:t>,</w:t>
      </w:r>
      <w:r w:rsidRPr="00AE544E">
        <w:t xml:space="preserve"> </w:t>
      </w:r>
      <w:r w:rsidRPr="00AE544E">
        <w:rPr>
          <w:bCs/>
        </w:rPr>
        <w:t>dana</w:t>
      </w:r>
      <w:r w:rsidR="00DD556A" w:rsidRPr="00AE544E">
        <w:rPr>
          <w:bCs/>
        </w:rPr>
        <w:t xml:space="preserve"> 21</w:t>
      </w:r>
      <w:r w:rsidRPr="00AE544E">
        <w:rPr>
          <w:bCs/>
        </w:rPr>
        <w:t xml:space="preserve">. </w:t>
      </w:r>
      <w:r w:rsidR="00DD556A" w:rsidRPr="00AE544E">
        <w:rPr>
          <w:bCs/>
        </w:rPr>
        <w:t xml:space="preserve">studenog </w:t>
      </w:r>
      <w:r w:rsidRPr="00AE544E">
        <w:rPr>
          <w:bCs/>
        </w:rPr>
        <w:t>2</w:t>
      </w:r>
      <w:r w:rsidRPr="00AE544E">
        <w:t xml:space="preserve">018. </w:t>
      </w:r>
    </w:p>
    <w:p w:rsidRDefault="00283C85" w:rsidP="00283C85" w:rsidR="00283C85" w:rsidRPr="00AE544E">
      <w:pPr>
        <w:jc w:val="center"/>
      </w:pPr>
    </w:p>
    <w:p w:rsidRDefault="00DD556A" w:rsidP="00283C85" w:rsidR="00DD556A" w:rsidRPr="00AE544E">
      <w:pPr>
        <w:jc w:val="center"/>
      </w:pPr>
    </w:p>
    <w:p w:rsidRDefault="00283C85" w:rsidP="00283C85" w:rsidR="00283C85" w:rsidRPr="00AE544E">
      <w:pPr>
        <w:jc w:val="center"/>
      </w:pPr>
      <w:r w:rsidRPr="00AE544E">
        <w:t xml:space="preserve">r i j e š i o      j e </w:t>
      </w:r>
    </w:p>
    <w:p w:rsidRDefault="00C45BBA" w:rsidP="00C275AE" w:rsidR="00C45BBA" w:rsidRPr="00AE544E">
      <w:pPr>
        <w:jc w:val="center"/>
      </w:pPr>
    </w:p>
    <w:p w:rsidRDefault="00C45BBA" w:rsidP="00C45BBA" w:rsidR="00C45BBA" w:rsidRPr="00AE544E">
      <w:pPr>
        <w:autoSpaceDE w:val="false"/>
        <w:autoSpaceDN w:val="false"/>
        <w:adjustRightInd w:val="false"/>
        <w:jc w:val="both"/>
      </w:pPr>
      <w:r w:rsidRPr="00AE544E">
        <w:tab/>
      </w:r>
    </w:p>
    <w:p w:rsidRDefault="0024346B" w:rsidP="00601814" w:rsidR="00C275AE" w:rsidRPr="00AE544E">
      <w:pPr>
        <w:autoSpaceDE w:val="false"/>
        <w:autoSpaceDN w:val="false"/>
        <w:adjustRightInd w:val="false"/>
        <w:jc w:val="both"/>
      </w:pPr>
      <w:r w:rsidRPr="00AE544E">
        <w:t>I</w:t>
      </w:r>
      <w:r w:rsidRPr="00AE544E">
        <w:tab/>
      </w:r>
      <w:r w:rsidR="00C275AE" w:rsidRPr="00AE544E">
        <w:t>O</w:t>
      </w:r>
      <w:r w:rsidR="00CE1089" w:rsidRPr="00AE544E">
        <w:t xml:space="preserve">bustavlja se </w:t>
      </w:r>
      <w:r w:rsidR="00601814" w:rsidRPr="00AE544E">
        <w:t xml:space="preserve">prethodni postupak radi utvrđivanja pretpostavki za otvaranje stečajnog postupka nad dužnikom </w:t>
      </w:r>
      <w:r w:rsidR="00E74339" w:rsidRPr="00AE544E">
        <w:t>LIČKA KAPA društvo s ograničenom odgovornošću za ugostiteljstvo, turizam, trgovinu i turistička agencija Bjelopolje, Bjelopolje 54 (MBS  060029630  - OIB  79491877008)</w:t>
      </w:r>
      <w:r w:rsidR="00C45BBA" w:rsidRPr="00AE544E">
        <w:t>.</w:t>
      </w:r>
      <w:r w:rsidR="008C17C6" w:rsidRPr="00AE544E">
        <w:t xml:space="preserve"> </w:t>
      </w:r>
    </w:p>
    <w:p w:rsidRDefault="0024346B" w:rsidP="00601814" w:rsidR="0024346B" w:rsidRPr="00AE544E">
      <w:pPr>
        <w:autoSpaceDE w:val="false"/>
        <w:autoSpaceDN w:val="false"/>
        <w:adjustRightInd w:val="false"/>
        <w:jc w:val="both"/>
      </w:pPr>
    </w:p>
    <w:p w:rsidRDefault="000D65F0" w:rsidP="0024346B" w:rsidR="00283C85" w:rsidRPr="00AE544E">
      <w:pPr>
        <w:autoSpaceDE w:val="false"/>
        <w:autoSpaceDN w:val="false"/>
        <w:adjustRightInd w:val="false"/>
        <w:jc w:val="both"/>
        <w:rPr>
          <w:bCs/>
        </w:rPr>
      </w:pPr>
      <w:r w:rsidRPr="00AE544E">
        <w:rPr>
          <w:bCs/>
        </w:rPr>
        <w:t>II</w:t>
      </w:r>
      <w:r w:rsidRPr="00AE544E">
        <w:rPr>
          <w:bCs/>
        </w:rPr>
        <w:tab/>
      </w:r>
      <w:r w:rsidR="00283C85" w:rsidRPr="00AE544E">
        <w:rPr>
          <w:bCs/>
        </w:rPr>
        <w:t>Ročište određeno za dan 1</w:t>
      </w:r>
      <w:r w:rsidR="00E74339" w:rsidRPr="00AE544E">
        <w:rPr>
          <w:bCs/>
        </w:rPr>
        <w:t>8</w:t>
      </w:r>
      <w:r w:rsidR="00283C85" w:rsidRPr="00AE544E">
        <w:rPr>
          <w:bCs/>
        </w:rPr>
        <w:t xml:space="preserve">. </w:t>
      </w:r>
      <w:r w:rsidR="00DD556A" w:rsidRPr="00AE544E">
        <w:rPr>
          <w:bCs/>
        </w:rPr>
        <w:t xml:space="preserve">prosinca </w:t>
      </w:r>
      <w:r w:rsidR="00283C85" w:rsidRPr="00AE544E">
        <w:rPr>
          <w:bCs/>
        </w:rPr>
        <w:t xml:space="preserve">2018. u </w:t>
      </w:r>
      <w:r w:rsidR="00DD556A" w:rsidRPr="00AE544E">
        <w:rPr>
          <w:bCs/>
        </w:rPr>
        <w:t>11,</w:t>
      </w:r>
      <w:r w:rsidR="00E74339" w:rsidRPr="00AE544E">
        <w:rPr>
          <w:bCs/>
        </w:rPr>
        <w:t>0</w:t>
      </w:r>
      <w:r w:rsidR="00DD556A" w:rsidRPr="00AE544E">
        <w:rPr>
          <w:bCs/>
        </w:rPr>
        <w:t>0</w:t>
      </w:r>
      <w:r w:rsidR="00283C85" w:rsidRPr="00AE544E">
        <w:rPr>
          <w:bCs/>
        </w:rPr>
        <w:t xml:space="preserve"> sati se neće održati.</w:t>
      </w:r>
    </w:p>
    <w:p w:rsidRDefault="00DD556A" w:rsidP="0024346B" w:rsidR="00DD556A" w:rsidRPr="00AE544E">
      <w:pPr>
        <w:autoSpaceDE w:val="false"/>
        <w:autoSpaceDN w:val="false"/>
        <w:adjustRightInd w:val="false"/>
        <w:jc w:val="both"/>
        <w:rPr>
          <w:bCs/>
        </w:rPr>
      </w:pPr>
    </w:p>
    <w:p w:rsidRDefault="00DD556A" w:rsidP="0024346B" w:rsidR="00DD556A" w:rsidRPr="00AE544E">
      <w:pPr>
        <w:autoSpaceDE w:val="false"/>
        <w:autoSpaceDN w:val="false"/>
        <w:adjustRightInd w:val="false"/>
        <w:jc w:val="both"/>
        <w:rPr>
          <w:bCs/>
        </w:rPr>
      </w:pPr>
      <w:r w:rsidRPr="00AE544E">
        <w:rPr>
          <w:bCs/>
        </w:rPr>
        <w:t>III</w:t>
      </w:r>
      <w:r w:rsidRPr="00AE544E">
        <w:rPr>
          <w:bCs/>
        </w:rPr>
        <w:tab/>
        <w:t>Trošak postupka u iznosu od 1.</w:t>
      </w:r>
      <w:r w:rsidR="00E74339" w:rsidRPr="00AE544E">
        <w:rPr>
          <w:bCs/>
        </w:rPr>
        <w:t>175</w:t>
      </w:r>
      <w:r w:rsidRPr="00AE544E">
        <w:rPr>
          <w:bCs/>
        </w:rPr>
        <w:t>,00 kn pokrit će se iz zaplijenjenih sredstava.</w:t>
      </w:r>
    </w:p>
    <w:p w:rsidRDefault="00283C85" w:rsidP="0024346B" w:rsidR="00601814" w:rsidRPr="00AE544E">
      <w:pPr>
        <w:autoSpaceDE w:val="false"/>
        <w:autoSpaceDN w:val="false"/>
        <w:adjustRightInd w:val="false"/>
        <w:jc w:val="both"/>
        <w:rPr>
          <w:bCs/>
        </w:rPr>
      </w:pPr>
      <w:r w:rsidRPr="00AE544E">
        <w:rPr>
          <w:bCs/>
        </w:rPr>
        <w:t xml:space="preserve"> </w:t>
      </w:r>
    </w:p>
    <w:p w:rsidRDefault="0024346B" w:rsidP="00C275AE" w:rsidR="0024346B" w:rsidRPr="00AE544E">
      <w:pPr>
        <w:ind w:left="142"/>
        <w:jc w:val="center"/>
        <w:rPr>
          <w:bCs/>
        </w:rPr>
      </w:pPr>
    </w:p>
    <w:p w:rsidRDefault="00C275AE" w:rsidP="00C275AE" w:rsidR="00C275AE" w:rsidRPr="00AE544E">
      <w:pPr>
        <w:ind w:left="142"/>
        <w:jc w:val="center"/>
        <w:rPr>
          <w:bCs/>
        </w:rPr>
      </w:pPr>
      <w:r w:rsidRPr="00AE544E">
        <w:rPr>
          <w:bCs/>
        </w:rPr>
        <w:t>Obrazloženje</w:t>
      </w:r>
    </w:p>
    <w:p w:rsidRDefault="00DD556A" w:rsidP="00C275AE" w:rsidR="00DD556A" w:rsidRPr="00AE544E">
      <w:pPr>
        <w:ind w:left="142"/>
        <w:jc w:val="center"/>
        <w:rPr>
          <w:bCs/>
        </w:rPr>
      </w:pPr>
    </w:p>
    <w:p w:rsidRDefault="00531FC8" w:rsidP="00C275AE" w:rsidR="00531FC8" w:rsidRPr="00AE544E">
      <w:pPr>
        <w:ind w:left="142"/>
        <w:jc w:val="center"/>
        <w:rPr>
          <w:bCs/>
        </w:rPr>
      </w:pPr>
    </w:p>
    <w:p w:rsidRDefault="00E74339" w:rsidP="00E74339" w:rsidR="00E74339" w:rsidRPr="00AE544E">
      <w:pPr>
        <w:ind w:firstLine="720"/>
        <w:jc w:val="both"/>
      </w:pPr>
      <w:r w:rsidRPr="00AE544E">
        <w:t xml:space="preserve">Financijska  agencija je podnijela sudu prijedlog za otvaranje stečajnoga postupka nad dužnikom LIČKA KAPA d.o.o. temeljem odredbe članka 110. stavak 1. Stečajnog zakona („Narodne novine“ broj 71/15, 104/17,  u daljnjem tekstu: SZ), uz obrazloženje da na dan 26. listopada 2018. dužnik u Očevidniku redoslijeda osnova za plaćanje ima evidentirane neizvršene osnove za plaćanje u neprekinutom razdoblju od 120 dana u ukupnom iznosu od 34.391,76 kn.  </w:t>
      </w:r>
    </w:p>
    <w:p w:rsidRDefault="00DD556A" w:rsidP="00DD556A" w:rsidR="00DD556A" w:rsidRPr="00AE544E">
      <w:pPr>
        <w:pStyle w:val="Bezproreda"/>
        <w:ind w:firstLine="720"/>
        <w:jc w:val="both"/>
      </w:pPr>
      <w:r w:rsidRPr="00AE544E">
        <w:t xml:space="preserve">Ovosudnim rješenjem pod poslovnim brojem </w:t>
      </w:r>
      <w:r w:rsidR="00E74339" w:rsidRPr="00AE544E">
        <w:t xml:space="preserve">7 </w:t>
      </w:r>
      <w:r w:rsidRPr="00AE544E">
        <w:t>St-</w:t>
      </w:r>
      <w:r w:rsidR="00E74339" w:rsidRPr="00AE544E">
        <w:t>614</w:t>
      </w:r>
      <w:r w:rsidRPr="00AE544E">
        <w:t>/2018-</w:t>
      </w:r>
      <w:r w:rsidR="00E74339" w:rsidRPr="00AE544E">
        <w:t>3</w:t>
      </w:r>
      <w:r w:rsidRPr="00AE544E">
        <w:t xml:space="preserve"> od </w:t>
      </w:r>
      <w:r w:rsidR="00E74339" w:rsidRPr="00AE544E">
        <w:t xml:space="preserve">5. studenog 2018. sukladno odredbi članka </w:t>
      </w:r>
      <w:r w:rsidRPr="00AE544E">
        <w:t xml:space="preserve">115. stavak 1. SZ-a </w:t>
      </w:r>
      <w:r w:rsidR="00E74339" w:rsidRPr="00AE544E">
        <w:t xml:space="preserve"> </w:t>
      </w:r>
      <w:r w:rsidR="007866E3" w:rsidRPr="00AE544E">
        <w:t>nad dužnikom pokrenut prethodni postupak radi utvrđivanja pretpostavki za otvaranje stečajnog postupka</w:t>
      </w:r>
      <w:r w:rsidRPr="00AE544E">
        <w:t>.</w:t>
      </w:r>
    </w:p>
    <w:p w:rsidRDefault="00283C85" w:rsidP="007866E3" w:rsidR="007866E3" w:rsidRPr="00AE544E">
      <w:pPr>
        <w:autoSpaceDE w:val="false"/>
        <w:autoSpaceDN w:val="false"/>
        <w:adjustRightInd w:val="false"/>
        <w:ind w:firstLine="705"/>
        <w:jc w:val="both"/>
      </w:pPr>
      <w:r w:rsidRPr="00AE544E">
        <w:t xml:space="preserve">Tijekom daljnjeg postupka </w:t>
      </w:r>
      <w:r w:rsidR="007866E3" w:rsidRPr="00AE544E">
        <w:t>dužnik je dostavio dana 20</w:t>
      </w:r>
      <w:r w:rsidRPr="00AE544E">
        <w:t xml:space="preserve">. </w:t>
      </w:r>
      <w:r w:rsidR="007866E3" w:rsidRPr="00AE544E">
        <w:t xml:space="preserve">studenog </w:t>
      </w:r>
      <w:r w:rsidRPr="00AE544E">
        <w:t xml:space="preserve">2018. </w:t>
      </w:r>
      <w:r w:rsidR="007866E3" w:rsidRPr="00AE544E">
        <w:t xml:space="preserve">potvrdu Financijske agencije iz koje je utvrđeno da dužnik na taj dan nema nenamirenih obveza. </w:t>
      </w:r>
    </w:p>
    <w:p w:rsidRDefault="00A0549A" w:rsidP="007866E3" w:rsidR="00A0549A" w:rsidRPr="00AE544E">
      <w:pPr>
        <w:autoSpaceDE w:val="false"/>
        <w:autoSpaceDN w:val="false"/>
        <w:adjustRightInd w:val="false"/>
        <w:ind w:firstLine="705"/>
        <w:jc w:val="both"/>
      </w:pPr>
      <w:r w:rsidRPr="00AE544E">
        <w:rPr>
          <w:bCs/>
        </w:rPr>
        <w:t xml:space="preserve">Odredbom članka 128. stavak 9. Stečajnog zakona („Narodne novine” br. 71/15, 104/17 u daljnjem tekstu SZ) propisano je da će sud, ako dužnik do završetka prethodnoga </w:t>
      </w:r>
      <w:r w:rsidRPr="00AE544E">
        <w:rPr>
          <w:bCs/>
        </w:rPr>
        <w:lastRenderedPageBreak/>
        <w:t>postupka postane sposoban za plaćanje, postupak obustaviti, time da je u tom slučaju troškove provedenoga postupka dužan naknaditi dužnik.</w:t>
      </w:r>
    </w:p>
    <w:p w:rsidRDefault="00283C85" w:rsidP="00FD66F7" w:rsidR="00FF6BCF" w:rsidRPr="00AE544E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 w:rsidRPr="00AE544E">
        <w:rPr>
          <w:bCs/>
        </w:rPr>
        <w:t xml:space="preserve">Stoga je valjalo primjenom odredbe članka </w:t>
      </w:r>
      <w:r w:rsidR="00D44EE0" w:rsidRPr="00AE544E">
        <w:rPr>
          <w:bCs/>
        </w:rPr>
        <w:t>128. stavak 9. S</w:t>
      </w:r>
      <w:r w:rsidR="00A0549A" w:rsidRPr="00AE544E">
        <w:rPr>
          <w:bCs/>
        </w:rPr>
        <w:t xml:space="preserve">Z-a </w:t>
      </w:r>
      <w:r w:rsidR="00D44EE0" w:rsidRPr="00AE544E">
        <w:rPr>
          <w:color w:val="000000"/>
        </w:rPr>
        <w:t xml:space="preserve">odlučiti kao </w:t>
      </w:r>
      <w:r w:rsidR="00FF6BCF" w:rsidRPr="00AE544E">
        <w:rPr>
          <w:color w:val="000000"/>
        </w:rPr>
        <w:t>pod točkom I izreke ovog rješenja.</w:t>
      </w:r>
    </w:p>
    <w:p w:rsidRDefault="00204B94" w:rsidP="00FD66F7" w:rsidR="00A0549A" w:rsidRPr="00AE544E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 w:rsidRPr="00AE544E">
        <w:rPr>
          <w:color w:val="000000"/>
        </w:rPr>
        <w:t xml:space="preserve">Također je na osnovu iste odredbe </w:t>
      </w:r>
      <w:r w:rsidR="004A117D" w:rsidRPr="00AE544E">
        <w:rPr>
          <w:color w:val="000000"/>
        </w:rPr>
        <w:t xml:space="preserve">u točki III izreke </w:t>
      </w:r>
      <w:r w:rsidRPr="00AE544E">
        <w:rPr>
          <w:color w:val="000000"/>
        </w:rPr>
        <w:t>odlučeno o trošk</w:t>
      </w:r>
      <w:r w:rsidR="00026D1D" w:rsidRPr="00AE544E">
        <w:rPr>
          <w:color w:val="000000"/>
        </w:rPr>
        <w:t xml:space="preserve">u koji </w:t>
      </w:r>
      <w:r w:rsidR="00A0549A" w:rsidRPr="00AE544E">
        <w:rPr>
          <w:color w:val="000000"/>
        </w:rPr>
        <w:t xml:space="preserve">je dužnik u obvezi </w:t>
      </w:r>
      <w:r w:rsidR="00026D1D" w:rsidRPr="00AE544E">
        <w:rPr>
          <w:color w:val="000000"/>
        </w:rPr>
        <w:t>platiti</w:t>
      </w:r>
      <w:r w:rsidR="00A0549A" w:rsidRPr="00AE544E">
        <w:rPr>
          <w:color w:val="000000"/>
        </w:rPr>
        <w:t xml:space="preserve">, a odnosi se na plaćanje </w:t>
      </w:r>
      <w:r w:rsidR="00026D1D" w:rsidRPr="00AE544E">
        <w:rPr>
          <w:color w:val="000000"/>
        </w:rPr>
        <w:t>preduj</w:t>
      </w:r>
      <w:r w:rsidR="00A0549A" w:rsidRPr="00AE544E">
        <w:rPr>
          <w:color w:val="000000"/>
        </w:rPr>
        <w:t>a</w:t>
      </w:r>
      <w:r w:rsidR="00026D1D" w:rsidRPr="00AE544E">
        <w:rPr>
          <w:color w:val="000000"/>
        </w:rPr>
        <w:t xml:space="preserve">m u Fond za namirenje troškova stečajnoga postupka </w:t>
      </w:r>
      <w:r w:rsidR="00A0549A" w:rsidRPr="00AE544E">
        <w:rPr>
          <w:color w:val="000000"/>
        </w:rPr>
        <w:t xml:space="preserve">u iznosu od 1.000,00 kn sukladno odredbi članka 114. stavak 1. SZ-a </w:t>
      </w:r>
      <w:r w:rsidR="00E74339" w:rsidRPr="00AE544E">
        <w:rPr>
          <w:color w:val="000000"/>
        </w:rPr>
        <w:t xml:space="preserve">i trošak podnošenja prijedloga za otvaranje stečajnog postupka Financijskoj agenciji sukladno odredbi članka 3. Pravilnika o vrsti i visini naknade troškova financijske agencije u predstečajnom postupku i o visini naknade troška financijske agencije za podnošenje prijedloga za otvaranje stečajnog postupka ("Narodne novine" broj  106/2015) </w:t>
      </w:r>
      <w:r w:rsidR="00A0549A" w:rsidRPr="00AE544E">
        <w:rPr>
          <w:color w:val="000000"/>
        </w:rPr>
        <w:t>u iznosu od 175,00 kn.</w:t>
      </w:r>
    </w:p>
    <w:p w:rsidRDefault="007850D3" w:rsidP="00FD66F7" w:rsidR="007850D3" w:rsidRPr="00AE544E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</w:p>
    <w:p w:rsidRDefault="007866E3" w:rsidP="00784765" w:rsidR="007866E3" w:rsidRPr="00AE544E">
      <w:pPr>
        <w:pStyle w:val="Bezproreda"/>
        <w:jc w:val="center"/>
      </w:pPr>
    </w:p>
    <w:p w:rsidRDefault="006E721F" w:rsidP="00784765" w:rsidR="00C275AE" w:rsidRPr="00AE544E">
      <w:pPr>
        <w:pStyle w:val="Bezproreda"/>
        <w:jc w:val="center"/>
      </w:pPr>
      <w:r w:rsidRPr="00AE544E">
        <w:t>U R</w:t>
      </w:r>
      <w:r w:rsidR="00C275AE" w:rsidRPr="00AE544E">
        <w:t>ije</w:t>
      </w:r>
      <w:r w:rsidRPr="00AE544E">
        <w:t>ci</w:t>
      </w:r>
      <w:r w:rsidR="00C275AE" w:rsidRPr="00AE544E">
        <w:t xml:space="preserve">, </w:t>
      </w:r>
      <w:r w:rsidR="007866E3" w:rsidRPr="00AE544E">
        <w:rPr>
          <w:bCs/>
        </w:rPr>
        <w:t>21. studenog 2</w:t>
      </w:r>
      <w:r w:rsidR="007866E3" w:rsidRPr="00AE544E">
        <w:t>018</w:t>
      </w:r>
      <w:r w:rsidR="00DE5946" w:rsidRPr="00AE544E">
        <w:t>.</w:t>
      </w:r>
    </w:p>
    <w:p w:rsidRDefault="00FC3477" w:rsidP="00C275AE" w:rsidR="00FC3477" w:rsidRPr="00AE544E">
      <w:pPr>
        <w:jc w:val="center"/>
      </w:pPr>
    </w:p>
    <w:p w:rsidRDefault="00C275AE" w:rsidP="00FC3477" w:rsidR="00C275AE" w:rsidRPr="00AE544E">
      <w:pPr>
        <w:ind w:left="1416"/>
        <w:jc w:val="both"/>
      </w:pPr>
      <w:r w:rsidRPr="00AE544E">
        <w:t xml:space="preserve">                                                                                                     Sudac</w:t>
      </w:r>
    </w:p>
    <w:p w:rsidRDefault="00FC3477" w:rsidP="00FC3477" w:rsidR="00FC3477" w:rsidRPr="00AE544E">
      <w:pPr>
        <w:ind w:left="1416"/>
        <w:jc w:val="both"/>
      </w:pPr>
    </w:p>
    <w:p w:rsidRDefault="00C275AE" w:rsidP="00FC3477" w:rsidR="00C275AE" w:rsidRPr="00AE544E">
      <w:pPr>
        <w:ind w:left="1416"/>
        <w:jc w:val="both"/>
      </w:pPr>
      <w:r w:rsidRPr="00AE544E">
        <w:t xml:space="preserve">                                                                                                 </w:t>
      </w:r>
      <w:r w:rsidR="00FC3477" w:rsidRPr="00AE544E">
        <w:t>Liljana Ugrin</w:t>
      </w:r>
      <w:r w:rsidR="0012638F">
        <w:t>, v.r.</w:t>
      </w:r>
      <w:r w:rsidR="00FC3477" w:rsidRPr="00AE544E">
        <w:t xml:space="preserve"> </w:t>
      </w:r>
    </w:p>
    <w:p w:rsidRDefault="00C275AE" w:rsidP="00C275AE" w:rsidR="00C275AE" w:rsidRPr="00AE544E">
      <w:pPr>
        <w:jc w:val="both"/>
      </w:pPr>
    </w:p>
    <w:p w:rsidRDefault="00C275AE" w:rsidP="00C275AE" w:rsidR="00C275AE">
      <w:pPr>
        <w:jc w:val="both"/>
      </w:pPr>
    </w:p>
    <w:p w:rsidRDefault="00AE544E" w:rsidP="00C275AE" w:rsidR="00AE544E">
      <w:pPr>
        <w:jc w:val="both"/>
      </w:pPr>
    </w:p>
    <w:p w:rsidRDefault="00AE544E" w:rsidP="00C275AE" w:rsidR="00AE544E" w:rsidRPr="00AE544E">
      <w:pPr>
        <w:jc w:val="both"/>
      </w:pPr>
    </w:p>
    <w:p w:rsidRDefault="00C275AE" w:rsidP="00C275AE" w:rsidR="00531FC8" w:rsidRPr="00AE544E">
      <w:pPr>
        <w:jc w:val="both"/>
      </w:pPr>
      <w:r w:rsidRPr="00AE544E">
        <w:t>UPUTA O PRAVNOM LIJEKU</w:t>
      </w:r>
    </w:p>
    <w:p w:rsidRDefault="00C275AE" w:rsidP="00784765" w:rsidR="00C275AE" w:rsidRPr="00AE544E">
      <w:pPr>
        <w:ind w:firstLine="708"/>
        <w:jc w:val="both"/>
      </w:pPr>
      <w:r w:rsidRPr="00AE544E">
        <w:t>Protiv rješenja dopuštena je žalba Visokom trgovačkom sudu Republike Hrvatske. Žalba se podnosi putem ovog suda, u tri primjerka, u roku od osam dana od dana dostave prijepisa ovog rješenja (čl</w:t>
      </w:r>
      <w:r w:rsidR="006E721F" w:rsidRPr="00AE544E">
        <w:t xml:space="preserve">anak </w:t>
      </w:r>
      <w:r w:rsidRPr="00AE544E">
        <w:t>19. st</w:t>
      </w:r>
      <w:r w:rsidR="006E721F" w:rsidRPr="00AE544E">
        <w:t xml:space="preserve">avak </w:t>
      </w:r>
      <w:r w:rsidRPr="00AE544E">
        <w:t xml:space="preserve">1. i 2. SZ). </w:t>
      </w:r>
    </w:p>
    <w:p w:rsidRDefault="00C275AE" w:rsidP="00C275AE" w:rsidR="00C275AE" w:rsidRPr="00AE544E">
      <w:pPr>
        <w:jc w:val="both"/>
      </w:pPr>
    </w:p>
    <w:p w:rsidRDefault="0012638F" w:rsidP="0012638F" w:rsidR="0012638F" w:rsidRPr="00A80164"/>
    <w:p w:rsidRDefault="0012638F" w:rsidP="0012638F" w:rsidR="0012638F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12638F" w:rsidP="0012638F" w:rsidR="0012638F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12638F" w:rsidP="0012638F" w:rsidR="0012638F" w:rsidRPr="00A80164"/>
    <w:p w:rsidRDefault="001712C3" w:rsidP="00C275AE" w:rsidR="001712C3" w:rsidRPr="00AE544E">
      <w:pPr>
        <w:jc w:val="both"/>
      </w:pPr>
    </w:p>
    <w:p w:rsidRDefault="001712C3" w:rsidP="00C275AE" w:rsidR="001712C3" w:rsidRPr="00AE544E">
      <w:pPr>
        <w:jc w:val="both"/>
      </w:pPr>
    </w:p>
    <w:p w:rsidRDefault="001712C3" w:rsidP="00C275AE" w:rsidR="001712C3" w:rsidRPr="00AE544E">
      <w:pPr>
        <w:jc w:val="both"/>
      </w:pPr>
    </w:p>
    <w:p w:rsidRDefault="00FD66F7" w:rsidR="000A5CAD" w:rsidRPr="00AE544E">
      <w:r w:rsidRPr="00AE544E">
        <w:t xml:space="preserve"> </w:t>
      </w:r>
      <w:r w:rsidR="00DE5946" w:rsidRPr="00AE544E">
        <w:t xml:space="preserve"> </w:t>
      </w:r>
      <w:r w:rsidR="006E721F" w:rsidRPr="00AE544E">
        <w:t xml:space="preserve">  </w:t>
      </w:r>
    </w:p>
    <w:sectPr w:rsidSect="00AE544E" w:rsidR="000A5CAD" w:rsidRPr="00AE544E">
      <w:headerReference w:type="default" r:id="rId11"/>
      <w:footerReference w:type="default" r:id="rId12"/>
      <w:pgSz w:h="16838" w:w="11906"/>
      <w:pgMar w:gutter="0" w:footer="709" w:header="709" w:left="1418" w:bottom="1417" w:right="1418" w:top="9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CA0" w:rsidP="00C45BBA" w:rsidR="00C66CA0">
      <w:r>
        <w:separator/>
      </w:r>
    </w:p>
  </w:endnote>
  <w:endnote w:id="0" w:type="continuationSeparator">
    <w:p w:rsidRDefault="00C66CA0" w:rsidP="00C45BBA" w:rsidR="00C66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3083658"/>
      <w:docPartObj>
        <w:docPartGallery w:val="Page Numbers (Bottom of Page)"/>
        <w:docPartUnique/>
      </w:docPartObj>
    </w:sdtPr>
    <w:sdtEndPr/>
    <w:sdtContent>
      <w:p w:rsidRDefault="00AE544E" w:rsidR="00AE544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951">
          <w:rPr>
            <w:noProof/>
          </w:rPr>
          <w:t>2</w:t>
        </w:r>
        <w:r>
          <w:fldChar w:fldCharType="end"/>
        </w:r>
      </w:p>
    </w:sdtContent>
  </w:sdt>
  <w:p w:rsidRDefault="00AE544E" w:rsidR="00AE544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CA0" w:rsidP="00C45BBA" w:rsidR="00C66CA0">
      <w:r>
        <w:separator/>
      </w:r>
    </w:p>
  </w:footnote>
  <w:footnote w:id="0" w:type="continuationSeparator">
    <w:p w:rsidRDefault="00C66CA0" w:rsidP="00C45BBA" w:rsidR="00C66C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544E" w:rsidP="00AE544E" w:rsidR="00AE544E" w:rsidRPr="00A15F9E">
    <w:pPr>
      <w:jc w:val="right"/>
    </w:pPr>
    <w:r w:rsidRPr="00283C85">
      <w:t>Poslovni broj  7 St-6</w:t>
    </w:r>
    <w:r>
      <w:t>14</w:t>
    </w:r>
    <w:r w:rsidRPr="00283C85">
      <w:t>/2018-</w:t>
    </w:r>
    <w:r>
      <w:t>7</w:t>
    </w:r>
  </w:p>
  <w:p w:rsidRDefault="00AE544E" w:rsidR="00AE54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26D1D"/>
    <w:rsid w:val="00037E74"/>
    <w:rsid w:val="00062884"/>
    <w:rsid w:val="00091369"/>
    <w:rsid w:val="000A5CAD"/>
    <w:rsid w:val="000A756B"/>
    <w:rsid w:val="000C0E11"/>
    <w:rsid w:val="000D65F0"/>
    <w:rsid w:val="000F4EDF"/>
    <w:rsid w:val="0012638F"/>
    <w:rsid w:val="00133951"/>
    <w:rsid w:val="0015675F"/>
    <w:rsid w:val="001712C3"/>
    <w:rsid w:val="0017721B"/>
    <w:rsid w:val="00191D53"/>
    <w:rsid w:val="00197584"/>
    <w:rsid w:val="001B6628"/>
    <w:rsid w:val="001D0816"/>
    <w:rsid w:val="001D4AA3"/>
    <w:rsid w:val="001E0EE8"/>
    <w:rsid w:val="0020456D"/>
    <w:rsid w:val="00204B94"/>
    <w:rsid w:val="0024346B"/>
    <w:rsid w:val="00262C66"/>
    <w:rsid w:val="00263FF9"/>
    <w:rsid w:val="00267E60"/>
    <w:rsid w:val="00283C85"/>
    <w:rsid w:val="002C305F"/>
    <w:rsid w:val="002C6477"/>
    <w:rsid w:val="002F4B89"/>
    <w:rsid w:val="0030097F"/>
    <w:rsid w:val="0036678C"/>
    <w:rsid w:val="003770E3"/>
    <w:rsid w:val="00384FB3"/>
    <w:rsid w:val="003B5246"/>
    <w:rsid w:val="003C32E8"/>
    <w:rsid w:val="00403810"/>
    <w:rsid w:val="00427EC5"/>
    <w:rsid w:val="00447CB3"/>
    <w:rsid w:val="004624D4"/>
    <w:rsid w:val="00470D34"/>
    <w:rsid w:val="004A117D"/>
    <w:rsid w:val="004B6DF4"/>
    <w:rsid w:val="004B701E"/>
    <w:rsid w:val="004C6081"/>
    <w:rsid w:val="004F78B7"/>
    <w:rsid w:val="00531FC8"/>
    <w:rsid w:val="0054123B"/>
    <w:rsid w:val="0058250C"/>
    <w:rsid w:val="005921A2"/>
    <w:rsid w:val="005A0C67"/>
    <w:rsid w:val="005A3EFA"/>
    <w:rsid w:val="005B636A"/>
    <w:rsid w:val="005C676C"/>
    <w:rsid w:val="005C683A"/>
    <w:rsid w:val="005D3B7B"/>
    <w:rsid w:val="00601814"/>
    <w:rsid w:val="00632B51"/>
    <w:rsid w:val="00644F50"/>
    <w:rsid w:val="00694B0A"/>
    <w:rsid w:val="006D3BD5"/>
    <w:rsid w:val="006E721F"/>
    <w:rsid w:val="007040E5"/>
    <w:rsid w:val="007118C3"/>
    <w:rsid w:val="00721BC1"/>
    <w:rsid w:val="0072436D"/>
    <w:rsid w:val="00747FB5"/>
    <w:rsid w:val="00784765"/>
    <w:rsid w:val="007850D3"/>
    <w:rsid w:val="007866E3"/>
    <w:rsid w:val="007B3963"/>
    <w:rsid w:val="0085305D"/>
    <w:rsid w:val="00880AF0"/>
    <w:rsid w:val="008938E3"/>
    <w:rsid w:val="008C17C6"/>
    <w:rsid w:val="008E4720"/>
    <w:rsid w:val="00905AD2"/>
    <w:rsid w:val="00942821"/>
    <w:rsid w:val="00964F3A"/>
    <w:rsid w:val="00973406"/>
    <w:rsid w:val="00976CC9"/>
    <w:rsid w:val="009B5E00"/>
    <w:rsid w:val="00A009B9"/>
    <w:rsid w:val="00A0549A"/>
    <w:rsid w:val="00A0752C"/>
    <w:rsid w:val="00A15478"/>
    <w:rsid w:val="00A2000F"/>
    <w:rsid w:val="00A25D93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AE544E"/>
    <w:rsid w:val="00B33EBE"/>
    <w:rsid w:val="00B51854"/>
    <w:rsid w:val="00B51CE0"/>
    <w:rsid w:val="00B87866"/>
    <w:rsid w:val="00BB7FE0"/>
    <w:rsid w:val="00BD007C"/>
    <w:rsid w:val="00BD3768"/>
    <w:rsid w:val="00C003F4"/>
    <w:rsid w:val="00C21785"/>
    <w:rsid w:val="00C275AE"/>
    <w:rsid w:val="00C45BBA"/>
    <w:rsid w:val="00C66CA0"/>
    <w:rsid w:val="00C766A4"/>
    <w:rsid w:val="00C836DD"/>
    <w:rsid w:val="00CC2EB4"/>
    <w:rsid w:val="00CD75DE"/>
    <w:rsid w:val="00CD7EDE"/>
    <w:rsid w:val="00CE1089"/>
    <w:rsid w:val="00D00771"/>
    <w:rsid w:val="00D02FCC"/>
    <w:rsid w:val="00D056EB"/>
    <w:rsid w:val="00D21FB5"/>
    <w:rsid w:val="00D27549"/>
    <w:rsid w:val="00D36FAD"/>
    <w:rsid w:val="00D44EE0"/>
    <w:rsid w:val="00D63673"/>
    <w:rsid w:val="00D70DE9"/>
    <w:rsid w:val="00D72CC6"/>
    <w:rsid w:val="00DC1CB2"/>
    <w:rsid w:val="00DD0D62"/>
    <w:rsid w:val="00DD556A"/>
    <w:rsid w:val="00DE0D7F"/>
    <w:rsid w:val="00DE5946"/>
    <w:rsid w:val="00DE7DBB"/>
    <w:rsid w:val="00DF5747"/>
    <w:rsid w:val="00E126AA"/>
    <w:rsid w:val="00E17C66"/>
    <w:rsid w:val="00E5307F"/>
    <w:rsid w:val="00E74339"/>
    <w:rsid w:val="00EC10BF"/>
    <w:rsid w:val="00ED5AA5"/>
    <w:rsid w:val="00F231A4"/>
    <w:rsid w:val="00F30230"/>
    <w:rsid w:val="00F37815"/>
    <w:rsid w:val="00F473BD"/>
    <w:rsid w:val="00F7063C"/>
    <w:rsid w:val="00F72133"/>
    <w:rsid w:val="00F852B7"/>
    <w:rsid w:val="00F86B1D"/>
    <w:rsid w:val="00FC3477"/>
    <w:rsid w:val="00FC4BA2"/>
    <w:rsid w:val="00FD66F7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3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9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9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9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9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3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9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9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9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9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2018.</izvorni_sadrzaj>
    <derivirana_varijabla naziv="DomainObject.Predmet.DatumOsnivanja_1">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St-614/2018</izvorni_sadrzaj>
    <derivirana_varijabla naziv="DomainObject.Predmet.OznakaBroj_1">St-614/2018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LIČKA KAPA d.o.o. zastupanog po punomoćniku Petar Stanić</izvorni_sadrzaj>
    <derivirana_varijabla naziv="DomainObject.Predmet.ProtustrankaFormated_1">  LIČKA KAPA d.o.o. zastupanog po punomoćniku Petar Stanić</derivirana_varijabla>
  </DomainObject.Predmet.ProtustrankaFormated>
  <DomainObject.Predmet.ProtustrankaFormatedOIB>
    <izvorni_sadrzaj>  LIČKA KAPA d.o.o., OIB 79491877008 zastupanog po punomoćniku Petar Stanić</izvorni_sadrzaj>
    <derivirana_varijabla naziv="DomainObject.Predmet.ProtustrankaFormatedOIB_1">  LIČKA KAPA d.o.o., OIB 79491877008 zastupanog po punomoćniku Petar Stanić</derivirana_varijabla>
  </DomainObject.Predmet.ProtustrankaFormatedOIB>
  <DomainObject.Predmet.ProtustrankaFormatedWithAdress>
    <izvorni_sadrzaj> LIČKA KAPA d.o.o., Bjelopolje 54, 53230 Korenica zastupanog po punomoćniku Petar Stanić</izvorni_sadrzaj>
    <derivirana_varijabla naziv="DomainObject.Predmet.ProtustrankaFormatedWithAdress_1"> LIČKA KAPA d.o.o., Bjelopolje 54, 53230 Korenica zastupanog po punomoćniku Petar Stanić</derivirana_varijabla>
  </DomainObject.Predmet.ProtustrankaFormatedWithAdress>
  <DomainObject.Predmet.ProtustrankaFormatedWithAdressOIB>
    <izvorni_sadrzaj> LIČKA KAPA d.o.o., OIB 79491877008, Bjelopolje 54, 53230 Korenica zastupanog po punomoćniku Petar Stanić</izvorni_sadrzaj>
    <derivirana_varijabla naziv="DomainObject.Predmet.ProtustrankaFormatedWithAdressOIB_1"> LIČKA KAPA d.o.o., OIB 79491877008, Bjelopolje 54, 53230 Korenica zastupanog po punomoćniku Petar Stanić</derivirana_varijabla>
  </DomainObject.Predmet.ProtustrankaFormatedWithAdressOIB>
  <DomainObject.Predmet.ProtustrankaWithAdress>
    <izvorni_sadrzaj>LIČKA KAPA d.o.o. Bjelopolje 54, 53230 Korenica</izvorni_sadrzaj>
    <derivirana_varijabla naziv="DomainObject.Predmet.ProtustrankaWithAdress_1">LIČKA KAPA d.o.o. Bjelopolje 54, 53230 Korenica</derivirana_varijabla>
  </DomainObject.Predmet.ProtustrankaWithAdress>
  <DomainObject.Predmet.ProtustrankaWithAdressOIB>
    <izvorni_sadrzaj>LIČKA KAPA d.o.o., OIB 79491877008, Bjelopolje 54, 53230 Korenica</izvorni_sadrzaj>
    <derivirana_varijabla naziv="DomainObject.Predmet.ProtustrankaWithAdressOIB_1">LIČKA KAPA d.o.o., OIB 79491877008, Bjelopolje 54, 53230 Korenica</derivirana_varijabla>
  </DomainObject.Predmet.ProtustrankaWithAdressOIB>
  <DomainObject.Predmet.ProtustrankaNazivFormated>
    <izvorni_sadrzaj>LIČKA KAPA d.o.o.</izvorni_sadrzaj>
    <derivirana_varijabla naziv="DomainObject.Predmet.ProtustrankaNazivFormated_1">LIČKA KAPA d.o.o.</derivirana_varijabla>
  </DomainObject.Predmet.ProtustrankaNazivFormated>
  <DomainObject.Predmet.ProtustrankaNazivFormatedOIB>
    <izvorni_sadrzaj>LIČKA KAPA d.o.o., OIB 79491877008</izvorni_sadrzaj>
    <derivirana_varijabla naziv="DomainObject.Predmet.ProtustrankaNazivFormatedOIB_1">LIČKA KAPA d.o.o., OIB 79491877008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LIČKA KAPA d.o.o. zastupanog po punomoćniku Petar Stanić</item>
    </izvorni_sadrzaj>
    <derivirana_varijabla naziv="DomainObject.Predmet.ProtuStrankaListFormated_1">
      <item>LIČKA KAPA d.o.o. zastupanog po punomoćniku Petar Stanić</item>
    </derivirana_varijabla>
  </DomainObject.Predmet.ProtuStrankaListFormated>
  <DomainObject.Predmet.ProtuStrankaListFormatedOIB>
    <izvorni_sadrzaj>
      <item>LIČKA KAPA d.o.o., OIB 79491877008 zastupanog po punomoćniku Petar Stanić</item>
    </izvorni_sadrzaj>
    <derivirana_varijabla naziv="DomainObject.Predmet.ProtuStrankaListFormatedOIB_1">
      <item>LIČKA KAPA d.o.o., OIB 79491877008 zastupanog po punomoćniku Petar Stanić</item>
    </derivirana_varijabla>
  </DomainObject.Predmet.ProtuStrankaListFormatedOIB>
  <DomainObject.Predmet.ProtuStrankaListFormatedWithAdress>
    <izvorni_sadrzaj>
      <item>LIČKA KAPA d.o.o., Bjelopolje 54, 53230 Korenica zastupanog po punomoćniku Petar Stanić</item>
    </izvorni_sadrzaj>
    <derivirana_varijabla naziv="DomainObject.Predmet.ProtuStrankaListFormatedWithAdress_1">
      <item>LIČKA KAPA d.o.o., Bjelopolje 54, 53230 Korenica zastupanog po punomoćniku Petar Stanić</item>
    </derivirana_varijabla>
  </DomainObject.Predmet.ProtuStrankaListFormatedWithAdress>
  <DomainObject.Predmet.ProtuStrankaListFormatedWithAdressOIB>
    <izvorni_sadrzaj>
      <item>LIČKA KAPA d.o.o., OIB 79491877008, Bjelopolje 54, 53230 Korenica zastupanog po punomoćniku Petar Stanić</item>
    </izvorni_sadrzaj>
    <derivirana_varijabla naziv="DomainObject.Predmet.ProtuStrankaListFormatedWithAdressOIB_1">
      <item>LIČKA KAPA d.o.o., OIB 79491877008, Bjelopolje 54, 53230 Korenica zastupanog po punomoćniku Petar Stanić</item>
    </derivirana_varijabla>
  </DomainObject.Predmet.ProtuStrankaListFormatedWithAdressOIB>
  <DomainObject.Predmet.ProtuStrankaListNazivFormated>
    <izvorni_sadrzaj>
      <item>LIČKA KAPA d.o.o.</item>
    </izvorni_sadrzaj>
    <derivirana_varijabla naziv="DomainObject.Predmet.ProtuStrankaListNazivFormated_1">
      <item>LIČKA KAPA d.o.o.</item>
    </derivirana_varijabla>
  </DomainObject.Predmet.ProtuStrankaListNazivFormated>
  <DomainObject.Predmet.ProtuStrankaListNazivFormatedOIB>
    <izvorni_sadrzaj>
      <item>LIČKA KAPA d.o.o., OIB 79491877008</item>
    </izvorni_sadrzaj>
    <derivirana_varijabla naziv="DomainObject.Predmet.ProtuStrankaListNazivFormatedOIB_1">
      <item>LIČKA KAPA d.o.o., OIB 79491877008</item>
    </derivirana_varijabla>
  </DomainObject.Predmet.ProtuStrankaListNazivFormatedOIB>
  <DomainObject.Predmet.OstaliListFormated>
    <izvorni_sadrzaj>
      <item>Petar Stanić punomoćnik sudionika u postupku LIČKA KAPA d.o.o.</item>
    </izvorni_sadrzaj>
    <derivirana_varijabla naziv="DomainObject.Predmet.OstaliListFormated_1">
      <item>Petar Stanić punomoćnik sudionika u postupku LIČKA KAPA d.o.o.</item>
    </derivirana_varijabla>
  </DomainObject.Predmet.OstaliListFormated>
  <DomainObject.Predmet.OstaliListFormatedOIB>
    <izvorni_sadrzaj>
      <item>Petar Stanić, OIB 49504345435 punomoćnik sudionika u postupku LIČKA KAPA d.o.o.</item>
    </izvorni_sadrzaj>
    <derivirana_varijabla naziv="DomainObject.Predmet.OstaliListFormatedOIB_1">
      <item>Petar Stanić, OIB 49504345435 punomoćnik sudionika u postupku LIČKA KAPA d.o.o.</item>
    </derivirana_varijabla>
  </DomainObject.Predmet.OstaliListFormatedOIB>
  <DomainObject.Predmet.OstaliListFormatedWithAdress>
    <izvorni_sadrzaj>
      <item>Petar Stanić, Bjelopolje 62, 53230 Bjelopolje punomoćnik sudionika u postupku LIČKA KAPA d.o.o.</item>
    </izvorni_sadrzaj>
    <derivirana_varijabla naziv="DomainObject.Predmet.OstaliListFormatedWithAdress_1">
      <item>Petar Stanić, Bjelopolje 62, 53230 Bjelopolje punomoćnik sudionika u postupku LIČKA KAPA d.o.o.</item>
    </derivirana_varijabla>
  </DomainObject.Predmet.OstaliListFormatedWithAdress>
  <DomainObject.Predmet.OstaliListFormatedWithAdressOIB>
    <izvorni_sadrzaj>
      <item>Petar Stanić, OIB 49504345435, Bjelopolje 62, 53230 Bjelopolje punomoćnik sudionika u postupku LIČKA KAPA d.o.o.</item>
    </izvorni_sadrzaj>
    <derivirana_varijabla naziv="DomainObject.Predmet.OstaliListFormatedWithAdressOIB_1">
      <item>Petar Stanić, OIB 49504345435, Bjelopolje 62, 53230 Bjelopolje punomoćnik sudionika u postupku LIČKA KAPA d.o.o.</item>
    </derivirana_varijabla>
  </DomainObject.Predmet.OstaliListFormatedWithAdressOIB>
  <DomainObject.Predmet.OstaliListNazivFormated>
    <izvorni_sadrzaj>
      <item>Petar Stanić</item>
    </izvorni_sadrzaj>
    <derivirana_varijabla naziv="DomainObject.Predmet.OstaliListNazivFormated_1">
      <item>Petar Stanić</item>
    </derivirana_varijabla>
  </DomainObject.Predmet.OstaliListNazivFormated>
  <DomainObject.Predmet.OstaliListNazivFormatedOIB>
    <izvorni_sadrzaj>
      <item>Petar Stanić, OIB 49504345435</item>
    </izvorni_sadrzaj>
    <derivirana_varijabla naziv="DomainObject.Predmet.OstaliListNazivFormatedOIB_1">
      <item>Petar Stanić, OIB 49504345435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LIČKA KAPA d.o.o.</izvorni_sadrzaj>
    <derivirana_varijabla naziv="DomainObject.Predmet.ProtustrankaIDrugi_1">LIČKA KAPA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LIČKA KAPA d.o.o., OIB 79491877008, Bjelopolje 54, 53230 Korenica</izvorni_sadrzaj>
    <derivirana_varijabla naziv="DomainObject.Predmet.ProtustrankaIDrugiAdressOIB_1">LIČKA KAPA d.o.o., OIB 79491877008, Bjelopolje 54, 53230 Korenica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LIČKA KAPA d.o.o.</item>
      <item>Petar Stanić</item>
    </izvorni_sadrzaj>
    <derivirana_varijabla naziv="DomainObject.Predmet.SudioniciListNaziv_1">
      <item>FINA  Rijeka</item>
      <item>LIČKA KAPA d.o.o.</item>
      <item>Petar Stanić</item>
    </derivirana_varijabla>
  </DomainObject.Predmet.SudioniciListNaziv>
  <DomainObject.Predmet.SudioniciListAdressOIB>
    <izvorni_sadrzaj>
      <item>FINA  Rijeka, OIB 85821130368, Frana Kurelca 8,51000 Rijeka</item>
      <item>LIČKA KAPA d.o.o., OIB 79491877008, Bjelopolje 54,53230 Korenica</item>
      <item>Petar Stanić, OIB 49504345435, Bjelopolje 62,53230 Bjelopolje</item>
    </izvorni_sadrzaj>
    <derivirana_varijabla naziv="DomainObject.Predmet.SudioniciListAdressOIB_1">
      <item>FINA  Rijeka, OIB 85821130368, Frana Kurelca 8,51000 Rijeka</item>
      <item>LIČKA KAPA d.o.o., OIB 79491877008, Bjelopolje 54,53230 Korenica</item>
      <item>Petar Stanić, OIB 49504345435, Bjelopolje 62,53230 Bjelopolje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79491877008</item>
      <item>, OIB 49504345435</item>
    </izvorni_sadrzaj>
    <derivirana_varijabla naziv="DomainObject.Predmet.SudioniciListNazivOIB_1">
      <item>, OIB 85821130368</item>
      <item>, OIB 79491877008</item>
      <item>, OIB 49504345435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St-614/2018-3</izvorni_sadrzaj>
    <derivirana_varijabla naziv="DomainObject.PredzadnjaOdlukaIzPredmeta.Oznaka_1">St-614/2018-3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E87AC1-14EE-4404-A067-ED8A16FA67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2649</properties:Characters>
  <properties:Lines>83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2018-11-21T10:21:00Z</dcterms:created>
  <dc:creator>Liljana Ugrin</dc:creator>
  <cp:lastModifiedBy>Elizabet Jovanović</cp:lastModifiedBy>
  <cp:lastPrinted>2018-11-21T10:21:00Z</cp:lastPrinted>
  <dcterms:modified xmlns:xsi="http://www.w3.org/2001/XMLSchema-instance" xsi:type="dcterms:W3CDTF">2018-11-21T10:24:00Z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(614 18 obustava jer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