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42218" w14:paraId="8542218"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3A7817">
        <w:t>51</w:t>
      </w:r>
      <w:r w:rsidR="00276A7E">
        <w:t>45</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276A7E" w:rsidRPr="00276A7E">
        <w:t>SEPL društvo s ograničenom odgovornošću za zapošljavanje, Zagreb, Antuna Stipančića 13, MBS:080819890, OIB:01804044494</w:t>
      </w:r>
      <w:r w:rsidR="00BC5677" w:rsidRPr="00BC5677">
        <w:t xml:space="preserve">, </w:t>
      </w:r>
      <w:r w:rsidR="00E57711">
        <w:t>10</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276A7E" w:rsidRPr="00276A7E">
        <w:t>SEPL društvo s ograničenom odgovornošću za zapošljavanje, Zagreb, Antuna Stipančića 13, MBS:080819890, OIB:01804044494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E57711" w:rsidRPr="00E57711">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276A7E" w:rsidRPr="00276A7E">
        <w:t>SEPL društvo s ograničenom odgovornošću za zapošljavanje, Zagreb, Antuna Stipančića 13, MBS:080819890, OIB:01804044494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276A7E">
        <w:rPr>
          <w:noProof w:val="false"/>
        </w:rPr>
        <w:t>6.869,67</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276A7E">
        <w:rPr>
          <w:noProof w:val="false"/>
        </w:rPr>
        <w:t>16</w:t>
      </w:r>
      <w:r>
        <w:rPr>
          <w:noProof w:val="false"/>
        </w:rPr>
        <w:t xml:space="preserve">. </w:t>
      </w:r>
      <w:r w:rsidR="00276A7E">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3A7817">
        <w:rPr>
          <w:noProof w:val="false"/>
        </w:rPr>
        <w:t>8</w:t>
      </w:r>
      <w:r w:rsidR="00276A7E">
        <w:rPr>
          <w:noProof w:val="false"/>
        </w:rPr>
        <w:t>50</w:t>
      </w:r>
      <w:r>
        <w:rPr>
          <w:noProof w:val="false"/>
        </w:rPr>
        <w:t xml:space="preserve"> dana te da blokada iznosi </w:t>
      </w:r>
      <w:r w:rsidR="00276A7E">
        <w:rPr>
          <w:noProof w:val="false"/>
        </w:rPr>
        <w:t>213</w:t>
      </w:r>
      <w:r w:rsidR="00E57711">
        <w:rPr>
          <w:noProof w:val="false"/>
        </w:rPr>
        <w:t>.</w:t>
      </w:r>
      <w:r w:rsidR="00276A7E">
        <w:rPr>
          <w:noProof w:val="false"/>
        </w:rPr>
        <w:t>773,43</w:t>
      </w:r>
      <w:r>
        <w:rPr>
          <w:noProof w:val="false"/>
        </w:rPr>
        <w:t xml:space="preserve"> kn</w:t>
      </w:r>
    </w:p>
    <w:p w:rsidRDefault="00C95F10" w:rsidP="00DB121B" w:rsidR="00C95F10">
      <w:pPr>
        <w:overflowPunct w:val="false"/>
        <w:ind w:firstLine="708"/>
        <w:jc w:val="both"/>
      </w:pPr>
      <w:r w:rsidRPr="00CB1210">
        <w:t xml:space="preserve">Rješenjem </w:t>
      </w:r>
      <w:r>
        <w:t>St-</w:t>
      </w:r>
      <w:r w:rsidR="003A7817">
        <w:t>51</w:t>
      </w:r>
      <w:r w:rsidR="00276A7E">
        <w:t>45</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57711">
        <w:rPr>
          <w:noProof w:val="false"/>
        </w:rPr>
        <w:t>10</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A73425">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A73425" w:rsidR="00A73425">
      <w:r>
        <w:t>Za točnost otpravka - ovlašteni službenik</w:t>
      </w:r>
    </w:p>
    <w:p w:rsidRDefault="00A73425" w:rsidR="00A73425" w:rsidRPr="000504A6">
      <w:r>
        <w:tab/>
        <w:t xml:space="preserve">      </w:t>
      </w:r>
      <w:r w:rsidRPr="000E6531">
        <w:t>Ivana Stampf</w:t>
      </w:r>
    </w:p>
    <w:p w:rsidRDefault="00A73425" w:rsidP="00E23277" w:rsidR="00A73425">
      <w:pPr>
        <w:jc w:val="both"/>
      </w:pPr>
    </w:p>
    <w:sectPr w:rsidSect="00806E44" w:rsidR="00A73425">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3425">
      <w:rPr>
        <w:rStyle w:val="Brojstranice"/>
      </w:rPr>
      <w:t>2</w:t>
    </w:r>
    <w:r>
      <w:rPr>
        <w:rStyle w:val="Brojstranice"/>
      </w:rPr>
      <w:fldChar w:fldCharType="end"/>
    </w:r>
  </w:p>
  <w:p w:rsidRDefault="00CF1E49" w:rsidP="00B509F2" w:rsidR="00CF1E49">
    <w:pPr>
      <w:pStyle w:val="Zaglavlje"/>
      <w:jc w:val="right"/>
    </w:pPr>
    <w:r>
      <w:t>66 St-</w:t>
    </w:r>
    <w:r w:rsidR="003A7817">
      <w:t>51</w:t>
    </w:r>
    <w:r w:rsidR="00276A7E">
      <w:t>45</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64BE"/>
    <w:rsid w:val="00077877"/>
    <w:rsid w:val="00077F95"/>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6A7E"/>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DF8"/>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425"/>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790"/>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A73425"/>
    <w:rPr>
      <w:color w:val="808080"/>
      <w:bdr w:space="0" w:sz="0" w:color="auto" w:val="none"/>
      <w:shd w:fill="auto" w:color="auto" w:val="clear"/>
    </w:rPr>
  </w:style>
  <w:style w:customStyle="true" w:styleId="eSPISCCParagraphDefaultFont" w:type="character">
    <w:name w:val="eSPIS_CC_Paragraph Default Font"/>
    <w:basedOn w:val="Zadanifontodlomka"/>
    <w:rsid w:val="00A734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425"/>
    <w:rPr>
      <w:bdr w:space="0" w:sz="0" w:color="auto" w:val="none"/>
      <w:shd w:fill="FFFFCC" w:color="auto" w:val="clear"/>
      <w:lang w:val="hr-HR"/>
    </w:rPr>
  </w:style>
  <w:style w:customStyle="true" w:styleId="PozadinaSvijetloCrvena" w:type="character">
    <w:name w:val="Pozadina_SvijetloCrvena"/>
    <w:basedOn w:val="eSPISCCParagraphDefaultFont"/>
    <w:rsid w:val="00A734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4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A73425"/>
    <w:rPr>
      <w:color w:val="808080"/>
      <w:bdr w:color="auto" w:space="0" w:sz="0" w:val="none"/>
      <w:shd w:color="auto" w:fill="auto" w:val="clear"/>
    </w:rPr>
  </w:style>
  <w:style w:customStyle="1" w:styleId="eSPISCCParagraphDefaultFont" w:type="character">
    <w:name w:val="eSPIS_CC_Paragraph Default Font"/>
    <w:basedOn w:val="Zadanifontodlomka"/>
    <w:rsid w:val="00A734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425"/>
    <w:rPr>
      <w:bdr w:color="auto" w:space="0" w:sz="0" w:val="none"/>
      <w:shd w:color="auto" w:fill="FFFFCC" w:val="clear"/>
      <w:lang w:val="hr-HR"/>
    </w:rPr>
  </w:style>
  <w:style w:customStyle="1" w:styleId="PozadinaSvijetloCrvena" w:type="character">
    <w:name w:val="Pozadina_SvijetloCrvena"/>
    <w:basedOn w:val="eSPISCCParagraphDefaultFont"/>
    <w:rsid w:val="00A734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4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5145</izvorni_sadrzaj>
    <derivirana_varijabla naziv="DomainObject.Predmet.Broj_1">5145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St-5145/2015</izvorni_sadrzaj>
    <derivirana_varijabla naziv="DomainObject.Predmet.OznakaBroj_1">St-5145/2015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Sepl d.o.o.</izvorni_sadrzaj>
    <derivirana_varijabla naziv="DomainObject.Predmet.ProtustrankaFormated_1">  Sepl d.o.o.</derivirana_varijabla>
  </DomainObject.Predmet.ProtustrankaFormated>
  <DomainObject.Predmet.ProtustrankaFormatedOIB>
    <izvorni_sadrzaj>  Sepl d.o.o., OIB 01804044494</izvorni_sadrzaj>
    <derivirana_varijabla naziv="DomainObject.Predmet.ProtustrankaFormatedOIB_1">  Sepl d.o.o., OIB 01804044494</derivirana_varijabla>
  </DomainObject.Predmet.ProtustrankaFormatedOIB>
  <DomainObject.Predmet.ProtustrankaFormatedWithAdress>
    <izvorni_sadrzaj> Sepl d.o.o., Antuna Stipančića 13, 10000 Zagreb</izvorni_sadrzaj>
    <derivirana_varijabla naziv="DomainObject.Predmet.ProtustrankaFormatedWithAdress_1"> Sepl d.o.o., Antuna Stipančića 13, 10000 Zagreb</derivirana_varijabla>
  </DomainObject.Predmet.ProtustrankaFormatedWithAdress>
  <DomainObject.Predmet.ProtustrankaFormatedWithAdressOIB>
    <izvorni_sadrzaj> Sepl d.o.o., OIB 01804044494, Antuna Stipančića 13, 10000 Zagreb</izvorni_sadrzaj>
    <derivirana_varijabla naziv="DomainObject.Predmet.ProtustrankaFormatedWithAdressOIB_1"> Sepl d.o.o., OIB 01804044494, Antuna Stipančića 13, 10000 Zagreb</derivirana_varijabla>
  </DomainObject.Predmet.ProtustrankaFormatedWithAdressOIB>
  <DomainObject.Predmet.ProtustrankaWithAdress>
    <izvorni_sadrzaj>Sepl d.o.o. Antuna Stipančića 13, 10000 Zagreb</izvorni_sadrzaj>
    <derivirana_varijabla naziv="DomainObject.Predmet.ProtustrankaWithAdress_1">Sepl d.o.o. Antuna Stipančića 13, 10000 Zagreb</derivirana_varijabla>
  </DomainObject.Predmet.ProtustrankaWithAdress>
  <DomainObject.Predmet.ProtustrankaWithAdressOIB>
    <izvorni_sadrzaj>Sepl d.o.o., OIB 01804044494, Antuna Stipančića 13, 10000 Zagreb</izvorni_sadrzaj>
    <derivirana_varijabla naziv="DomainObject.Predmet.ProtustrankaWithAdressOIB_1">Sepl d.o.o., OIB 01804044494, Antuna Stipančića 13, 10000 Zagreb</derivirana_varijabla>
  </DomainObject.Predmet.ProtustrankaWithAdressOIB>
  <DomainObject.Predmet.ProtustrankaNazivFormated>
    <izvorni_sadrzaj>Sepl d.o.o.</izvorni_sadrzaj>
    <derivirana_varijabla naziv="DomainObject.Predmet.ProtustrankaNazivFormated_1">Sepl d.o.o.</derivirana_varijabla>
  </DomainObject.Predmet.ProtustrankaNazivFormated>
  <DomainObject.Predmet.ProtustrankaNazivFormatedOIB>
    <izvorni_sadrzaj>Sepl d.o.o., OIB 01804044494</izvorni_sadrzaj>
    <derivirana_varijabla naziv="DomainObject.Predmet.ProtustrankaNazivFormatedOIB_1">Sepl d.o.o., OIB 01804044494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br.1, 10000 Zagreb; Vjerovnici</izvorni_sadrzaj>
    <derivirana_varijabla naziv="DomainObject.Predmet.StrankaFormatedWithAdress_1"> FINA Regionalni centar Zagreb, Trg svibanjskih žrtava 1995. br.1, 10000 Zagreb; Vjerovnici</derivirana_varijabla>
  </DomainObject.Predmet.StrankaFormatedWithAdress>
  <DomainObject.Predmet.StrankaFormatedWithAdressOIB>
    <izvorni_sadrzaj> FINA Regionalni centar Zagreb, OIB 85821130368, Trg svibanjskih žrtava 1995. br.1, 10000 Zagreb; Vjerovnici</izvorni_sadrzaj>
    <derivirana_varijabla naziv="DomainObject.Predmet.StrankaFormatedWithAdressOIB_1"> FINA Regionalni centar Zagreb, OIB 85821130368, Trg svibanjskih žrtava 1995. br.1, 10000 Zagreb; Vjerovnici</derivirana_varijabla>
  </DomainObject.Predmet.StrankaFormatedWithAdressOIB>
  <DomainObject.Predmet.StrankaWithAdress>
    <izvorni_sadrzaj>FINA Regionalni centar Zagreb Trg svibanjskih žrtava 1995. br.1,10000 Zagreb,Vjerovnici </izvorni_sadrzaj>
    <derivirana_varijabla naziv="DomainObject.Predmet.StrankaWithAdress_1">FINA Regionalni centar Zagreb Trg svibanjskih žrtava 1995. br.1,10000 Zagreb,Vjerovnici </derivirana_varijabla>
  </DomainObject.Predmet.StrankaWithAdress>
  <DomainObject.Predmet.StrankaWithAdressOIB>
    <izvorni_sadrzaj>FINA Regionalni centar Zagreb, OIB 85821130368, Trg svibanjskih žrtava 1995. br.1,10000 Zagreb,Vjerovnici</izvorni_sadrzaj>
    <derivirana_varijabla naziv="DomainObject.Predmet.StrankaWithAdressOIB_1">FINA Regionalni centar Zagreb, OIB 85821130368, Trg svibanjskih žrtava 1995. br.1,10000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br.1, 10000 Zagreb</item>
      <item>Vjerovnici</item>
    </izvorni_sadrzaj>
    <derivirana_varijabla naziv="DomainObject.Predmet.StrankaListFormatedWithAdress_1">
      <item>FINA Regionalni centar Zagreb, Trg svibanjskih žrtava 1995. br.1, 10000 Zagreb</item>
      <item>Vjerovnici</item>
    </derivirana_varijabla>
  </DomainObject.Predmet.StrankaListFormatedWithAdress>
  <DomainObject.Predmet.StrankaListFormatedWithAdressOIB>
    <izvorni_sadrzaj>
      <item>FINA Regionalni centar Zagreb, OIB 85821130368, Trg svibanjskih žrtava 1995. br.1, 10000 Zagreb</item>
      <item>Vjerovnici</item>
    </izvorni_sadrzaj>
    <derivirana_varijabla naziv="DomainObject.Predmet.StrankaListFormatedWithAdressOIB_1">
      <item>FINA Regionalni centar Zagreb, OIB 85821130368, Trg svibanjskih žrtava 1995. br.1,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Sepl d.o.o.</item>
    </izvorni_sadrzaj>
    <derivirana_varijabla naziv="DomainObject.Predmet.ProtuStrankaListFormated_1">
      <item>Sepl d.o.o.</item>
    </derivirana_varijabla>
  </DomainObject.Predmet.ProtuStrankaListFormated>
  <DomainObject.Predmet.ProtuStrankaListFormatedOIB>
    <izvorni_sadrzaj>
      <item>Sepl d.o.o., OIB 01804044494</item>
    </izvorni_sadrzaj>
    <derivirana_varijabla naziv="DomainObject.Predmet.ProtuStrankaListFormatedOIB_1">
      <item>Sepl d.o.o., OIB 01804044494</item>
    </derivirana_varijabla>
  </DomainObject.Predmet.ProtuStrankaListFormatedOIB>
  <DomainObject.Predmet.ProtuStrankaListFormatedWithAdress>
    <izvorni_sadrzaj>
      <item>Sepl d.o.o., Antuna Stipančića 13, 10000 Zagreb</item>
    </izvorni_sadrzaj>
    <derivirana_varijabla naziv="DomainObject.Predmet.ProtuStrankaListFormatedWithAdress_1">
      <item>Sepl d.o.o., Antuna Stipančića 13, 10000 Zagreb</item>
    </derivirana_varijabla>
  </DomainObject.Predmet.ProtuStrankaListFormatedWithAdress>
  <DomainObject.Predmet.ProtuStrankaListFormatedWithAdressOIB>
    <izvorni_sadrzaj>
      <item>Sepl d.o.o., OIB 01804044494, Antuna Stipančića 13, 10000 Zagreb</item>
    </izvorni_sadrzaj>
    <derivirana_varijabla naziv="DomainObject.Predmet.ProtuStrankaListFormatedWithAdressOIB_1">
      <item>Sepl d.o.o., OIB 01804044494, Antuna Stipančića 13, 10000 Zagreb</item>
    </derivirana_varijabla>
  </DomainObject.Predmet.ProtuStrankaListFormatedWithAdressOIB>
  <DomainObject.Predmet.ProtuStrankaListNazivFormated>
    <izvorni_sadrzaj>
      <item>Sepl d.o.o.</item>
    </izvorni_sadrzaj>
    <derivirana_varijabla naziv="DomainObject.Predmet.ProtuStrankaListNazivFormated_1">
      <item>Sepl d.o.o.</item>
    </derivirana_varijabla>
  </DomainObject.Predmet.ProtuStrankaListNazivFormated>
  <DomainObject.Predmet.ProtuStrankaListNazivFormatedOIB>
    <izvorni_sadrzaj>
      <item>Sepl d.o.o., OIB 01804044494</item>
    </izvorni_sadrzaj>
    <derivirana_varijabla naziv="DomainObject.Predmet.ProtuStrankaListNazivFormatedOIB_1">
      <item>Sepl d.o.o., OIB 01804044494</item>
    </derivirana_varijabla>
  </DomainObject.Predmet.ProtuStrankaListNazivFormatedOIB>
  <DomainObject.Predmet.OstaliListFormated>
    <izvorni_sadrzaj>
      <item>DANIJEL ALEMU</item>
    </izvorni_sadrzaj>
    <derivirana_varijabla naziv="DomainObject.Predmet.OstaliListFormated_1">
      <item>DANIJEL ALEMU</item>
    </derivirana_varijabla>
  </DomainObject.Predmet.OstaliListFormated>
  <DomainObject.Predmet.OstaliListFormatedOIB>
    <izvorni_sadrzaj>
      <item>DANIJEL ALEMU, OIB 88073707893</item>
    </izvorni_sadrzaj>
    <derivirana_varijabla naziv="DomainObject.Predmet.OstaliListFormatedOIB_1">
      <item>DANIJEL ALEMU, OIB 88073707893</item>
    </derivirana_varijabla>
  </DomainObject.Predmet.OstaliListFormatedOIB>
  <DomainObject.Predmet.OstaliListFormatedWithAdress>
    <izvorni_sadrzaj>
      <item>DANIJEL ALEMU, Antuna Stipančića 13, 10000 Zagreb</item>
    </izvorni_sadrzaj>
    <derivirana_varijabla naziv="DomainObject.Predmet.OstaliListFormatedWithAdress_1">
      <item>DANIJEL ALEMU, Antuna Stipančića 13, 10000 Zagreb</item>
    </derivirana_varijabla>
  </DomainObject.Predmet.OstaliListFormatedWithAdress>
  <DomainObject.Predmet.OstaliListFormatedWithAdressOIB>
    <izvorni_sadrzaj>
      <item>DANIJEL ALEMU, OIB 88073707893, Antuna Stipančića 13, 10000 Zagreb</item>
    </izvorni_sadrzaj>
    <derivirana_varijabla naziv="DomainObject.Predmet.OstaliListFormatedWithAdressOIB_1">
      <item>DANIJEL ALEMU, OIB 88073707893, Antuna Stipančića 13, 10000 Zagreb</item>
    </derivirana_varijabla>
  </DomainObject.Predmet.OstaliListFormatedWithAdressOIB>
  <DomainObject.Predmet.OstaliListNazivFormated>
    <izvorni_sadrzaj>
      <item>DANIJEL ALEMU</item>
    </izvorni_sadrzaj>
    <derivirana_varijabla naziv="DomainObject.Predmet.OstaliListNazivFormated_1">
      <item>DANIJEL ALEMU</item>
    </derivirana_varijabla>
  </DomainObject.Predmet.OstaliListNazivFormated>
  <DomainObject.Predmet.OstaliListNazivFormatedOIB>
    <izvorni_sadrzaj>
      <item>DANIJEL ALEMU, OIB 88073707893</item>
    </izvorni_sadrzaj>
    <derivirana_varijabla naziv="DomainObject.Predmet.OstaliListNazivFormatedOIB_1">
      <item>DANIJEL ALEMU, OIB 88073707893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Sepl d.o.o.</izvorni_sadrzaj>
    <derivirana_varijabla naziv="DomainObject.Predmet.ProtustrankaIDrugi_1">Sepl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Sepl d.o.o., OIB 01804044494, Antuna Stipančića 13, 10000 Zagreb</izvorni_sadrzaj>
    <derivirana_varijabla naziv="DomainObject.Predmet.ProtustrankaIDrugiAdressOIB_1">Sepl d.o.o., OIB 01804044494, Antuna Stipančića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Sepl d.o.o.</item>
      <item>FINA Regionalni centar Zagreb</item>
      <item>DANIJEL ALEMU</item>
      <item>Vjerovnici</item>
    </izvorni_sadrzaj>
    <derivirana_varijabla naziv="DomainObject.Predmet.SudioniciListNaziv_1">
      <item>Sepl d.o.o.</item>
      <item>FINA Regionalni centar Zagreb</item>
      <item>DANIJEL ALEMU</item>
      <item>Vjerovnici</item>
    </derivirana_varijabla>
  </DomainObject.Predmet.SudioniciListNaziv>
  <DomainObject.Predmet.SudioniciListAdressOIB>
    <izvorni_sadrzaj>
      <item>Sepl d.o.o., OIB 01804044494, Antuna Stipančića 13,10000 Zagreb</item>
      <item>FINA Regionalni centar Zagreb, OIB 85821130368, Trg svibanjskih žrtava 1995. br.1,10000 Zagreb</item>
      <item>DANIJEL ALEMU, OIB 88073707893, Antuna Stipančića 13,10000 Zagreb</item>
      <item>Vjerovnici</item>
    </izvorni_sadrzaj>
    <derivirana_varijabla naziv="DomainObject.Predmet.SudioniciListAdressOIB_1">
      <item>Sepl d.o.o., OIB 01804044494, Antuna Stipančića 13,10000 Zagreb</item>
      <item>FINA Regionalni centar Zagreb, OIB 85821130368, Trg svibanjskih žrtava 1995. br.1,10000 Zagreb</item>
      <item>DANIJEL ALEMU, OIB 88073707893, Antuna Stipančića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01804044494</item>
      <item>, OIB 85821130368</item>
      <item>, OIB 88073707893</item>
      <item>, OIB null</item>
    </izvorni_sadrzaj>
    <derivirana_varijabla naziv="DomainObject.Predmet.SudioniciListNazivOIB_1">
      <item>, OIB 01804044494</item>
      <item>, OIB 85821130368</item>
      <item>, OIB 88073707893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706</properties:Words>
  <properties:Characters>3937</properties:Characters>
  <properties:Lines>88</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2017-12-28T11:01:00Z</dcterms:created>
  <dc:creator>novakb</dc:creator>
  <cp:lastModifiedBy>Ivana Stampf</cp:lastModifiedBy>
  <cp:lastPrinted>2013-08-26T14:50:00Z</cp:lastPrinted>
  <dcterms:modified xmlns:xsi="http://www.w3.org/2001/XMLSchema-instance" xsi:type="dcterms:W3CDTF">2018-01-10T08:22:00Z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