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de81" w14:paraId="96bde81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495719" w:rsidP="007F50E6" w:rsidR="00495719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9F3E9C">
        <w:rPr>
          <w:rFonts w:hAnsi="Times New Roman" w:ascii="Times New Roman"/>
        </w:rPr>
        <w:tab/>
      </w:r>
      <w:r w:rsidR="009F3E9C">
        <w:rPr>
          <w:rFonts w:hAnsi="Times New Roman" w:ascii="Times New Roman"/>
        </w:rPr>
        <w:tab/>
      </w:r>
      <w:r w:rsidR="009F3E9C">
        <w:rPr>
          <w:rFonts w:hAnsi="Times New Roman" w:ascii="Times New Roman"/>
        </w:rPr>
        <w:tab/>
      </w:r>
      <w:r w:rsidR="009F3E9C">
        <w:rPr>
          <w:rFonts w:hAnsi="Times New Roman" w:ascii="Times New Roman"/>
        </w:rPr>
        <w:tab/>
      </w:r>
      <w:r w:rsidR="009F3E9C">
        <w:rPr>
          <w:rFonts w:hAnsi="Times New Roman" w:ascii="Times New Roman"/>
        </w:rPr>
        <w:tab/>
      </w:r>
      <w:r w:rsidR="009F3E9C">
        <w:rPr>
          <w:rFonts w:hAnsi="Times New Roman" w:ascii="Times New Roman"/>
        </w:rPr>
        <w:tab/>
      </w:r>
      <w:r w:rsidR="009F3E9C">
        <w:rPr>
          <w:rFonts w:hAnsi="Times New Roman" w:ascii="Times New Roman"/>
        </w:rPr>
        <w:tab/>
      </w:r>
      <w:r w:rsidR="009F3E9C" w:rsidRPr="00AC1918">
        <w:rPr>
          <w:rFonts w:hAnsi="Times New Roman" w:ascii="Times New Roman"/>
        </w:rPr>
        <w:t>3  St-</w:t>
      </w:r>
      <w:r w:rsidR="009F3E9C">
        <w:rPr>
          <w:rFonts w:hAnsi="Times New Roman" w:ascii="Times New Roman"/>
        </w:rPr>
        <w:t>2947/2018-11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780EEB">
        <w:rPr>
          <w:rFonts w:hAnsi="Times New Roman" w:ascii="Times New Roman"/>
        </w:rPr>
        <w:t>/II</w:t>
      </w:r>
    </w:p>
    <w:p w:rsidRDefault="00495719" w:rsidP="002775D1" w:rsidR="00495719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9F3E9C" w:rsidR="009F3E9C" w:rsidRPr="009F3E9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AD3E7F" w:rsidRPr="00AD3E7F">
        <w:rPr>
          <w:rFonts w:hAnsi="Times New Roman" w:ascii="Times New Roman"/>
        </w:rPr>
        <w:t xml:space="preserve">Trgovački sud u Zagrebu, Stalna služba u Karlovcu, po sucu Vesni Fundurulić Perišin, kao stečajnom sucu u stečajnom postupku </w:t>
      </w:r>
      <w:r w:rsidR="009F3E9C" w:rsidRPr="009F3E9C">
        <w:rPr>
          <w:rFonts w:eastAsia="Times New Roman" w:hAnsi="Times New Roman" w:ascii="Times New Roman"/>
        </w:rPr>
        <w:t>nad Stečajnom masom iza MA-CEGRA d.o.o. u stečaju, Daruvar, Ivana Mažuranića 2/D, OIB: 34402060412</w:t>
      </w:r>
      <w:r w:rsidR="009F3E9C" w:rsidRPr="009F3E9C">
        <w:rPr>
          <w:rFonts w:eastAsia="Times New Roman" w:hAnsi="Times New Roman" w:ascii="Times New Roman"/>
          <w:bCs/>
          <w:color w:val="000000"/>
          <w:lang w:eastAsia="hr-HR"/>
        </w:rPr>
        <w:t>, 3. travnja 2019.,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61393D">
        <w:rPr>
          <w:rFonts w:hAnsi="Times New Roman" w:ascii="Times New Roman"/>
        </w:rPr>
        <w:t xml:space="preserve">Republika Hrvatska, Ministarstvo financija, </w:t>
      </w:r>
      <w:r w:rsidR="009B0A82">
        <w:rPr>
          <w:rFonts w:hAnsi="Times New Roman" w:ascii="Times New Roman"/>
        </w:rPr>
        <w:t xml:space="preserve">Porezna uprava, </w:t>
      </w:r>
      <w:r w:rsidR="0061393D">
        <w:rPr>
          <w:rFonts w:hAnsi="Times New Roman" w:ascii="Times New Roman"/>
        </w:rPr>
        <w:t xml:space="preserve">Područni ured Zagreb, Zagreb, </w:t>
      </w:r>
      <w:r w:rsidR="009F3E9C">
        <w:rPr>
          <w:rFonts w:hAnsi="Times New Roman" w:ascii="Times New Roman"/>
        </w:rPr>
        <w:t>Avenija Dubrovnik 32</w:t>
      </w:r>
      <w:r w:rsidR="0061393D">
        <w:rPr>
          <w:rFonts w:hAnsi="Times New Roman" w:ascii="Times New Roman"/>
        </w:rPr>
        <w:t>, OIB: 18683136487,</w:t>
      </w:r>
      <w:r w:rsidR="00FE7DB0">
        <w:rPr>
          <w:rFonts w:hAnsi="Times New Roman" w:ascii="Times New Roman"/>
        </w:rPr>
        <w:t xml:space="preserve"> u iznosu od </w:t>
      </w:r>
      <w:r w:rsidR="009F3E9C">
        <w:rPr>
          <w:rFonts w:hAnsi="Times New Roman" w:ascii="Times New Roman"/>
        </w:rPr>
        <w:t xml:space="preserve">350,00 </w:t>
      </w:r>
      <w:r w:rsidR="00FE7DB0">
        <w:rPr>
          <w:rFonts w:hAnsi="Times New Roman" w:ascii="Times New Roman"/>
        </w:rPr>
        <w:t>kn</w:t>
      </w:r>
      <w:r w:rsidR="004D4037">
        <w:rPr>
          <w:rFonts w:hAnsi="Times New Roman" w:ascii="Times New Roman"/>
        </w:rPr>
        <w:t>.</w:t>
      </w:r>
      <w:r w:rsidR="006C420B">
        <w:rPr>
          <w:rFonts w:hAnsi="Times New Roman" w:ascii="Times New Roman"/>
        </w:rPr>
        <w:t xml:space="preserve"> 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9B0A82" w:rsidR="009B0A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je </w:t>
      </w:r>
      <w:r w:rsidR="009B0A82">
        <w:rPr>
          <w:rFonts w:hAnsi="Times New Roman" w:ascii="Times New Roman"/>
        </w:rPr>
        <w:t xml:space="preserve">podneskom od </w:t>
      </w:r>
      <w:r w:rsidR="009F3E9C">
        <w:rPr>
          <w:rFonts w:hAnsi="Times New Roman" w:ascii="Times New Roman"/>
        </w:rPr>
        <w:t>21. siječnja 2019</w:t>
      </w:r>
      <w:r w:rsidR="004F2C7B">
        <w:rPr>
          <w:rFonts w:hAnsi="Times New Roman" w:ascii="Times New Roman"/>
        </w:rPr>
        <w:t xml:space="preserve">. </w:t>
      </w:r>
      <w:r w:rsidRPr="0087203A">
        <w:rPr>
          <w:rFonts w:hAnsi="Times New Roman" w:ascii="Times New Roman"/>
        </w:rPr>
        <w:t>naveo da je gore navedeni stečajni vjerovnik prijavio tražbinu prema stečajnom dužniku</w:t>
      </w:r>
      <w:r w:rsidR="00602601">
        <w:rPr>
          <w:rFonts w:hAnsi="Times New Roman" w:ascii="Times New Roman"/>
        </w:rPr>
        <w:t xml:space="preserve"> </w:t>
      </w:r>
      <w:r w:rsidR="009B0A82">
        <w:rPr>
          <w:rFonts w:hAnsi="Times New Roman" w:ascii="Times New Roman"/>
        </w:rPr>
        <w:t xml:space="preserve">u drugom višem isplatnom redu u iznosu od </w:t>
      </w:r>
      <w:r w:rsidR="009F3E9C">
        <w:rPr>
          <w:rFonts w:hAnsi="Times New Roman" w:ascii="Times New Roman"/>
        </w:rPr>
        <w:t>350,00</w:t>
      </w:r>
      <w:r w:rsidR="009B0A82">
        <w:rPr>
          <w:rFonts w:hAnsi="Times New Roman" w:ascii="Times New Roman"/>
        </w:rPr>
        <w:t xml:space="preserve"> kn</w:t>
      </w:r>
      <w:r w:rsidR="003446E6">
        <w:rPr>
          <w:rFonts w:hAnsi="Times New Roman" w:ascii="Times New Roman"/>
        </w:rPr>
        <w:t>, a koj</w:t>
      </w:r>
      <w:r w:rsidR="009B0A82">
        <w:rPr>
          <w:rFonts w:hAnsi="Times New Roman" w:ascii="Times New Roman"/>
        </w:rPr>
        <w:t>e</w:t>
      </w:r>
      <w:r w:rsidR="003446E6">
        <w:rPr>
          <w:rFonts w:hAnsi="Times New Roman" w:ascii="Times New Roman"/>
        </w:rPr>
        <w:t xml:space="preserve"> se </w:t>
      </w:r>
      <w:r w:rsidR="009B0A82">
        <w:rPr>
          <w:rFonts w:hAnsi="Times New Roman" w:ascii="Times New Roman"/>
        </w:rPr>
        <w:t xml:space="preserve">odnose </w:t>
      </w:r>
      <w:r w:rsidR="00602601">
        <w:rPr>
          <w:rFonts w:hAnsi="Times New Roman" w:ascii="Times New Roman"/>
        </w:rPr>
        <w:t>na tražbin</w:t>
      </w:r>
      <w:r w:rsidR="009B0A82">
        <w:rPr>
          <w:rFonts w:hAnsi="Times New Roman" w:ascii="Times New Roman"/>
        </w:rPr>
        <w:t>e</w:t>
      </w:r>
      <w:r w:rsidR="00602601">
        <w:rPr>
          <w:rFonts w:hAnsi="Times New Roman" w:ascii="Times New Roman"/>
        </w:rPr>
        <w:t xml:space="preserve"> niž</w:t>
      </w:r>
      <w:r w:rsidR="009B0A82">
        <w:rPr>
          <w:rFonts w:hAnsi="Times New Roman" w:ascii="Times New Roman"/>
        </w:rPr>
        <w:t>eg</w:t>
      </w:r>
      <w:r w:rsidR="00602601">
        <w:rPr>
          <w:rFonts w:hAnsi="Times New Roman" w:ascii="Times New Roman"/>
        </w:rPr>
        <w:t xml:space="preserve"> isplatn</w:t>
      </w:r>
      <w:r w:rsidR="009B0A82">
        <w:rPr>
          <w:rFonts w:hAnsi="Times New Roman" w:ascii="Times New Roman"/>
        </w:rPr>
        <w:t>og</w:t>
      </w:r>
      <w:r w:rsidR="00602601">
        <w:rPr>
          <w:rFonts w:hAnsi="Times New Roman" w:ascii="Times New Roman"/>
        </w:rPr>
        <w:t xml:space="preserve"> red</w:t>
      </w:r>
      <w:r w:rsidR="009B0A82">
        <w:rPr>
          <w:rFonts w:hAnsi="Times New Roman" w:ascii="Times New Roman"/>
        </w:rPr>
        <w:t>a</w:t>
      </w:r>
      <w:r w:rsidR="009B5CB7">
        <w:rPr>
          <w:rFonts w:hAnsi="Times New Roman" w:ascii="Times New Roman"/>
        </w:rPr>
        <w:t xml:space="preserve">, </w:t>
      </w:r>
      <w:r w:rsidR="004F2C7B">
        <w:rPr>
          <w:rFonts w:hAnsi="Times New Roman" w:ascii="Times New Roman"/>
        </w:rPr>
        <w:t>odnosno</w:t>
      </w:r>
      <w:r w:rsidR="009B0A82">
        <w:rPr>
          <w:rFonts w:hAnsi="Times New Roman" w:ascii="Times New Roman"/>
        </w:rPr>
        <w:t xml:space="preserve"> tražbina u </w:t>
      </w:r>
      <w:r w:rsidR="009F3E9C">
        <w:rPr>
          <w:rFonts w:hAnsi="Times New Roman" w:ascii="Times New Roman"/>
        </w:rPr>
        <w:t xml:space="preserve"> drugom višem isplatnom redu i to u iznosu od 200,00 kn</w:t>
      </w:r>
      <w:r w:rsidR="009B0A82">
        <w:rPr>
          <w:rFonts w:hAnsi="Times New Roman" w:ascii="Times New Roman"/>
        </w:rPr>
        <w:t xml:space="preserve"> </w:t>
      </w:r>
      <w:r w:rsidR="009F3E9C">
        <w:rPr>
          <w:rFonts w:hAnsi="Times New Roman" w:ascii="Times New Roman"/>
        </w:rPr>
        <w:t xml:space="preserve">koji se odnosi na novčanu kaznu u prekršajnom postupku, a iznos od 150,00 kn na trošak prekršaja. </w:t>
      </w:r>
    </w:p>
    <w:p w:rsidRDefault="00602601" w:rsidP="009B0A82" w:rsidR="00602601">
      <w:pPr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="009F3E9C">
        <w:rPr>
          <w:rFonts w:hAnsi="Times New Roman" w:ascii="Times New Roman"/>
        </w:rPr>
        <w:t xml:space="preserve"> i 104/17 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F7CC0" w:rsidR="0087203A" w:rsidRPr="004F7CC0">
      <w:pPr>
        <w:ind w:firstLine="708"/>
        <w:jc w:val="both"/>
        <w:rPr>
          <w:rFonts w:hAnsi="Times New Roman" w:ascii="Times New Roman"/>
          <w:color w:val="FF0000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>139. st. 1. toč. 3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4537E1">
        <w:rPr>
          <w:rFonts w:hAnsi="Times New Roman" w:ascii="Times New Roman"/>
        </w:rPr>
        <w:t>novčane kazne izrečene za kazneno ili prekršajno djelo i troškovi kazn</w:t>
      </w:r>
      <w:r w:rsidR="004F7CC0">
        <w:rPr>
          <w:rFonts w:hAnsi="Times New Roman" w:ascii="Times New Roman"/>
        </w:rPr>
        <w:t>enoga ili prekršajnoga postupka</w:t>
      </w:r>
      <w:r w:rsidR="00FE7040" w:rsidRPr="00FE7040">
        <w:rPr>
          <w:rFonts w:hAnsi="Times New Roman" w:ascii="Times New Roman"/>
        </w:rPr>
        <w:t>.</w:t>
      </w:r>
    </w:p>
    <w:p w:rsidRDefault="0087203A" w:rsidP="005808FA" w:rsidR="0087203A" w:rsidRPr="004F7CC0">
      <w:pPr>
        <w:jc w:val="both"/>
        <w:rPr>
          <w:rFonts w:hAnsi="Times New Roman" w:ascii="Times New Roman"/>
        </w:rPr>
      </w:pPr>
    </w:p>
    <w:p w:rsidRDefault="0087203A" w:rsidP="005808FA" w:rsidR="005234E7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ab/>
        <w:t xml:space="preserve">Prema tome tražbina vjerovnika </w:t>
      </w:r>
      <w:r w:rsidR="00185395" w:rsidRPr="00185395">
        <w:rPr>
          <w:rFonts w:hAnsi="Times New Roman" w:ascii="Times New Roman"/>
        </w:rPr>
        <w:t xml:space="preserve">Republika Hrvatska, Ministarstvo </w:t>
      </w:r>
      <w:r w:rsidR="00185395">
        <w:rPr>
          <w:rFonts w:hAnsi="Times New Roman" w:ascii="Times New Roman"/>
        </w:rPr>
        <w:t>financija, Područni ured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9F3E9C">
        <w:rPr>
          <w:rFonts w:hAnsi="Times New Roman" w:ascii="Times New Roman"/>
        </w:rPr>
        <w:t>350,00</w:t>
      </w:r>
      <w:r w:rsidR="00FE7040" w:rsidRPr="00FE7040">
        <w:rPr>
          <w:rFonts w:hAnsi="Times New Roman" w:ascii="Times New Roman"/>
        </w:rPr>
        <w:t xml:space="preserve"> </w:t>
      </w:r>
      <w:r w:rsidR="00453A14">
        <w:rPr>
          <w:rFonts w:hAnsi="Times New Roman" w:ascii="Times New Roman"/>
        </w:rPr>
        <w:t>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</w:t>
      </w:r>
    </w:p>
    <w:p w:rsidRDefault="005234E7" w:rsidP="005808FA" w:rsidR="005234E7">
      <w:pPr>
        <w:jc w:val="both"/>
        <w:rPr>
          <w:rFonts w:hAnsi="Times New Roman" w:ascii="Times New Roman"/>
        </w:rPr>
      </w:pPr>
    </w:p>
    <w:p w:rsidRDefault="005234E7" w:rsidP="005808FA" w:rsidR="005234E7">
      <w:pPr>
        <w:jc w:val="both"/>
        <w:rPr>
          <w:rFonts w:hAnsi="Times New Roman" w:ascii="Times New Roman"/>
        </w:rPr>
      </w:pPr>
    </w:p>
    <w:p w:rsidRDefault="005234E7" w:rsidP="005808FA" w:rsidR="005234E7">
      <w:pPr>
        <w:jc w:val="both"/>
        <w:rPr>
          <w:rFonts w:hAnsi="Times New Roman" w:ascii="Times New Roman"/>
        </w:rPr>
      </w:pPr>
    </w:p>
    <w:p w:rsidRDefault="0087203A" w:rsidP="005808FA" w:rsid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lastRenderedPageBreak/>
        <w:t xml:space="preserve">svoje tražbine, valjalo je riješiti kao u izreci ovog rješenja. </w:t>
      </w:r>
    </w:p>
    <w:p w:rsidRDefault="00FE7040" w:rsidP="005808FA" w:rsidR="00FE7040">
      <w:pPr>
        <w:jc w:val="both"/>
        <w:rPr>
          <w:rFonts w:hAnsi="Times New Roman" w:ascii="Times New Roman"/>
        </w:rPr>
      </w:pPr>
    </w:p>
    <w:p w:rsidRDefault="00FE7040" w:rsidP="005808FA" w:rsidR="0087203A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9F3E9C">
        <w:rPr>
          <w:rFonts w:hAnsi="Times New Roman" w:ascii="Times New Roman"/>
        </w:rPr>
        <w:t>3. travnja</w:t>
      </w:r>
      <w:r w:rsidR="00AD3E7F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371663">
        <w:rPr>
          <w:rFonts w:hAnsi="Times New Roman" w:ascii="Times New Roman"/>
        </w:rPr>
        <w:t>9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371663">
        <w:rPr>
          <w:rFonts w:hAnsi="Times New Roman" w:ascii="Times New Roman"/>
        </w:rPr>
        <w:t>, v.r.</w:t>
      </w:r>
    </w:p>
    <w:p w:rsidRDefault="00371663" w:rsidP="005808FA" w:rsidR="00371663">
      <w:pPr>
        <w:jc w:val="right"/>
        <w:rPr>
          <w:rFonts w:hAnsi="Times New Roman" w:ascii="Times New Roman"/>
        </w:rPr>
      </w:pPr>
    </w:p>
    <w:p w:rsidRDefault="00371663" w:rsidP="00C339BE" w:rsidR="00371663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371663" w:rsidP="005808FA" w:rsidR="00371663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B82999" w:rsidP="005808FA" w:rsidR="00B82999">
      <w:pPr>
        <w:jc w:val="right"/>
        <w:rPr>
          <w:rFonts w:hAnsi="Times New Roman" w:ascii="Times New Roman"/>
        </w:rPr>
      </w:pPr>
    </w:p>
    <w:p w:rsidRDefault="00C84EE2" w:rsidP="00FE7040" w:rsidR="00C84EE2">
      <w:pPr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495719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EE8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D53648" w:rsidRPr="00D53648">
          <w:rPr>
            <w:rFonts w:hAnsi="Times New Roman" w:ascii="Times New Roman"/>
          </w:rPr>
          <w:t>3  St-2947/2018-11</w:t>
        </w:r>
      </w:p>
      <w:p w:rsidRDefault="00CF1EE8" w:rsidR="0060670C">
        <w:pPr>
          <w:pStyle w:val="Zaglavlje"/>
          <w:jc w:val="center"/>
        </w:pPr>
      </w:p>
    </w:sdtContent>
  </w:sdt>
  <w:p w:rsidRDefault="00CF1EE8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51298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1C43BC"/>
    <w:rsid w:val="001C6539"/>
    <w:rsid w:val="00200FA9"/>
    <w:rsid w:val="00210B7B"/>
    <w:rsid w:val="00210E84"/>
    <w:rsid w:val="002124AB"/>
    <w:rsid w:val="002138AB"/>
    <w:rsid w:val="00215787"/>
    <w:rsid w:val="002207BD"/>
    <w:rsid w:val="002246F6"/>
    <w:rsid w:val="002438D2"/>
    <w:rsid w:val="002775D1"/>
    <w:rsid w:val="00277787"/>
    <w:rsid w:val="00277D1E"/>
    <w:rsid w:val="002D485F"/>
    <w:rsid w:val="002D609A"/>
    <w:rsid w:val="003114E0"/>
    <w:rsid w:val="003422B3"/>
    <w:rsid w:val="003446E6"/>
    <w:rsid w:val="00347BC6"/>
    <w:rsid w:val="003575D6"/>
    <w:rsid w:val="00362CCF"/>
    <w:rsid w:val="00371294"/>
    <w:rsid w:val="00371663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618C6"/>
    <w:rsid w:val="00494E7E"/>
    <w:rsid w:val="00495719"/>
    <w:rsid w:val="004B5227"/>
    <w:rsid w:val="004C28B3"/>
    <w:rsid w:val="004D4037"/>
    <w:rsid w:val="004F2C7B"/>
    <w:rsid w:val="004F7CC0"/>
    <w:rsid w:val="0050375D"/>
    <w:rsid w:val="00514B96"/>
    <w:rsid w:val="005234E7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C420B"/>
    <w:rsid w:val="006D50C3"/>
    <w:rsid w:val="006E10EB"/>
    <w:rsid w:val="007050E4"/>
    <w:rsid w:val="007230A2"/>
    <w:rsid w:val="00733BA9"/>
    <w:rsid w:val="0075117E"/>
    <w:rsid w:val="00771B72"/>
    <w:rsid w:val="00773BF9"/>
    <w:rsid w:val="00775029"/>
    <w:rsid w:val="00780EEB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97385"/>
    <w:rsid w:val="009B0A82"/>
    <w:rsid w:val="009B2378"/>
    <w:rsid w:val="009B3948"/>
    <w:rsid w:val="009B5CB7"/>
    <w:rsid w:val="009D733B"/>
    <w:rsid w:val="009E0674"/>
    <w:rsid w:val="009F3E9C"/>
    <w:rsid w:val="00A15F4F"/>
    <w:rsid w:val="00A1760B"/>
    <w:rsid w:val="00A265B2"/>
    <w:rsid w:val="00A70719"/>
    <w:rsid w:val="00A85C1E"/>
    <w:rsid w:val="00A85CC6"/>
    <w:rsid w:val="00A96B27"/>
    <w:rsid w:val="00AC09A6"/>
    <w:rsid w:val="00AC1918"/>
    <w:rsid w:val="00AD3E7F"/>
    <w:rsid w:val="00AE1E7E"/>
    <w:rsid w:val="00B028D4"/>
    <w:rsid w:val="00B10043"/>
    <w:rsid w:val="00B12C85"/>
    <w:rsid w:val="00B47404"/>
    <w:rsid w:val="00B52C7B"/>
    <w:rsid w:val="00B531B6"/>
    <w:rsid w:val="00B82999"/>
    <w:rsid w:val="00BA218D"/>
    <w:rsid w:val="00BA6BEB"/>
    <w:rsid w:val="00BA6D04"/>
    <w:rsid w:val="00BC2305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1EE8"/>
    <w:rsid w:val="00CF37E3"/>
    <w:rsid w:val="00CF5826"/>
    <w:rsid w:val="00D11867"/>
    <w:rsid w:val="00D21927"/>
    <w:rsid w:val="00D42E48"/>
    <w:rsid w:val="00D53648"/>
    <w:rsid w:val="00D636DC"/>
    <w:rsid w:val="00D755C4"/>
    <w:rsid w:val="00D77CD5"/>
    <w:rsid w:val="00D930C1"/>
    <w:rsid w:val="00DA042E"/>
    <w:rsid w:val="00DC5F22"/>
    <w:rsid w:val="00E237F3"/>
    <w:rsid w:val="00E35DA4"/>
    <w:rsid w:val="00E407F6"/>
    <w:rsid w:val="00E5782A"/>
    <w:rsid w:val="00E64B06"/>
    <w:rsid w:val="00EE219B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040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6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6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2947</izvorni_sadrzaj>
    <derivirana_varijabla naziv="DomainObject.Predmet.Broj_1">2947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St-2947/2018</izvorni_sadrzaj>
    <derivirana_varijabla naziv="DomainObject.Predmet.OznakaBroj_1">St-2947/2018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MA-CEGRA d.o.o. u stečaju</izvorni_sadrzaj>
    <derivirana_varijabla naziv="DomainObject.Predmet.ProtustrankaFormated_1">  Stečajna masa iza MA-CEGRA d.o.o. u stečaju</derivirana_varijabla>
  </DomainObject.Predmet.ProtustrankaFormated>
  <DomainObject.Predmet.ProtustrankaFormatedOIB>
    <izvorni_sadrzaj>  Stečajna masa iza MA-CEGRA d.o.o. u stečaju, OIB 34402060412</izvorni_sadrzaj>
    <derivirana_varijabla naziv="DomainObject.Predmet.ProtustrankaFormatedOIB_1">  Stečajna masa iza MA-CEGRA d.o.o. u stečaju, OIB 34402060412</derivirana_varijabla>
  </DomainObject.Predmet.ProtustrankaFormatedOIB>
  <DomainObject.Predmet.ProtustrankaFormatedWithAdress>
    <izvorni_sadrzaj> Stečajna masa iza MA-CEGRA d.o.o. u stečaju, Ivana Mažuranića 2/D, 43500 Daruvar</izvorni_sadrzaj>
    <derivirana_varijabla naziv="DomainObject.Predmet.ProtustrankaFormatedWithAdress_1"> Stečajna masa iza MA-CEGRA d.o.o. u stečaju, Ivana Mažuranića 2/D, 43500 Daruvar</derivirana_varijabla>
  </DomainObject.Predmet.ProtustrankaFormatedWithAdress>
  <DomainObject.Predmet.ProtustrankaFormatedWithAdressOIB>
    <izvorni_sadrzaj> Stečajna masa iza MA-CEGRA d.o.o. u stečaju, OIB 34402060412, Ivana Mažuranića 2/D, 43500 Daruvar</izvorni_sadrzaj>
    <derivirana_varijabla naziv="DomainObject.Predmet.ProtustrankaFormatedWithAdressOIB_1"> Stečajna masa iza MA-CEGRA d.o.o. u stečaju, OIB 34402060412, Ivana Mažuranića 2/D, 43500 Daruvar</derivirana_varijabla>
  </DomainObject.Predmet.ProtustrankaFormatedWithAdressOIB>
  <DomainObject.Predmet.ProtustrankaWithAdress>
    <izvorni_sadrzaj>Stečajna masa iza MA-CEGRA d.o.o. u stečaju Ivana Mažuranića 2/D, 43500 Daruvar</izvorni_sadrzaj>
    <derivirana_varijabla naziv="DomainObject.Predmet.ProtustrankaWithAdress_1">Stečajna masa iza MA-CEGRA d.o.o. u stečaju Ivana Mažuranića 2/D, 43500 Daruvar</derivirana_varijabla>
  </DomainObject.Predmet.ProtustrankaWithAdress>
  <DomainObject.Predmet.ProtustrankaWithAdressOIB>
    <izvorni_sadrzaj>Stečajna masa iza MA-CEGRA d.o.o. u stečaju, OIB 34402060412, Ivana Mažuranića 2/D, 43500 Daruvar</izvorni_sadrzaj>
    <derivirana_varijabla naziv="DomainObject.Predmet.ProtustrankaWithAdressOIB_1">Stečajna masa iza MA-CEGRA d.o.o. u stečaju, OIB 34402060412, Ivana Mažuranića 2/D, 43500 Daruvar</derivirana_varijabla>
  </DomainObject.Predmet.ProtustrankaWithAdressOIB>
  <DomainObject.Predmet.ProtustrankaNazivFormated>
    <izvorni_sadrzaj>Stečajna masa iza MA-CEGRA d.o.o. u stečaju</izvorni_sadrzaj>
    <derivirana_varijabla naziv="DomainObject.Predmet.ProtustrankaNazivFormated_1">Stečajna masa iza MA-CEGRA d.o.o. u stečaju</derivirana_varijabla>
  </DomainObject.Predmet.ProtustrankaNazivFormated>
  <DomainObject.Predmet.ProtustrankaNazivFormatedOIB>
    <izvorni_sadrzaj>Stečajna masa iza MA-CEGRA d.o.o. u stečaju, OIB 34402060412</izvorni_sadrzaj>
    <derivirana_varijabla naziv="DomainObject.Predmet.ProtustrankaNazivFormatedOIB_1">Stečajna masa iza MA-CEGRA d.o.o. u stečaju, OIB 34402060412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MA-CEGRA d.o.o. u stečaju</item>
    </izvorni_sadrzaj>
    <derivirana_varijabla naziv="DomainObject.Predmet.ProtuStrankaListFormated_1">
      <item>Stečajna masa iza MA-CEGRA d.o.o. u stečaju</item>
    </derivirana_varijabla>
  </DomainObject.Predmet.ProtuStrankaListFormated>
  <DomainObject.Predmet.ProtuStrankaListFormatedOIB>
    <izvorni_sadrzaj>
      <item>Stečajna masa iza MA-CEGRA d.o.o. u stečaju, OIB 34402060412</item>
    </izvorni_sadrzaj>
    <derivirana_varijabla naziv="DomainObject.Predmet.ProtuStrankaListFormatedOIB_1">
      <item>Stečajna masa iza MA-CEGRA d.o.o. u stečaju, OIB 34402060412</item>
    </derivirana_varijabla>
  </DomainObject.Predmet.ProtuStrankaListFormatedOIB>
  <DomainObject.Predmet.ProtuStrankaListFormatedWithAdress>
    <izvorni_sadrzaj>
      <item>Stečajna masa iza MA-CEGRA d.o.o. u stečaju, Ivana Mažuranića 2/D, 43500 Daruvar</item>
    </izvorni_sadrzaj>
    <derivirana_varijabla naziv="DomainObject.Predmet.ProtuStrankaListFormatedWithAdress_1">
      <item>Stečajna masa iza MA-CEGRA d.o.o. u stečaju, Ivana Mažuranića 2/D, 43500 Daruvar</item>
    </derivirana_varijabla>
  </DomainObject.Predmet.ProtuStrankaListFormatedWithAdress>
  <DomainObject.Predmet.ProtuStrankaListFormatedWithAdressOIB>
    <izvorni_sadrzaj>
      <item>Stečajna masa iza MA-CEGRA d.o.o. u stečaju, OIB 34402060412, Ivana Mažuranića 2/D, 43500 Daruvar</item>
    </izvorni_sadrzaj>
    <derivirana_varijabla naziv="DomainObject.Predmet.ProtuStrankaListFormatedWithAdressOIB_1">
      <item>Stečajna masa iza MA-CEGRA d.o.o. u stečaju, OIB 34402060412, Ivana Mažuranića 2/D, 43500 Daruvar</item>
    </derivirana_varijabla>
  </DomainObject.Predmet.ProtuStrankaListFormatedWithAdressOIB>
  <DomainObject.Predmet.ProtuStrankaListNazivFormated>
    <izvorni_sadrzaj>
      <item>Stečajna masa iza MA-CEGRA d.o.o. u stečaju</item>
    </izvorni_sadrzaj>
    <derivirana_varijabla naziv="DomainObject.Predmet.ProtuStrankaListNazivFormated_1">
      <item>Stečajna masa iza MA-CEGRA d.o.o. u stečaju</item>
    </derivirana_varijabla>
  </DomainObject.Predmet.ProtuStrankaListNazivFormated>
  <DomainObject.Predmet.ProtuStrankaListNazivFormatedOIB>
    <izvorni_sadrzaj>
      <item>Stečajna masa iza MA-CEGRA d.o.o. u stečaju, OIB 34402060412</item>
    </izvorni_sadrzaj>
    <derivirana_varijabla naziv="DomainObject.Predmet.ProtuStrankaListNazivFormatedOIB_1">
      <item>Stečajna masa iza MA-CEGRA d.o.o. u stečaju, OIB 34402060412</item>
    </derivirana_varijabla>
  </DomainObject.Predmet.ProtuStrankaListNazivFormatedOIB>
  <DomainObject.Predmet.OstaliListFormated>
    <izvorni_sadrzaj>
      <item>Miladin Veselinović</item>
    </izvorni_sadrzaj>
    <derivirana_varijabla naziv="DomainObject.Predmet.OstaliListFormated_1">
      <item>Miladin Veselinović</item>
    </derivirana_varijabla>
  </DomainObject.Predmet.OstaliListFormated>
  <DomainObject.Predmet.OstaliListFormatedOIB>
    <izvorni_sadrzaj>
      <item>Miladin Veselinović, OIB 87380103186</item>
    </izvorni_sadrzaj>
    <derivirana_varijabla naziv="DomainObject.Predmet.OstaliListFormatedOIB_1">
      <item>Miladin Veselinović, OIB 87380103186</item>
    </derivirana_varijabla>
  </DomainObject.Predmet.OstaliListFormatedOIB>
  <DomainObject.Predmet.OstaliListFormatedWithAdress>
    <izvorni_sadrzaj>
      <item>Miladin Veselinović, Veselinovići Leuti 1, 23450 Zelengrad</item>
    </izvorni_sadrzaj>
    <derivirana_varijabla naziv="DomainObject.Predmet.OstaliListFormatedWithAdress_1">
      <item>Miladin Veselinović, Veselinovići Leuti 1, 23450 Zelengrad</item>
    </derivirana_varijabla>
  </DomainObject.Predmet.OstaliListFormatedWithAdress>
  <DomainObject.Predmet.OstaliListFormatedWithAdressOIB>
    <izvorni_sadrzaj>
      <item>Miladin Veselinović, OIB 87380103186, Veselinovići Leuti 1, 23450 Zelengrad</item>
    </izvorni_sadrzaj>
    <derivirana_varijabla naziv="DomainObject.Predmet.OstaliListFormatedWithAdressOIB_1">
      <item>Miladin Veselinović, OIB 87380103186, Veselinovići Leuti 1, 23450 Zelengrad</item>
    </derivirana_varijabla>
  </DomainObject.Predmet.OstaliListFormatedWithAdressOIB>
  <DomainObject.Predmet.OstaliListNazivFormated>
    <izvorni_sadrzaj>
      <item>Miladin Veselinović</item>
    </izvorni_sadrzaj>
    <derivirana_varijabla naziv="DomainObject.Predmet.OstaliListNazivFormated_1">
      <item>Miladin Veselinović</item>
    </derivirana_varijabla>
  </DomainObject.Predmet.OstaliListNazivFormated>
  <DomainObject.Predmet.OstaliListNazivFormatedOIB>
    <izvorni_sadrzaj>
      <item>Miladin Veselinović, OIB 87380103186</item>
    </izvorni_sadrzaj>
    <derivirana_varijabla naziv="DomainObject.Predmet.OstaliListNazivFormatedOIB_1">
      <item>Miladin Veselinović, OIB 87380103186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MA-CEGRA d.o.o. u stečaju</izvorni_sadrzaj>
    <derivirana_varijabla naziv="DomainObject.Predmet.ProtustrankaIDrugi_1">Stečajna masa iza MA-CEGRA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MA-CEGRA d.o.o. u stečaju, OIB 34402060412, Ivana Mažuranića 2/D, 43500 Daruvar</izvorni_sadrzaj>
    <derivirana_varijabla naziv="DomainObject.Predmet.ProtustrankaIDrugiAdressOIB_1">Stečajna masa iza MA-CEGRA d.o.o. u stečaju, OIB 34402060412, Ivana Mažuranića 2/D,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MA-CEGRA d.o.o. u stečaju</item>
      <item>Miladin Veselinović</item>
      <item>FINA Regionalni centar Zagreb</item>
    </izvorni_sadrzaj>
    <derivirana_varijabla naziv="DomainObject.Predmet.SudioniciListNaziv_1">
      <item>Stečajna masa iza MA-CEGRA d.o.o. u stečaju</item>
      <item>Miladin Veselinović</item>
      <item>FINA Regionalni centar Zagreb</item>
    </derivirana_varijabla>
  </DomainObject.Predmet.SudioniciListNaziv>
  <DomainObject.Predmet.SudioniciListAdressOIB>
    <izvorni_sadrzaj>
      <item>Stečajna masa iza MA-CEGRA d.o.o. u stečaju, OIB 34402060412, Ivana Mažuranića 2/D,43500 Daruvar</item>
      <item>Miladin Veselinović, OIB 87380103186, Veselinovići Leuti 1,23450 Zelengrad</item>
      <item>FINA Regionalni centar Zagreb, OIB 85821130368, Trg svibanjskih žrtava 1995. br. 1,10000 Zagreb</item>
    </izvorni_sadrzaj>
    <derivirana_varijabla naziv="DomainObject.Predmet.SudioniciListAdressOIB_1">
      <item>Stečajna masa iza MA-CEGRA d.o.o. u stečaju, OIB 34402060412, Ivana Mažuranića 2/D,43500 Daruvar</item>
      <item>Miladin Veselinović, OIB 87380103186, Veselinovići Leuti 1,23450 Zelengrad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34402060412</item>
      <item>, OIB 87380103186</item>
      <item>, OIB 85821130368</item>
    </izvorni_sadrzaj>
    <derivirana_varijabla naziv="DomainObject.Predmet.SudioniciListNazivOIB_1">
      <item>, OIB 34402060412</item>
      <item>, OIB 87380103186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St-2947/2018-9</izvorni_sadrzaj>
    <derivirana_varijabla naziv="DomainObject.PredzadnjaOdlukaIzPredmeta.Oznaka_1">St-2947/2018-9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03AAD-2023-4271-B6FF-EAFD41AA3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1853</properties:Characters>
  <properties:Lines>61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2019-04-03T07:15:00Z</dcterms:created>
  <dc:creator>Gordana Grčić</dc:creator>
  <cp:lastModifiedBy>Gordana Cvitković</cp:lastModifiedBy>
  <cp:lastPrinted>2019-04-03T07:32:00Z</cp:lastPrinted>
  <dcterms:modified xmlns:xsi="http://www.w3.org/2001/XMLSchema-instance" xsi:type="dcterms:W3CDTF">2019-04-03T07:33:00Z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(St-2947-2018 Rješenje o odbačaju prijave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