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90c2" w14:paraId="63a90c2"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D3B4F"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St-596</w:t>
      </w:r>
      <w:r w:rsidR="00434681">
        <w:rPr>
          <w:rFonts w:cs="Times New Roman" w:hAnsi="Times New Roman" w:ascii="Times New Roman"/>
          <w:sz w:val="24"/>
          <w:szCs w:val="24"/>
        </w:rPr>
        <w:t>0</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555D17" w:rsidRPr="00555D17">
        <w:rPr>
          <w:rFonts w:cs="Times New Roman" w:hAnsi="Times New Roman" w:ascii="Times New Roman"/>
          <w:sz w:val="24"/>
          <w:szCs w:val="24"/>
        </w:rPr>
        <w:t xml:space="preserve">CHIC TURIZAM </w:t>
      </w:r>
      <w:r w:rsidR="00FE6AE7">
        <w:rPr>
          <w:rFonts w:cs="Times New Roman" w:hAnsi="Times New Roman" w:ascii="Times New Roman"/>
          <w:sz w:val="24"/>
          <w:szCs w:val="24"/>
        </w:rPr>
        <w:t xml:space="preserve">d.o.o. </w:t>
      </w:r>
      <w:r w:rsidR="00555D17" w:rsidRPr="00555D17">
        <w:rPr>
          <w:rFonts w:cs="Times New Roman" w:hAnsi="Times New Roman" w:ascii="Times New Roman"/>
          <w:sz w:val="24"/>
          <w:szCs w:val="24"/>
        </w:rPr>
        <w:t>OIB 49510863611</w:t>
      </w:r>
      <w:r w:rsidR="00555D17">
        <w:rPr>
          <w:rFonts w:cs="Times New Roman" w:hAnsi="Times New Roman" w:ascii="Times New Roman"/>
          <w:sz w:val="24"/>
          <w:szCs w:val="24"/>
        </w:rPr>
        <w:t xml:space="preserve">, </w:t>
      </w:r>
      <w:r w:rsidR="00555D17" w:rsidRPr="00555D17">
        <w:rPr>
          <w:rFonts w:cs="Times New Roman" w:hAnsi="Times New Roman" w:ascii="Times New Roman"/>
          <w:sz w:val="24"/>
          <w:szCs w:val="24"/>
        </w:rPr>
        <w:t xml:space="preserve">Zagreb, Savska cesta 150, </w:t>
      </w:r>
      <w:r w:rsidR="00F63C1B">
        <w:rPr>
          <w:rFonts w:cs="Times New Roman" w:hAnsi="Times New Roman" w:ascii="Times New Roman"/>
          <w:sz w:val="24"/>
          <w:szCs w:val="24"/>
        </w:rPr>
        <w:t xml:space="preserve">povodom </w:t>
      </w:r>
      <w:r w:rsidR="00AA4CF1" w:rsidRPr="00AA4CF1">
        <w:rPr>
          <w:rFonts w:cs="Times New Roman" w:hAnsi="Times New Roman" w:ascii="Times New Roman"/>
          <w:sz w:val="24"/>
          <w:szCs w:val="24"/>
        </w:rPr>
        <w:t>prijedloga predlagatelja FINANCIJSKE AGENCIJE, Zagreb, Ulica grada Vukovara 70, OIB: 85821130368,</w:t>
      </w:r>
      <w:r w:rsidR="00555D17">
        <w:rPr>
          <w:rFonts w:cs="Times New Roman" w:hAnsi="Times New Roman" w:ascii="Times New Roman"/>
          <w:sz w:val="24"/>
          <w:szCs w:val="24"/>
        </w:rPr>
        <w:t xml:space="preserve"> dana 20</w:t>
      </w:r>
      <w:r w:rsidR="00F63C1B">
        <w:rPr>
          <w:rFonts w:cs="Times New Roman" w:hAnsi="Times New Roman" w:ascii="Times New Roman"/>
          <w:sz w:val="24"/>
          <w:szCs w:val="24"/>
        </w:rPr>
        <w:t>. travnj</w:t>
      </w:r>
      <w:r w:rsidR="00A8321C">
        <w:rPr>
          <w:rFonts w:cs="Times New Roman" w:hAnsi="Times New Roman" w:ascii="Times New Roman"/>
          <w:sz w:val="24"/>
          <w:szCs w:val="24"/>
        </w:rPr>
        <w:t>a</w:t>
      </w:r>
      <w:r w:rsidRPr="00E71492">
        <w:rPr>
          <w:rFonts w:cs="Times New Roman" w:hAnsi="Times New Roman" w:ascii="Times New Roman"/>
          <w:sz w:val="24"/>
          <w:szCs w:val="24"/>
        </w:rPr>
        <w:t xml:space="preserve"> 2018. </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5A41D4">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Pokreće se prethodni postupak radi utvrđivanja pretpostavki za otvaranje stečajnog postupka nad dužnikom</w:t>
      </w:r>
      <w:r w:rsidR="00FE6AE7">
        <w:rPr>
          <w:rFonts w:cs="Times New Roman" w:hAnsi="Times New Roman" w:ascii="Times New Roman"/>
          <w:sz w:val="24"/>
          <w:szCs w:val="24"/>
        </w:rPr>
        <w:t xml:space="preserve"> </w:t>
      </w:r>
      <w:r w:rsidR="00FE6AE7" w:rsidRPr="00FE6AE7">
        <w:rPr>
          <w:rFonts w:cs="Times New Roman" w:hAnsi="Times New Roman" w:ascii="Times New Roman"/>
          <w:sz w:val="24"/>
          <w:szCs w:val="24"/>
        </w:rPr>
        <w:t>CHIC TURIZAM d.o.o. OIB 49510863611, Zagreb, Savska cesta 150</w:t>
      </w:r>
      <w:r w:rsidR="002A55A8">
        <w:rPr>
          <w:rFonts w:cs="Times New Roman" w:hAnsi="Times New Roman" w:ascii="Times New Roman"/>
          <w:sz w:val="24"/>
          <w:szCs w:val="24"/>
        </w:rPr>
        <w:t>.</w:t>
      </w:r>
    </w:p>
    <w:p w:rsidRDefault="00F63C1B" w:rsidP="00A8321C" w:rsidR="00F63C1B" w:rsidRPr="00A8321C">
      <w:pPr>
        <w:pStyle w:val="Bezproreda"/>
        <w:jc w:val="both"/>
        <w:rPr>
          <w:rFonts w:cs="Times New Roman" w:hAnsi="Times New Roman" w:ascii="Times New Roman"/>
          <w:sz w:val="24"/>
          <w:szCs w:val="24"/>
        </w:rPr>
      </w:pP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DE0E04"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Nalaže se osobi ovlaštenoj za zastupanje dužnika po zakonu</w:t>
      </w:r>
      <w:r w:rsidR="007E67D8">
        <w:rPr>
          <w:rFonts w:cs="Times New Roman" w:hAnsi="Times New Roman" w:ascii="Times New Roman"/>
          <w:sz w:val="24"/>
          <w:szCs w:val="24"/>
        </w:rPr>
        <w:t xml:space="preserve"> </w:t>
      </w:r>
      <w:r w:rsidR="00DE0E04" w:rsidRPr="00DE0E04">
        <w:rPr>
          <w:rFonts w:cs="Times New Roman" w:hAnsi="Times New Roman" w:ascii="Times New Roman"/>
          <w:sz w:val="24"/>
          <w:szCs w:val="24"/>
        </w:rPr>
        <w:t xml:space="preserve">Nikica Gović, OIB: 12143332827 Krapanj, Obala II 17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AF181F"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07. lipnj</w:t>
      </w:r>
      <w:r w:rsidR="001A609C" w:rsidRPr="001A609C">
        <w:rPr>
          <w:rFonts w:cs="Times New Roman" w:hAnsi="Times New Roman" w:ascii="Times New Roman"/>
          <w:b/>
          <w:sz w:val="24"/>
          <w:szCs w:val="24"/>
        </w:rPr>
        <w:t>a 2</w:t>
      </w:r>
      <w:r w:rsidR="009D1D5C">
        <w:rPr>
          <w:rFonts w:cs="Times New Roman" w:hAnsi="Times New Roman" w:ascii="Times New Roman"/>
          <w:b/>
          <w:sz w:val="24"/>
          <w:szCs w:val="24"/>
        </w:rPr>
        <w:t>018. u 09,0</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4B691E" w:rsidP="00BC3876" w:rsidR="004B691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1C7442">
        <w:rPr>
          <w:rFonts w:cs="Times New Roman" w:hAnsi="Times New Roman" w:ascii="Times New Roman"/>
          <w:sz w:val="24"/>
          <w:szCs w:val="24"/>
        </w:rPr>
        <w:t xml:space="preserve">Croatia banka </w:t>
      </w:r>
      <w:r>
        <w:rPr>
          <w:rFonts w:cs="Times New Roman" w:hAnsi="Times New Roman" w:ascii="Times New Roman"/>
          <w:sz w:val="24"/>
          <w:szCs w:val="24"/>
        </w:rPr>
        <w:t>d.d.</w:t>
      </w:r>
    </w:p>
    <w:p w:rsidRDefault="001C7442" w:rsidP="00BC3876" w:rsidR="001C744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Podravska </w:t>
      </w:r>
      <w:r w:rsidRPr="001C7442">
        <w:rPr>
          <w:rFonts w:cs="Times New Roman" w:hAnsi="Times New Roman" w:ascii="Times New Roman"/>
          <w:sz w:val="24"/>
          <w:szCs w:val="24"/>
        </w:rPr>
        <w:t>banka d.d.</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740165"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AF181F">
        <w:rPr>
          <w:rFonts w:cs="Times New Roman" w:hAnsi="Times New Roman" w:ascii="Times New Roman"/>
          <w:sz w:val="24"/>
          <w:szCs w:val="24"/>
        </w:rPr>
        <w:t xml:space="preserve">Trgovačkog suda u Osijeku </w:t>
      </w:r>
      <w:r>
        <w:rPr>
          <w:rFonts w:cs="Times New Roman" w:hAnsi="Times New Roman" w:ascii="Times New Roman"/>
          <w:sz w:val="24"/>
          <w:szCs w:val="24"/>
        </w:rPr>
        <w:t xml:space="preserve">s br. </w:t>
      </w:r>
      <w:r w:rsidR="00C722BC">
        <w:rPr>
          <w:rFonts w:cs="Times New Roman" w:hAnsi="Times New Roman" w:ascii="Times New Roman"/>
          <w:sz w:val="24"/>
          <w:szCs w:val="24"/>
        </w:rPr>
        <w:t>St-1295</w:t>
      </w:r>
      <w:r w:rsidR="00265D68" w:rsidRPr="00265D68">
        <w:rPr>
          <w:rFonts w:cs="Times New Roman" w:hAnsi="Times New Roman" w:ascii="Times New Roman"/>
          <w:sz w:val="24"/>
          <w:szCs w:val="24"/>
        </w:rPr>
        <w:t>/2015</w:t>
      </w:r>
      <w:r w:rsidR="00265D68">
        <w:rPr>
          <w:rFonts w:cs="Times New Roman" w:hAnsi="Times New Roman" w:ascii="Times New Roman"/>
          <w:sz w:val="24"/>
          <w:szCs w:val="24"/>
        </w:rPr>
        <w:t xml:space="preserve"> </w:t>
      </w:r>
      <w:r>
        <w:rPr>
          <w:rFonts w:cs="Times New Roman" w:hAnsi="Times New Roman" w:ascii="Times New Roman"/>
          <w:sz w:val="24"/>
          <w:szCs w:val="24"/>
        </w:rPr>
        <w:t>od</w:t>
      </w:r>
      <w:r w:rsidR="00AF181F">
        <w:rPr>
          <w:rFonts w:cs="Times New Roman" w:hAnsi="Times New Roman" w:ascii="Times New Roman"/>
          <w:sz w:val="24"/>
          <w:szCs w:val="24"/>
        </w:rPr>
        <w:t xml:space="preserve"> </w:t>
      </w:r>
      <w:r w:rsidR="00C722BC">
        <w:rPr>
          <w:rFonts w:cs="Times New Roman" w:hAnsi="Times New Roman" w:ascii="Times New Roman"/>
          <w:sz w:val="24"/>
          <w:szCs w:val="24"/>
        </w:rPr>
        <w:t xml:space="preserve">27. lipnja 2016. </w:t>
      </w:r>
      <w:r w:rsidR="0038770A" w:rsidRPr="00A8321C">
        <w:rPr>
          <w:rFonts w:cs="Times New Roman" w:hAnsi="Times New Roman" w:ascii="Times New Roman"/>
          <w:sz w:val="24"/>
          <w:szCs w:val="24"/>
        </w:rPr>
        <w:t>koj</w:t>
      </w:r>
      <w:r w:rsidR="00C722BC">
        <w:rPr>
          <w:rFonts w:cs="Times New Roman" w:hAnsi="Times New Roman" w:ascii="Times New Roman"/>
          <w:sz w:val="24"/>
          <w:szCs w:val="24"/>
        </w:rPr>
        <w:t>e je postalo pravomoćno dana 09</w:t>
      </w:r>
      <w:r w:rsidR="00B72132">
        <w:rPr>
          <w:rFonts w:cs="Times New Roman" w:hAnsi="Times New Roman" w:ascii="Times New Roman"/>
          <w:sz w:val="24"/>
          <w:szCs w:val="24"/>
        </w:rPr>
        <w:t>. srpnj</w:t>
      </w:r>
      <w:r w:rsidR="00C722BC">
        <w:rPr>
          <w:rFonts w:cs="Times New Roman" w:hAnsi="Times New Roman" w:ascii="Times New Roman"/>
          <w:sz w:val="24"/>
          <w:szCs w:val="24"/>
        </w:rPr>
        <w:t>a 2016.</w:t>
      </w:r>
      <w:r w:rsidR="0038770A" w:rsidRPr="00A8321C">
        <w:rPr>
          <w:rFonts w:cs="Times New Roman" w:hAnsi="Times New Roman" w:ascii="Times New Roman"/>
          <w:sz w:val="24"/>
          <w:szCs w:val="24"/>
        </w:rPr>
        <w:t xml:space="preserve">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970FE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w:t>
      </w:r>
      <w:r w:rsidR="00B50CF0">
        <w:rPr>
          <w:rFonts w:cs="Times New Roman" w:hAnsi="Times New Roman" w:ascii="Times New Roman"/>
          <w:sz w:val="24"/>
          <w:szCs w:val="24"/>
        </w:rPr>
        <w:t>z</w:t>
      </w:r>
      <w:r w:rsidR="00940CA8">
        <w:rPr>
          <w:rFonts w:cs="Times New Roman" w:hAnsi="Times New Roman" w:ascii="Times New Roman"/>
          <w:sz w:val="24"/>
          <w:szCs w:val="24"/>
        </w:rPr>
        <w:t>astupnik po zakonu dužnika je 08</w:t>
      </w:r>
      <w:r w:rsidR="009B3BD9">
        <w:rPr>
          <w:rFonts w:cs="Times New Roman" w:hAnsi="Times New Roman" w:ascii="Times New Roman"/>
          <w:sz w:val="24"/>
          <w:szCs w:val="24"/>
        </w:rPr>
        <w:t>. prosinca 2015</w:t>
      </w:r>
      <w:r w:rsidR="00B50CF0" w:rsidRPr="00B50CF0">
        <w:rPr>
          <w:rFonts w:cs="Times New Roman" w:hAnsi="Times New Roman" w:ascii="Times New Roman"/>
          <w:sz w:val="24"/>
          <w:szCs w:val="24"/>
        </w:rPr>
        <w:t>.</w:t>
      </w:r>
      <w:r w:rsidR="009B3BD9" w:rsidRPr="009B3BD9">
        <w:t xml:space="preserve"> </w:t>
      </w:r>
      <w:r w:rsidR="009B3BD9" w:rsidRPr="009B3BD9">
        <w:rPr>
          <w:rFonts w:cs="Times New Roman" w:hAnsi="Times New Roman" w:ascii="Times New Roman"/>
          <w:sz w:val="24"/>
          <w:szCs w:val="24"/>
        </w:rPr>
        <w:t>dostavio prokazni popis imovine iz kojeg proizlazi da</w:t>
      </w:r>
      <w:r w:rsidR="00970FE2" w:rsidRPr="00970FE2">
        <w:t xml:space="preserve"> </w:t>
      </w:r>
      <w:r w:rsidR="00970FE2" w:rsidRPr="00970FE2">
        <w:rPr>
          <w:rFonts w:cs="Times New Roman" w:hAnsi="Times New Roman" w:ascii="Times New Roman"/>
          <w:sz w:val="24"/>
          <w:szCs w:val="24"/>
        </w:rPr>
        <w:t>dužnik u vlasništvu ima imovinu i to stan</w:t>
      </w:r>
      <w:r w:rsidR="007D48B3">
        <w:rPr>
          <w:rFonts w:cs="Times New Roman" w:hAnsi="Times New Roman" w:ascii="Times New Roman"/>
          <w:sz w:val="24"/>
          <w:szCs w:val="24"/>
        </w:rPr>
        <w:t>-poslovni prostor</w:t>
      </w:r>
      <w:r w:rsidR="00970FE2" w:rsidRPr="00970FE2">
        <w:rPr>
          <w:rFonts w:cs="Times New Roman" w:hAnsi="Times New Roman" w:ascii="Times New Roman"/>
          <w:sz w:val="24"/>
          <w:szCs w:val="24"/>
        </w:rPr>
        <w:t xml:space="preserve"> u Zagr</w:t>
      </w:r>
      <w:r w:rsidR="00970FE2">
        <w:rPr>
          <w:rFonts w:cs="Times New Roman" w:hAnsi="Times New Roman" w:ascii="Times New Roman"/>
          <w:sz w:val="24"/>
          <w:szCs w:val="24"/>
        </w:rPr>
        <w:t xml:space="preserve">ebu </w:t>
      </w:r>
      <w:r w:rsidR="007D48B3">
        <w:rPr>
          <w:rFonts w:cs="Times New Roman" w:hAnsi="Times New Roman" w:ascii="Times New Roman"/>
          <w:sz w:val="24"/>
          <w:szCs w:val="24"/>
        </w:rPr>
        <w:t xml:space="preserve">upisan u zk.ul. 3767 k.o. Trnje </w:t>
      </w:r>
      <w:r w:rsidR="00A0513F">
        <w:rPr>
          <w:rFonts w:cs="Times New Roman" w:hAnsi="Times New Roman" w:ascii="Times New Roman"/>
          <w:sz w:val="24"/>
          <w:szCs w:val="24"/>
        </w:rPr>
        <w:t xml:space="preserve">Zemljišno knjižnog odjela Općinskog građanskog suda u Zagrebu i </w:t>
      </w:r>
      <w:r w:rsidR="00970FE2">
        <w:rPr>
          <w:rFonts w:cs="Times New Roman" w:hAnsi="Times New Roman" w:ascii="Times New Roman"/>
          <w:sz w:val="24"/>
          <w:szCs w:val="24"/>
        </w:rPr>
        <w:t xml:space="preserve">i poslovni prostor </w:t>
      </w:r>
      <w:r w:rsidR="008775EF">
        <w:rPr>
          <w:rFonts w:cs="Times New Roman" w:hAnsi="Times New Roman" w:ascii="Times New Roman"/>
          <w:sz w:val="24"/>
          <w:szCs w:val="24"/>
        </w:rPr>
        <w:t xml:space="preserve">Kman </w:t>
      </w:r>
      <w:r w:rsidR="00970FE2">
        <w:rPr>
          <w:rFonts w:cs="Times New Roman" w:hAnsi="Times New Roman" w:ascii="Times New Roman"/>
          <w:sz w:val="24"/>
          <w:szCs w:val="24"/>
        </w:rPr>
        <w:t>u Splitu</w:t>
      </w:r>
      <w:r w:rsidR="00970FE2" w:rsidRPr="00970FE2">
        <w:rPr>
          <w:rFonts w:cs="Times New Roman" w:hAnsi="Times New Roman" w:ascii="Times New Roman"/>
          <w:sz w:val="24"/>
          <w:szCs w:val="24"/>
        </w:rPr>
        <w:t xml:space="preserve"> </w:t>
      </w:r>
      <w:r w:rsidR="008775EF">
        <w:rPr>
          <w:rFonts w:cs="Times New Roman" w:hAnsi="Times New Roman" w:ascii="Times New Roman"/>
          <w:sz w:val="24"/>
          <w:szCs w:val="24"/>
        </w:rPr>
        <w:t xml:space="preserve">i to 147/565 dijela poslovnog prostora u prizemlju višekatnog </w:t>
      </w:r>
      <w:r w:rsidR="00965651">
        <w:rPr>
          <w:rFonts w:cs="Times New Roman" w:hAnsi="Times New Roman" w:ascii="Times New Roman"/>
          <w:sz w:val="24"/>
          <w:szCs w:val="24"/>
        </w:rPr>
        <w:t>stambeno-poslovnog objekta</w:t>
      </w:r>
      <w:r w:rsidR="00F312F3">
        <w:rPr>
          <w:rFonts w:cs="Times New Roman" w:hAnsi="Times New Roman" w:ascii="Times New Roman"/>
          <w:sz w:val="24"/>
          <w:szCs w:val="24"/>
        </w:rPr>
        <w:t xml:space="preserve"> označenog kao objekt E-465 Kman, sagra</w:t>
      </w:r>
      <w:r w:rsidR="005F1AD4">
        <w:rPr>
          <w:rFonts w:cs="Times New Roman" w:hAnsi="Times New Roman" w:ascii="Times New Roman"/>
          <w:sz w:val="24"/>
          <w:szCs w:val="24"/>
        </w:rPr>
        <w:t>đenog na zk. čestici 532</w:t>
      </w:r>
      <w:r w:rsidR="008047A9">
        <w:rPr>
          <w:rFonts w:cs="Times New Roman" w:hAnsi="Times New Roman" w:ascii="Times New Roman"/>
          <w:sz w:val="24"/>
          <w:szCs w:val="24"/>
        </w:rPr>
        <w:t>9/22 upisanoj</w:t>
      </w:r>
      <w:r w:rsidR="00092100">
        <w:rPr>
          <w:rFonts w:cs="Times New Roman" w:hAnsi="Times New Roman" w:ascii="Times New Roman"/>
          <w:sz w:val="24"/>
          <w:szCs w:val="24"/>
        </w:rPr>
        <w:t xml:space="preserve"> u zk.ul. 7774 k.o. Split i poslovni </w:t>
      </w:r>
      <w:r w:rsidR="004047ED">
        <w:rPr>
          <w:rFonts w:cs="Times New Roman" w:hAnsi="Times New Roman" w:ascii="Times New Roman"/>
          <w:sz w:val="24"/>
          <w:szCs w:val="24"/>
        </w:rPr>
        <w:t>prostor</w:t>
      </w:r>
      <w:r w:rsidR="00092100">
        <w:rPr>
          <w:rFonts w:cs="Times New Roman" w:hAnsi="Times New Roman" w:ascii="Times New Roman"/>
          <w:sz w:val="24"/>
          <w:szCs w:val="24"/>
        </w:rPr>
        <w:t xml:space="preserve"> 1 površine 190,09 m2 i poslovni prostor 2 površine 374,91 m2</w:t>
      </w:r>
      <w:r w:rsidR="004047ED">
        <w:rPr>
          <w:rFonts w:cs="Times New Roman" w:hAnsi="Times New Roman" w:ascii="Times New Roman"/>
          <w:sz w:val="24"/>
          <w:szCs w:val="24"/>
        </w:rPr>
        <w:t xml:space="preserve"> upisani u </w:t>
      </w:r>
      <w:r w:rsidR="00092100">
        <w:rPr>
          <w:rFonts w:cs="Times New Roman" w:hAnsi="Times New Roman" w:ascii="Times New Roman"/>
          <w:sz w:val="24"/>
          <w:szCs w:val="24"/>
        </w:rPr>
        <w:t xml:space="preserve">zk. čestica 5332/3 k.o. Split </w:t>
      </w:r>
      <w:r w:rsidR="005F1AD4">
        <w:rPr>
          <w:rFonts w:cs="Times New Roman" w:hAnsi="Times New Roman" w:ascii="Times New Roman"/>
          <w:sz w:val="24"/>
          <w:szCs w:val="24"/>
        </w:rPr>
        <w:t xml:space="preserve"> </w:t>
      </w:r>
      <w:r w:rsidR="004047ED">
        <w:rPr>
          <w:rFonts w:cs="Times New Roman" w:hAnsi="Times New Roman" w:ascii="Times New Roman"/>
          <w:sz w:val="24"/>
          <w:szCs w:val="24"/>
        </w:rPr>
        <w:t>t</w:t>
      </w:r>
      <w:r w:rsidR="00970FE2" w:rsidRPr="00970FE2">
        <w:rPr>
          <w:rFonts w:cs="Times New Roman" w:hAnsi="Times New Roman" w:ascii="Times New Roman"/>
          <w:sz w:val="24"/>
          <w:szCs w:val="24"/>
        </w:rPr>
        <w:t>e da ima i obveza prema svojim vjerovnicima i prema poreznoj upravi.</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w:t>
      </w:r>
      <w:r w:rsidR="0030456A">
        <w:rPr>
          <w:rFonts w:cs="Times New Roman" w:hAnsi="Times New Roman" w:ascii="Times New Roman"/>
          <w:sz w:val="24"/>
          <w:szCs w:val="24"/>
        </w:rPr>
        <w:t xml:space="preserve">blokade od </w:t>
      </w:r>
      <w:r w:rsidR="00771599">
        <w:rPr>
          <w:rFonts w:cs="Times New Roman" w:hAnsi="Times New Roman" w:ascii="Times New Roman"/>
          <w:sz w:val="24"/>
          <w:szCs w:val="24"/>
        </w:rPr>
        <w:t xml:space="preserve">120 </w:t>
      </w:r>
      <w:r w:rsidR="00AA4879">
        <w:rPr>
          <w:rFonts w:cs="Times New Roman" w:hAnsi="Times New Roman" w:ascii="Times New Roman"/>
          <w:sz w:val="24"/>
          <w:szCs w:val="24"/>
        </w:rPr>
        <w:t xml:space="preserve">dana </w:t>
      </w:r>
      <w:r w:rsidR="0038770A" w:rsidRPr="00A8321C">
        <w:rPr>
          <w:rFonts w:cs="Times New Roman" w:hAnsi="Times New Roman" w:ascii="Times New Roman"/>
          <w:sz w:val="24"/>
          <w:szCs w:val="24"/>
        </w:rPr>
        <w:t xml:space="preserve">u iznosu od </w:t>
      </w:r>
      <w:r w:rsidR="00771599">
        <w:rPr>
          <w:rFonts w:cs="Times New Roman" w:hAnsi="Times New Roman" w:ascii="Times New Roman"/>
          <w:sz w:val="24"/>
          <w:szCs w:val="24"/>
        </w:rPr>
        <w:t xml:space="preserve">25.947,58 </w:t>
      </w:r>
      <w:r w:rsidR="0030456A">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771599">
        <w:rPr>
          <w:rFonts w:cs="Times New Roman" w:hAnsi="Times New Roman" w:ascii="Times New Roman"/>
          <w:sz w:val="24"/>
          <w:szCs w:val="24"/>
        </w:rPr>
        <w:t>120</w:t>
      </w:r>
      <w:r w:rsidR="00115DBC">
        <w:rPr>
          <w:rFonts w:cs="Times New Roman" w:hAnsi="Times New Roman" w:ascii="Times New Roman"/>
          <w:sz w:val="24"/>
          <w:szCs w:val="24"/>
        </w:rPr>
        <w:t xml:space="preserve"> </w:t>
      </w:r>
      <w:r w:rsidR="00667389" w:rsidRPr="00667389">
        <w:rPr>
          <w:rFonts w:cs="Times New Roman" w:hAnsi="Times New Roman" w:ascii="Times New Roman"/>
          <w:sz w:val="24"/>
          <w:szCs w:val="24"/>
        </w:rPr>
        <w:t>dana,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600A5" w:rsidRPr="003600A5">
        <w:rPr>
          <w:rFonts w:cs="Times New Roman" w:hAnsi="Times New Roman" w:ascii="Times New Roman"/>
          <w:sz w:val="24"/>
          <w:szCs w:val="24"/>
        </w:rPr>
        <w:t xml:space="preserve"> </w:t>
      </w:r>
      <w:r w:rsidR="00771599">
        <w:rPr>
          <w:rFonts w:cs="Times New Roman" w:hAnsi="Times New Roman" w:ascii="Times New Roman"/>
          <w:sz w:val="24"/>
          <w:szCs w:val="24"/>
        </w:rPr>
        <w:t>20</w:t>
      </w:r>
      <w:r w:rsidR="00115DBC" w:rsidRPr="00115DBC">
        <w:rPr>
          <w:rFonts w:cs="Times New Roman" w:hAnsi="Times New Roman" w:ascii="Times New Roman"/>
          <w:sz w:val="24"/>
          <w:szCs w:val="24"/>
        </w:rPr>
        <w:t>. travnja 2018.</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E76177">
        <w:rPr>
          <w:rFonts w:cs="Times New Roman" w:hAnsi="Times New Roman" w:ascii="Times New Roman"/>
          <w:sz w:val="24"/>
          <w:szCs w:val="24"/>
        </w:rPr>
        <w:t>, v. r.</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E76177" w:rsidP="004F5146" w:rsidR="00E76177">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E76177" w:rsidP="004F5146" w:rsidR="00E76177">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ED1B30" w:rsidP="003468B6"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E76177">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DE0E04">
          <w:rPr>
            <w:rFonts w:cs="Times New Roman" w:hAnsi="Times New Roman" w:ascii="Times New Roman"/>
            <w:sz w:val="24"/>
            <w:szCs w:val="24"/>
          </w:rPr>
          <w:t>70. St-596</w:t>
        </w:r>
        <w:r w:rsidR="00434681">
          <w:rPr>
            <w:rFonts w:cs="Times New Roman" w:hAnsi="Times New Roman" w:ascii="Times New Roman"/>
            <w:sz w:val="24"/>
            <w:szCs w:val="24"/>
          </w:rPr>
          <w:t>0</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863FD"/>
    <w:rsid w:val="00092100"/>
    <w:rsid w:val="000C351D"/>
    <w:rsid w:val="000D1388"/>
    <w:rsid w:val="000E0DCB"/>
    <w:rsid w:val="00115DBC"/>
    <w:rsid w:val="0016474B"/>
    <w:rsid w:val="001A609C"/>
    <w:rsid w:val="001C7442"/>
    <w:rsid w:val="001D6C98"/>
    <w:rsid w:val="002427EC"/>
    <w:rsid w:val="00265D68"/>
    <w:rsid w:val="002A55A8"/>
    <w:rsid w:val="002B59FE"/>
    <w:rsid w:val="002D0DCF"/>
    <w:rsid w:val="002D5168"/>
    <w:rsid w:val="002D709F"/>
    <w:rsid w:val="002F1EDB"/>
    <w:rsid w:val="0030456A"/>
    <w:rsid w:val="003468B6"/>
    <w:rsid w:val="00353571"/>
    <w:rsid w:val="003600A5"/>
    <w:rsid w:val="00371E6F"/>
    <w:rsid w:val="0038770A"/>
    <w:rsid w:val="004047ED"/>
    <w:rsid w:val="00422F77"/>
    <w:rsid w:val="00434681"/>
    <w:rsid w:val="00450743"/>
    <w:rsid w:val="0047652B"/>
    <w:rsid w:val="004B691E"/>
    <w:rsid w:val="004F04E0"/>
    <w:rsid w:val="005278BC"/>
    <w:rsid w:val="00532F75"/>
    <w:rsid w:val="00555D17"/>
    <w:rsid w:val="005A41D4"/>
    <w:rsid w:val="005E3CF7"/>
    <w:rsid w:val="005F1AD4"/>
    <w:rsid w:val="0060766D"/>
    <w:rsid w:val="00607697"/>
    <w:rsid w:val="00667389"/>
    <w:rsid w:val="00670481"/>
    <w:rsid w:val="006B3A3D"/>
    <w:rsid w:val="006C7DAD"/>
    <w:rsid w:val="0072424F"/>
    <w:rsid w:val="00740165"/>
    <w:rsid w:val="007673F8"/>
    <w:rsid w:val="00771599"/>
    <w:rsid w:val="007D48B3"/>
    <w:rsid w:val="007E67D8"/>
    <w:rsid w:val="008047A9"/>
    <w:rsid w:val="00856AF6"/>
    <w:rsid w:val="008740FE"/>
    <w:rsid w:val="008775EF"/>
    <w:rsid w:val="009368B3"/>
    <w:rsid w:val="00940CA8"/>
    <w:rsid w:val="009444E2"/>
    <w:rsid w:val="0095584F"/>
    <w:rsid w:val="00965651"/>
    <w:rsid w:val="009666FE"/>
    <w:rsid w:val="00970FE2"/>
    <w:rsid w:val="009918E8"/>
    <w:rsid w:val="009B3BD9"/>
    <w:rsid w:val="009D1D5C"/>
    <w:rsid w:val="00A0513F"/>
    <w:rsid w:val="00A20A9A"/>
    <w:rsid w:val="00A8321C"/>
    <w:rsid w:val="00AA4879"/>
    <w:rsid w:val="00AA4CF1"/>
    <w:rsid w:val="00AF181F"/>
    <w:rsid w:val="00B50CF0"/>
    <w:rsid w:val="00B571FB"/>
    <w:rsid w:val="00B72132"/>
    <w:rsid w:val="00B95BCB"/>
    <w:rsid w:val="00BA0317"/>
    <w:rsid w:val="00BC3876"/>
    <w:rsid w:val="00C16C7F"/>
    <w:rsid w:val="00C27781"/>
    <w:rsid w:val="00C722BC"/>
    <w:rsid w:val="00CA3ABB"/>
    <w:rsid w:val="00CE2728"/>
    <w:rsid w:val="00D02B97"/>
    <w:rsid w:val="00D74C4E"/>
    <w:rsid w:val="00D86E5C"/>
    <w:rsid w:val="00DA6968"/>
    <w:rsid w:val="00DB6ECE"/>
    <w:rsid w:val="00DE0E04"/>
    <w:rsid w:val="00E54447"/>
    <w:rsid w:val="00E70E5C"/>
    <w:rsid w:val="00E71492"/>
    <w:rsid w:val="00E76177"/>
    <w:rsid w:val="00ED1B30"/>
    <w:rsid w:val="00EF228A"/>
    <w:rsid w:val="00F176E2"/>
    <w:rsid w:val="00F312F3"/>
    <w:rsid w:val="00F363B4"/>
    <w:rsid w:val="00F474F2"/>
    <w:rsid w:val="00F52837"/>
    <w:rsid w:val="00F63C1B"/>
    <w:rsid w:val="00F737CC"/>
    <w:rsid w:val="00FD1F45"/>
    <w:rsid w:val="00FD3B4F"/>
    <w:rsid w:val="00FE6A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E76177"/>
    <w:rPr>
      <w:color w:val="808080"/>
      <w:bdr w:space="0" w:sz="0" w:color="auto" w:val="none"/>
      <w:shd w:fill="auto" w:color="auto" w:val="clear"/>
    </w:rPr>
  </w:style>
  <w:style w:customStyle="true" w:styleId="eSPISCCParagraphDefaultFont" w:type="character">
    <w:name w:val="eSPIS_CC_Paragraph Default Font"/>
    <w:basedOn w:val="Zadanifontodlomka"/>
    <w:rsid w:val="00E761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617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761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61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E76177"/>
    <w:rPr>
      <w:color w:val="808080"/>
      <w:bdr w:color="auto" w:space="0" w:sz="0" w:val="none"/>
      <w:shd w:color="auto" w:fill="auto" w:val="clear"/>
    </w:rPr>
  </w:style>
  <w:style w:customStyle="1" w:styleId="eSPISCCParagraphDefaultFont" w:type="character">
    <w:name w:val="eSPIS_CC_Paragraph Default Font"/>
    <w:basedOn w:val="Zadanifontodlomka"/>
    <w:rsid w:val="00E761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617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61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61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5960</izvorni_sadrzaj>
    <derivirana_varijabla naziv="DomainObject.Predmet.Broj_1">5960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St-5960/2016</izvorni_sadrzaj>
    <derivirana_varijabla naziv="DomainObject.Predmet.OznakaBroj_1">St-5960/2016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CHIC TURIZAM d.o.o.</izvorni_sadrzaj>
    <derivirana_varijabla naziv="DomainObject.Predmet.ProtustrankaFormated_1">  CHIC TURIZAM d.o.o.</derivirana_varijabla>
  </DomainObject.Predmet.ProtustrankaFormated>
  <DomainObject.Predmet.ProtustrankaFormatedOIB>
    <izvorni_sadrzaj>  CHIC TURIZAM d.o.o., OIB 49510863611</izvorni_sadrzaj>
    <derivirana_varijabla naziv="DomainObject.Predmet.ProtustrankaFormatedOIB_1">  CHIC TURIZAM d.o.o., OIB 49510863611</derivirana_varijabla>
  </DomainObject.Predmet.ProtustrankaFormatedOIB>
  <DomainObject.Predmet.ProtustrankaFormatedWithAdress>
    <izvorni_sadrzaj> CHIC TURIZAM d.o.o., Savska cesta 150, 10000 Zagreb</izvorni_sadrzaj>
    <derivirana_varijabla naziv="DomainObject.Predmet.ProtustrankaFormatedWithAdress_1"> CHIC TURIZAM d.o.o., Savska cesta 150, 10000 Zagreb</derivirana_varijabla>
  </DomainObject.Predmet.ProtustrankaFormatedWithAdress>
  <DomainObject.Predmet.ProtustrankaFormatedWithAdressOIB>
    <izvorni_sadrzaj> CHIC TURIZAM d.o.o., OIB 49510863611, Savska cesta 150, 10000 Zagreb</izvorni_sadrzaj>
    <derivirana_varijabla naziv="DomainObject.Predmet.ProtustrankaFormatedWithAdressOIB_1"> CHIC TURIZAM d.o.o., OIB 49510863611, Savska cesta 150, 10000 Zagreb</derivirana_varijabla>
  </DomainObject.Predmet.ProtustrankaFormatedWithAdressOIB>
  <DomainObject.Predmet.ProtustrankaWithAdress>
    <izvorni_sadrzaj>CHIC TURIZAM d.o.o. Savska cesta 150, 10000 Zagreb</izvorni_sadrzaj>
    <derivirana_varijabla naziv="DomainObject.Predmet.ProtustrankaWithAdress_1">CHIC TURIZAM d.o.o. Savska cesta 150, 10000 Zagreb</derivirana_varijabla>
  </DomainObject.Predmet.ProtustrankaWithAdress>
  <DomainObject.Predmet.ProtustrankaWithAdressOIB>
    <izvorni_sadrzaj>CHIC TURIZAM d.o.o., OIB 49510863611, Savska cesta 150, 10000 Zagreb</izvorni_sadrzaj>
    <derivirana_varijabla naziv="DomainObject.Predmet.ProtustrankaWithAdressOIB_1">CHIC TURIZAM d.o.o., OIB 49510863611, Savska cesta 150, 10000 Zagreb</derivirana_varijabla>
  </DomainObject.Predmet.ProtustrankaWithAdressOIB>
  <DomainObject.Predmet.ProtustrankaNazivFormated>
    <izvorni_sadrzaj>CHIC TURIZAM d.o.o.</izvorni_sadrzaj>
    <derivirana_varijabla naziv="DomainObject.Predmet.ProtustrankaNazivFormated_1">CHIC TURIZAM d.o.o.</derivirana_varijabla>
  </DomainObject.Predmet.ProtustrankaNazivFormated>
  <DomainObject.Predmet.ProtustrankaNazivFormatedOIB>
    <izvorni_sadrzaj>CHIC TURIZAM d.o.o., OIB 49510863611</izvorni_sadrzaj>
    <derivirana_varijabla naziv="DomainObject.Predmet.ProtustrankaNazivFormatedOIB_1">CHIC TURIZAM d.o.o., OIB 49510863611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CHIC TURIZAM d.o.o.</item>
    </izvorni_sadrzaj>
    <derivirana_varijabla naziv="DomainObject.Predmet.ProtuStrankaListFormated_1">
      <item>CHIC TURIZAM d.o.o.</item>
    </derivirana_varijabla>
  </DomainObject.Predmet.ProtuStrankaListFormated>
  <DomainObject.Predmet.ProtuStrankaListFormatedOIB>
    <izvorni_sadrzaj>
      <item>CHIC TURIZAM d.o.o., OIB 49510863611</item>
    </izvorni_sadrzaj>
    <derivirana_varijabla naziv="DomainObject.Predmet.ProtuStrankaListFormatedOIB_1">
      <item>CHIC TURIZAM d.o.o., OIB 49510863611</item>
    </derivirana_varijabla>
  </DomainObject.Predmet.ProtuStrankaListFormatedOIB>
  <DomainObject.Predmet.ProtuStrankaListFormatedWithAdress>
    <izvorni_sadrzaj>
      <item>CHIC TURIZAM d.o.o., Savska cesta 150, 10000 Zagreb</item>
    </izvorni_sadrzaj>
    <derivirana_varijabla naziv="DomainObject.Predmet.ProtuStrankaListFormatedWithAdress_1">
      <item>CHIC TURIZAM d.o.o., Savska cesta 150, 10000 Zagreb</item>
    </derivirana_varijabla>
  </DomainObject.Predmet.ProtuStrankaListFormatedWithAdress>
  <DomainObject.Predmet.ProtuStrankaListFormatedWithAdressOIB>
    <izvorni_sadrzaj>
      <item>CHIC TURIZAM d.o.o., OIB 49510863611, Savska cesta 150, 10000 Zagreb</item>
    </izvorni_sadrzaj>
    <derivirana_varijabla naziv="DomainObject.Predmet.ProtuStrankaListFormatedWithAdressOIB_1">
      <item>CHIC TURIZAM d.o.o., OIB 49510863611, Savska cesta 150, 10000 Zagreb</item>
    </derivirana_varijabla>
  </DomainObject.Predmet.ProtuStrankaListFormatedWithAdressOIB>
  <DomainObject.Predmet.ProtuStrankaListNazivFormated>
    <izvorni_sadrzaj>
      <item>CHIC TURIZAM d.o.o.</item>
    </izvorni_sadrzaj>
    <derivirana_varijabla naziv="DomainObject.Predmet.ProtuStrankaListNazivFormated_1">
      <item>CHIC TURIZAM d.o.o.</item>
    </derivirana_varijabla>
  </DomainObject.Predmet.ProtuStrankaListNazivFormated>
  <DomainObject.Predmet.ProtuStrankaListNazivFormatedOIB>
    <izvorni_sadrzaj>
      <item>CHIC TURIZAM d.o.o., OIB 49510863611</item>
    </izvorni_sadrzaj>
    <derivirana_varijabla naziv="DomainObject.Predmet.ProtuStrankaListNazivFormatedOIB_1">
      <item>CHIC TURIZAM d.o.o., OIB 49510863611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CHIC TURIZAM d.o.o.</izvorni_sadrzaj>
    <derivirana_varijabla naziv="DomainObject.Predmet.ProtustrankaIDrugi_1">CHIC TURIZAM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CHIC TURIZAM d.o.o., OIB 49510863611, Savska cesta 150, 10000 Zagreb</izvorni_sadrzaj>
    <derivirana_varijabla naziv="DomainObject.Predmet.ProtustrankaIDrugiAdressOIB_1">CHIC TURIZAM d.o.o., OIB 49510863611, Savska cesta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CHIC TURIZAM d.o.o.</item>
    </izvorni_sadrzaj>
    <derivirana_varijabla naziv="DomainObject.Predmet.SudioniciListNaziv_1">
      <item>FINA Regionalni centar Zagreb</item>
      <item>CHIC TURIZAM d.o.o.</item>
    </derivirana_varijabla>
  </DomainObject.Predmet.SudioniciListNaziv>
  <DomainObject.Predmet.SudioniciListAdressOIB>
    <izvorni_sadrzaj>
      <item>FINA Regionalni centar Zagreb, OIB 85821130368, Trg svibanjskih žrtava 1995. br. 1,10000 Zagreb</item>
      <item>CHIC TURIZAM d.o.o., OIB 49510863611, Savska cesta 150,10000 Zagreb</item>
    </izvorni_sadrzaj>
    <derivirana_varijabla naziv="DomainObject.Predmet.SudioniciListAdressOIB_1">
      <item>FINA Regionalni centar Zagreb, OIB 85821130368, Trg svibanjskih žrtava 1995. br. 1,10000 Zagreb</item>
      <item>CHIC TURIZAM d.o.o., OIB 49510863611, Savska cesta 150,10000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49510863611</item>
    </izvorni_sadrzaj>
    <derivirana_varijabla naziv="DomainObject.Predmet.SudioniciListNazivOIB_1">
      <item>, OIB 85821130368</item>
      <item>, OIB 49510863611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4875</properties:Characters>
  <properties:Lines>119</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2018-04-20T09:38:00Z</dcterms:created>
  <dc:creator>Tamara Hržić</dc:creator>
  <cp:lastModifiedBy>Mirjana Gašparić</cp:lastModifiedBy>
  <cp:lastPrinted>2018-04-20T11:20:00Z</cp:lastPrinted>
  <dcterms:modified xmlns:xsi="http://www.w3.org/2001/XMLSchema-instance" xsi:type="dcterms:W3CDTF">2018-04-20T11:23:00Z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(St-5960-16 RJEŠENJE  NAKON OBUSTAVE SKRAĆENOG STEČAJA ZZ DUŽNIKA PREDLAŽE.docx)</vt:lpwstr>
  </prop:property>
  <prop:property name="CC_coloring" pid="4" fmtid="{D5CDD505-2E9C-101B-9397-08002B2CF9AE}">
    <vt:bool>false</vt:bool>
  </prop:property>
  <prop:property name="BrojStranica" pid="5" fmtid="{D5CDD505-2E9C-101B-9397-08002B2CF9AE}">
    <vt:i4>3</vt:i4>
  </prop:property>
</prop:Properties>
</file>