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db70a" w14:paraId="2cdb70a" w:rsidRDefault="00A8517D" w:rsidP="00A8517D" w:rsidR="00A8517D">
      <w:pPr>
        <w15:collapsed w:val="false"/>
      </w:pPr>
      <w:bookmarkStart w:name="_GoBack" w:id="0"/>
      <w:bookmarkEnd w:id="0"/>
    </w:p>
    <w:p w:rsidRDefault="00A8517D" w:rsidP="00A8517D" w:rsidR="00A8517D"/>
    <w:p w:rsidRDefault="00A8517D" w:rsidP="00A8517D" w:rsidR="00A8517D"/>
    <w:p w:rsidRDefault="00A8517D" w:rsidP="00A8517D" w:rsidR="00A8517D"/>
    <w:p w:rsidRDefault="00A8517D" w:rsidP="00A8517D" w:rsidR="00A8517D">
      <w:pPr>
        <w:shd w:fill="FFFFFF" w:color="auto" w:val="clear"/>
        <w:ind w:firstLine="708"/>
        <w:jc w:val="both"/>
      </w:pPr>
      <w:r>
        <w:rPr>
          <w:noProof/>
          <w:lang w:eastAsia="hr-HR" w:val="hr-HR"/>
        </w:rPr>
        <w:drawing>
          <wp:inline distR="0" distL="0" distB="0" distT="0">
            <wp:extent cy="898525" cx="675640"/>
            <wp:effectExtent b="0" r="0" t="0" l="0"/>
            <wp:docPr descr="cid:image001.png@01D21579.356E4190"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1579.356E41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8525" cx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517D" w:rsidP="00A8517D" w:rsidR="00A8517D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REPUBLIKA HRVATSKA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TRGOVAČKI SUD U OSIJEKU                                                          St-</w:t>
      </w:r>
      <w:r w:rsidR="00101570">
        <w:rPr>
          <w:color w:val="000000"/>
        </w:rPr>
        <w:t>1</w:t>
      </w:r>
      <w:r w:rsidR="00E22002">
        <w:rPr>
          <w:color w:val="000000"/>
        </w:rPr>
        <w:t>84</w:t>
      </w:r>
      <w:r w:rsidRPr="00260EC4">
        <w:rPr>
          <w:color w:val="000000"/>
        </w:rPr>
        <w:t>/201</w:t>
      </w:r>
      <w:r w:rsidR="00EB7740">
        <w:rPr>
          <w:color w:val="000000"/>
        </w:rPr>
        <w:t>6-</w:t>
      </w:r>
      <w:r w:rsidR="00E22002">
        <w:rPr>
          <w:color w:val="000000"/>
        </w:rPr>
        <w:t>4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STALNA SLUŽBA U SLAVONSKOM BRODU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Trg pobjede 13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35000 SLAVONSKI BROD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  <w:r w:rsidRPr="00260EC4">
        <w:rPr>
          <w:b/>
          <w:bCs/>
          <w:color w:val="000000"/>
        </w:rPr>
        <w:t>R E P U B L I K A  H R V A T S K A</w:t>
      </w: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  <w:r w:rsidRPr="00260EC4">
        <w:rPr>
          <w:b/>
          <w:bCs/>
          <w:color w:val="000000"/>
        </w:rPr>
        <w:t>R J E Š E N J E</w:t>
      </w: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  <w:r w:rsidRPr="00260EC4">
        <w:rPr>
          <w:color w:val="000000"/>
        </w:rPr>
        <w:t xml:space="preserve">TRGOVAČKI SUD U  OSIJEKU, STALNA SLUŽBA U SLAVONSKOM BRODU, po sucu Davorinu Pavičić, u pravnoj stvari predlagatelja FINA Regionalni centar Osijek, Podružnica Slavonski Brod, povodom prijedloga  vjerovnika za obustavom skraćenog stečajnog postupka i vođenjem redovnog stečajnog postupka za nad dužnikom </w:t>
      </w:r>
      <w:r w:rsidR="00E22002">
        <w:rPr>
          <w:b/>
          <w:color w:val="000000"/>
        </w:rPr>
        <w:t xml:space="preserve">BUZUKI </w:t>
      </w:r>
      <w:r w:rsidR="00101570">
        <w:rPr>
          <w:b/>
          <w:color w:val="000000"/>
        </w:rPr>
        <w:t xml:space="preserve"> </w:t>
      </w:r>
      <w:r w:rsidR="00EB7740" w:rsidRPr="00EB7740">
        <w:rPr>
          <w:b/>
          <w:color w:val="000000"/>
        </w:rPr>
        <w:t xml:space="preserve"> d.o.o.</w:t>
      </w:r>
      <w:r w:rsidR="00AB3D5E" w:rsidRPr="00EB7740">
        <w:rPr>
          <w:b/>
          <w:color w:val="000000"/>
        </w:rPr>
        <w:t>,</w:t>
      </w:r>
      <w:r w:rsidR="00082099" w:rsidRPr="00260EC4">
        <w:rPr>
          <w:color w:val="000000"/>
        </w:rPr>
        <w:t xml:space="preserve"> </w:t>
      </w:r>
      <w:r w:rsidRPr="00260EC4">
        <w:rPr>
          <w:color w:val="000000"/>
        </w:rPr>
        <w:t xml:space="preserve"> </w:t>
      </w:r>
      <w:r w:rsidRPr="00260EC4">
        <w:rPr>
          <w:b/>
          <w:bCs/>
          <w:color w:val="000000"/>
        </w:rPr>
        <w:t xml:space="preserve">OIB: </w:t>
      </w:r>
      <w:r w:rsidR="00E22002">
        <w:rPr>
          <w:b/>
          <w:bCs/>
          <w:color w:val="000000"/>
        </w:rPr>
        <w:t>41736978184</w:t>
      </w:r>
      <w:r w:rsidRPr="00260EC4">
        <w:rPr>
          <w:b/>
          <w:bCs/>
          <w:color w:val="000000"/>
        </w:rPr>
        <w:t xml:space="preserve"> sa sjedištem u </w:t>
      </w:r>
      <w:r w:rsidR="00E22002">
        <w:rPr>
          <w:b/>
          <w:bCs/>
          <w:color w:val="000000"/>
        </w:rPr>
        <w:t>J.J. Štrosmajera 64</w:t>
      </w:r>
      <w:r w:rsidR="00101570">
        <w:rPr>
          <w:b/>
          <w:bCs/>
          <w:color w:val="000000"/>
        </w:rPr>
        <w:t xml:space="preserve">, </w:t>
      </w:r>
      <w:r w:rsidR="00E22002">
        <w:rPr>
          <w:b/>
          <w:bCs/>
          <w:color w:val="000000"/>
        </w:rPr>
        <w:t>Slavonski Brod</w:t>
      </w:r>
      <w:r w:rsidRPr="00260EC4">
        <w:rPr>
          <w:b/>
          <w:bCs/>
          <w:color w:val="000000"/>
        </w:rPr>
        <w:t>, dana 2</w:t>
      </w:r>
      <w:r w:rsidR="00CB7399">
        <w:rPr>
          <w:b/>
          <w:bCs/>
          <w:color w:val="000000"/>
        </w:rPr>
        <w:t>9</w:t>
      </w:r>
      <w:r w:rsidRPr="00260EC4">
        <w:rPr>
          <w:b/>
          <w:bCs/>
          <w:color w:val="000000"/>
        </w:rPr>
        <w:t>. rujna</w:t>
      </w:r>
      <w:r w:rsidRPr="00260EC4">
        <w:rPr>
          <w:color w:val="000000"/>
        </w:rPr>
        <w:t xml:space="preserve"> </w:t>
      </w:r>
      <w:r w:rsidRPr="00260EC4">
        <w:rPr>
          <w:b/>
          <w:color w:val="000000"/>
        </w:rPr>
        <w:t>2016.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  <w:r w:rsidRPr="00260EC4">
        <w:rPr>
          <w:color w:val="000000"/>
        </w:rPr>
        <w:t>r i j e š i o  j e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pStyle w:val="ListParagraph"/>
        <w:numPr>
          <w:ilvl w:val="0"/>
          <w:numId w:val="1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260EC4">
        <w:rPr>
          <w:rFonts w:hAnsi="Times New Roman" w:ascii="Times New Roman"/>
          <w:color w:val="000000"/>
          <w:sz w:val="24"/>
          <w:szCs w:val="24"/>
        </w:rPr>
        <w:t>Obustavlja se skraćeni stečajni postupak.</w:t>
      </w:r>
    </w:p>
    <w:p w:rsidRDefault="00A8517D" w:rsidP="00A8517D" w:rsidR="00A8517D" w:rsidRPr="00260EC4">
      <w:pPr>
        <w:pStyle w:val="ListParagraph"/>
        <w:shd w:fill="FFFFFF" w:color="auto" w:val="clear"/>
        <w:spacing w:lineRule="auto" w:line="240" w:after="0"/>
        <w:ind w:left="142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8517D" w:rsidP="00A8517D" w:rsidR="00A8517D" w:rsidRPr="00260EC4">
      <w:pPr>
        <w:pStyle w:val="ListParagraph"/>
        <w:numPr>
          <w:ilvl w:val="0"/>
          <w:numId w:val="1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260EC4">
        <w:rPr>
          <w:rFonts w:hAnsi="Times New Roman" w:ascii="Times New Roman"/>
          <w:color w:val="000000"/>
          <w:sz w:val="24"/>
          <w:szCs w:val="24"/>
        </w:rPr>
        <w:t>Postupak će se nastaviti nakon pravomoćnosti ovog rješenja po općim odredbama Stečajnog zakona.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  <w:r w:rsidRPr="00260EC4">
        <w:rPr>
          <w:color w:val="000000"/>
        </w:rPr>
        <w:t>Obrazloženje</w:t>
      </w: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</w:p>
    <w:p w:rsidRDefault="00101570" w:rsidP="00A8517D" w:rsidR="00A8517D" w:rsidRPr="00260EC4">
      <w:pPr>
        <w:shd w:fill="FFFFFF" w:color="auto" w:val="clear"/>
        <w:rPr>
          <w:color w:val="000000"/>
        </w:rPr>
      </w:pPr>
      <w:r>
        <w:rPr>
          <w:color w:val="000000"/>
        </w:rPr>
        <w:tab/>
        <w:t xml:space="preserve">Dana </w:t>
      </w:r>
      <w:r w:rsidR="00E22002">
        <w:rPr>
          <w:color w:val="000000"/>
        </w:rPr>
        <w:t>2</w:t>
      </w:r>
      <w:r>
        <w:rPr>
          <w:color w:val="000000"/>
        </w:rPr>
        <w:t>5</w:t>
      </w:r>
      <w:r w:rsidR="00A8517D" w:rsidRPr="00260EC4">
        <w:rPr>
          <w:color w:val="000000"/>
        </w:rPr>
        <w:t>.</w:t>
      </w:r>
      <w:r w:rsidR="00E22002">
        <w:rPr>
          <w:color w:val="000000"/>
        </w:rPr>
        <w:t>siječanj</w:t>
      </w:r>
      <w:r w:rsidR="00A8517D" w:rsidRPr="00260EC4">
        <w:rPr>
          <w:color w:val="000000"/>
        </w:rPr>
        <w:t xml:space="preserve"> 201</w:t>
      </w:r>
      <w:r w:rsidR="00CB7399">
        <w:rPr>
          <w:color w:val="000000"/>
        </w:rPr>
        <w:t>6</w:t>
      </w:r>
      <w:r w:rsidR="00A8517D" w:rsidRPr="00260EC4">
        <w:rPr>
          <w:color w:val="000000"/>
        </w:rPr>
        <w:t>.g. zaprimljen je zahtjev za provedbu skraćenog stečajnog postupka od strane FINE RC Osijek, Podružnica Slavonski Brod Klasa: 110-07/15-01/04 ur.br. 04-0</w:t>
      </w:r>
      <w:r>
        <w:rPr>
          <w:color w:val="000000"/>
        </w:rPr>
        <w:t>6-15-1</w:t>
      </w:r>
      <w:r w:rsidR="00396E02">
        <w:rPr>
          <w:color w:val="000000"/>
        </w:rPr>
        <w:t>3</w:t>
      </w:r>
      <w:r>
        <w:rPr>
          <w:color w:val="000000"/>
        </w:rPr>
        <w:t>6</w:t>
      </w:r>
      <w:r w:rsidR="00396E02">
        <w:rPr>
          <w:color w:val="000000"/>
        </w:rPr>
        <w:t>5</w:t>
      </w:r>
      <w:r w:rsidR="00A8517D" w:rsidRPr="00260EC4">
        <w:rPr>
          <w:color w:val="000000"/>
        </w:rPr>
        <w:t>.</w:t>
      </w:r>
    </w:p>
    <w:p w:rsidRDefault="00396E02" w:rsidP="00A8517D" w:rsidR="00A8517D" w:rsidRPr="00260EC4">
      <w:pPr>
        <w:shd w:fill="FFFFFF" w:color="auto" w:val="clear"/>
        <w:rPr>
          <w:color w:val="000000"/>
        </w:rPr>
      </w:pPr>
      <w:r>
        <w:rPr>
          <w:color w:val="000000"/>
        </w:rPr>
        <w:tab/>
        <w:t>Dana 01</w:t>
      </w:r>
      <w:r w:rsidR="00A8517D" w:rsidRPr="00260EC4">
        <w:rPr>
          <w:color w:val="000000"/>
        </w:rPr>
        <w:t>.</w:t>
      </w:r>
      <w:r w:rsidR="00CB7399">
        <w:rPr>
          <w:color w:val="000000"/>
        </w:rPr>
        <w:t>0</w:t>
      </w:r>
      <w:r>
        <w:rPr>
          <w:color w:val="000000"/>
        </w:rPr>
        <w:t>2</w:t>
      </w:r>
      <w:r w:rsidR="00A8517D" w:rsidRPr="00260EC4">
        <w:rPr>
          <w:color w:val="000000"/>
        </w:rPr>
        <w:t>.201</w:t>
      </w:r>
      <w:r w:rsidR="00CB7399">
        <w:rPr>
          <w:color w:val="000000"/>
        </w:rPr>
        <w:t>6</w:t>
      </w:r>
      <w:r w:rsidR="00A8517D" w:rsidRPr="00260EC4">
        <w:rPr>
          <w:color w:val="000000"/>
        </w:rPr>
        <w:t>. sud je objavio oglas sukladno čl. 430. Stečaj</w:t>
      </w:r>
      <w:r w:rsidR="00101570">
        <w:rPr>
          <w:color w:val="000000"/>
        </w:rPr>
        <w:t>nog zakona broj St-1</w:t>
      </w:r>
      <w:r>
        <w:rPr>
          <w:color w:val="000000"/>
        </w:rPr>
        <w:t>84</w:t>
      </w:r>
      <w:r w:rsidR="00CB7399">
        <w:rPr>
          <w:color w:val="000000"/>
        </w:rPr>
        <w:t>/1</w:t>
      </w:r>
      <w:r w:rsidR="00676A11">
        <w:rPr>
          <w:color w:val="000000"/>
        </w:rPr>
        <w:t>6</w:t>
      </w:r>
      <w:r w:rsidR="00CB7399">
        <w:rPr>
          <w:color w:val="000000"/>
        </w:rPr>
        <w:t>-</w:t>
      </w:r>
      <w:r w:rsidR="00676A11">
        <w:rPr>
          <w:color w:val="000000"/>
        </w:rPr>
        <w:t>2</w:t>
      </w:r>
      <w:r>
        <w:rPr>
          <w:color w:val="000000"/>
        </w:rPr>
        <w:t xml:space="preserve"> od 01</w:t>
      </w:r>
      <w:r w:rsidR="00A8517D" w:rsidRPr="00260EC4">
        <w:rPr>
          <w:color w:val="000000"/>
        </w:rPr>
        <w:t>.</w:t>
      </w:r>
      <w:r>
        <w:rPr>
          <w:color w:val="000000"/>
        </w:rPr>
        <w:t xml:space="preserve">veljače </w:t>
      </w:r>
      <w:r w:rsidR="00CC1DC2">
        <w:rPr>
          <w:color w:val="000000"/>
        </w:rPr>
        <w:t xml:space="preserve"> </w:t>
      </w:r>
      <w:r w:rsidR="00A8517D" w:rsidRPr="00260EC4">
        <w:rPr>
          <w:color w:val="000000"/>
        </w:rPr>
        <w:t xml:space="preserve"> 201</w:t>
      </w:r>
      <w:r w:rsidR="00CB7399">
        <w:rPr>
          <w:color w:val="000000"/>
        </w:rPr>
        <w:t>6</w:t>
      </w:r>
      <w:r w:rsidR="00A8517D" w:rsidRPr="00260EC4">
        <w:rPr>
          <w:color w:val="000000"/>
        </w:rPr>
        <w:t xml:space="preserve">.g.kojim je pozvao ovlaštene osobe za zastupanje dužnika da u roku od 15 dana od dana objave oglasa na mrežnoj stranici E oglasne ploče sudova podnesu sudu javnobilježnički ovjerovljeni prokazni popis imovine i obveza na propisanom obrascu, te vjerovnike da u roku do 45 dana od dana objave oglasa predlože </w:t>
      </w:r>
      <w:r w:rsidR="00A8517D" w:rsidRPr="00260EC4">
        <w:rPr>
          <w:color w:val="000000"/>
        </w:rPr>
        <w:lastRenderedPageBreak/>
        <w:t>otvaranje stečajnog postupka i uplate predujam u iznosu od 10.000,00 kn za pokriće troškova stečajnog postupka.</w:t>
      </w:r>
    </w:p>
    <w:p w:rsidRDefault="00A8517D" w:rsidP="00396E02" w:rsidR="009F0569">
      <w:pPr>
        <w:shd w:fill="FFFFFF" w:color="auto" w:val="clear"/>
        <w:rPr>
          <w:color w:val="000000"/>
        </w:rPr>
      </w:pPr>
      <w:r w:rsidRPr="00260EC4">
        <w:rPr>
          <w:color w:val="000000"/>
        </w:rPr>
        <w:tab/>
        <w:t>Dana</w:t>
      </w:r>
      <w:r w:rsidR="00CC1DC2">
        <w:rPr>
          <w:color w:val="000000"/>
        </w:rPr>
        <w:t xml:space="preserve"> </w:t>
      </w:r>
      <w:r w:rsidR="00396E02">
        <w:rPr>
          <w:color w:val="000000"/>
        </w:rPr>
        <w:t>08</w:t>
      </w:r>
      <w:r w:rsidRPr="00260EC4">
        <w:rPr>
          <w:color w:val="000000"/>
        </w:rPr>
        <w:t>.</w:t>
      </w:r>
      <w:r w:rsidR="00CB7399">
        <w:rPr>
          <w:color w:val="000000"/>
        </w:rPr>
        <w:t>0</w:t>
      </w:r>
      <w:r w:rsidR="00396E02">
        <w:rPr>
          <w:color w:val="000000"/>
        </w:rPr>
        <w:t>3</w:t>
      </w:r>
      <w:r w:rsidRPr="00260EC4">
        <w:rPr>
          <w:color w:val="000000"/>
        </w:rPr>
        <w:t>.201</w:t>
      </w:r>
      <w:r w:rsidR="00CB7399">
        <w:rPr>
          <w:color w:val="000000"/>
        </w:rPr>
        <w:t>6</w:t>
      </w:r>
      <w:r w:rsidRPr="00260EC4">
        <w:rPr>
          <w:color w:val="000000"/>
        </w:rPr>
        <w:t xml:space="preserve">.g. zaprimljen je prijedlog stečajnog vjerovnika </w:t>
      </w:r>
      <w:r w:rsidR="004251FB" w:rsidRPr="00260EC4">
        <w:rPr>
          <w:color w:val="000000"/>
        </w:rPr>
        <w:t>RH zastupana po ŽDO Slav.Brod</w:t>
      </w:r>
      <w:r w:rsidRPr="00260EC4">
        <w:rPr>
          <w:color w:val="000000"/>
        </w:rPr>
        <w:t xml:space="preserve"> </w:t>
      </w:r>
      <w:r w:rsidR="004251FB" w:rsidRPr="00260EC4">
        <w:rPr>
          <w:color w:val="000000"/>
        </w:rPr>
        <w:t xml:space="preserve"> da iz </w:t>
      </w:r>
      <w:r w:rsidRPr="00260EC4">
        <w:rPr>
          <w:color w:val="000000"/>
        </w:rPr>
        <w:t xml:space="preserve"> podataka Porezne uprave proizlazi da</w:t>
      </w:r>
      <w:r w:rsidR="00396E02">
        <w:rPr>
          <w:color w:val="000000"/>
        </w:rPr>
        <w:t xml:space="preserve"> je</w:t>
      </w:r>
      <w:r w:rsidRPr="00260EC4">
        <w:rPr>
          <w:color w:val="000000"/>
        </w:rPr>
        <w:t xml:space="preserve"> dužnik</w:t>
      </w:r>
      <w:r w:rsidR="004251FB" w:rsidRPr="00260EC4">
        <w:rPr>
          <w:color w:val="000000"/>
        </w:rPr>
        <w:t xml:space="preserve"> </w:t>
      </w:r>
      <w:r w:rsidR="00CC1DC2">
        <w:rPr>
          <w:color w:val="000000"/>
        </w:rPr>
        <w:t xml:space="preserve"> </w:t>
      </w:r>
      <w:r w:rsidR="00396E02">
        <w:rPr>
          <w:color w:val="000000"/>
        </w:rPr>
        <w:t xml:space="preserve">vlasnik nekretnine upisane u z.k.ul 1201 k.o. Poreč </w:t>
      </w:r>
      <w:r w:rsidR="0010770F">
        <w:rPr>
          <w:color w:val="000000"/>
        </w:rPr>
        <w:t>i</w:t>
      </w:r>
      <w:r w:rsidR="00396E02">
        <w:rPr>
          <w:color w:val="000000"/>
        </w:rPr>
        <w:t xml:space="preserve"> to na:</w:t>
      </w:r>
    </w:p>
    <w:p w:rsidRDefault="0010770F" w:rsidP="00396E02" w:rsidR="00396E02">
      <w:pPr>
        <w:pStyle w:val="ListParagraph"/>
        <w:numPr>
          <w:ilvl w:val="0"/>
          <w:numId w:val="3"/>
        </w:numPr>
        <w:shd w:fill="FFFFFF" w:color="auto" w:val="clear"/>
        <w:rPr>
          <w:color w:val="000000"/>
        </w:rPr>
      </w:pPr>
      <w:r>
        <w:rPr>
          <w:color w:val="000000"/>
        </w:rPr>
        <w:t>k</w:t>
      </w:r>
      <w:r w:rsidR="00396E02">
        <w:rPr>
          <w:color w:val="000000"/>
        </w:rPr>
        <w:t>.č.br.4475, kuća i dvorište površine 687 m2 i to suvlasnički dijelovi – etažno vlasništvo</w:t>
      </w:r>
    </w:p>
    <w:p w:rsidRDefault="00396E02" w:rsidP="00396E02" w:rsidR="00396E02">
      <w:pPr>
        <w:pStyle w:val="ListParagraph"/>
        <w:numPr>
          <w:ilvl w:val="0"/>
          <w:numId w:val="3"/>
        </w:numPr>
        <w:shd w:fill="FFFFFF" w:color="auto" w:val="clear"/>
        <w:rPr>
          <w:color w:val="000000"/>
        </w:rPr>
      </w:pPr>
      <w:r>
        <w:rPr>
          <w:color w:val="000000"/>
        </w:rPr>
        <w:t xml:space="preserve"> </w:t>
      </w:r>
      <w:r w:rsidR="0010770F">
        <w:rPr>
          <w:color w:val="000000"/>
        </w:rPr>
        <w:t>etaža</w:t>
      </w:r>
      <w:r>
        <w:rPr>
          <w:color w:val="000000"/>
        </w:rPr>
        <w:t xml:space="preserve"> 1 – trosobni stan ukupne površine 89,70 m2 kojemu pripada i kućni vrt površine 132,40 m2</w:t>
      </w:r>
    </w:p>
    <w:p w:rsidRDefault="00396E02" w:rsidP="00396E02" w:rsidR="00396E02">
      <w:pPr>
        <w:pStyle w:val="ListParagraph"/>
        <w:numPr>
          <w:ilvl w:val="0"/>
          <w:numId w:val="3"/>
        </w:numPr>
        <w:shd w:fill="FFFFFF" w:color="auto" w:val="clear"/>
        <w:rPr>
          <w:color w:val="000000"/>
        </w:rPr>
      </w:pPr>
      <w:r>
        <w:rPr>
          <w:color w:val="000000"/>
        </w:rPr>
        <w:t xml:space="preserve"> </w:t>
      </w:r>
      <w:r w:rsidR="0010770F">
        <w:rPr>
          <w:color w:val="000000"/>
        </w:rPr>
        <w:t>etaža</w:t>
      </w:r>
      <w:r>
        <w:rPr>
          <w:color w:val="000000"/>
        </w:rPr>
        <w:t xml:space="preserve"> 6 -  garaža ukupne površine 19,45 m2 i mjesto za parkiranje površine 21,50 m2</w:t>
      </w:r>
    </w:p>
    <w:p w:rsidRDefault="00396E02" w:rsidP="00396E02" w:rsidR="00396E02">
      <w:pPr>
        <w:pStyle w:val="ListParagraph"/>
        <w:numPr>
          <w:ilvl w:val="0"/>
          <w:numId w:val="3"/>
        </w:numPr>
        <w:shd w:fill="FFFFFF" w:color="auto" w:val="clear"/>
        <w:rPr>
          <w:color w:val="000000"/>
        </w:rPr>
      </w:pPr>
      <w:r>
        <w:rPr>
          <w:color w:val="000000"/>
        </w:rPr>
        <w:t xml:space="preserve"> </w:t>
      </w:r>
      <w:r w:rsidR="0010770F">
        <w:rPr>
          <w:color w:val="000000"/>
        </w:rPr>
        <w:t>etaža</w:t>
      </w:r>
      <w:r>
        <w:rPr>
          <w:color w:val="000000"/>
        </w:rPr>
        <w:t xml:space="preserve"> 7 – garaža ukupne površine 19,45 m2 i mjesto za parkiranje površine 21,50m2</w:t>
      </w:r>
    </w:p>
    <w:p w:rsidRDefault="00396E02" w:rsidP="00396E02" w:rsidR="00396E02" w:rsidRPr="00396E02">
      <w:pPr>
        <w:pStyle w:val="ListParagraph"/>
        <w:numPr>
          <w:ilvl w:val="0"/>
          <w:numId w:val="3"/>
        </w:numPr>
        <w:shd w:fill="FFFFFF" w:color="auto" w:val="clear"/>
        <w:rPr>
          <w:color w:val="000000"/>
        </w:rPr>
      </w:pPr>
      <w:r>
        <w:rPr>
          <w:color w:val="000000"/>
        </w:rPr>
        <w:t xml:space="preserve"> </w:t>
      </w:r>
      <w:r w:rsidR="0010770F">
        <w:rPr>
          <w:color w:val="000000"/>
        </w:rPr>
        <w:t>etaža</w:t>
      </w:r>
      <w:r>
        <w:rPr>
          <w:color w:val="000000"/>
        </w:rPr>
        <w:t xml:space="preserve"> 8 – garaža ukupne površine 19,45 m2 i mjesto za parkiranje površine 21,50m2</w:t>
      </w:r>
    </w:p>
    <w:p w:rsidRDefault="008915FA" w:rsidP="009F0569" w:rsidR="008915FA" w:rsidRPr="00260EC4">
      <w:pPr>
        <w:shd w:fill="FFFFFF" w:color="auto" w:val="clear"/>
        <w:rPr>
          <w:color w:val="000000"/>
        </w:rPr>
      </w:pPr>
    </w:p>
    <w:p w:rsidRDefault="00A8517D" w:rsidP="008915FA" w:rsidR="00A8517D" w:rsidRPr="00260EC4">
      <w:pPr>
        <w:shd w:fill="FFFFFF" w:color="auto" w:val="clear"/>
        <w:ind w:firstLine="720"/>
        <w:rPr>
          <w:color w:val="000000"/>
        </w:rPr>
      </w:pPr>
      <w:r w:rsidRPr="00260EC4">
        <w:rPr>
          <w:color w:val="000000"/>
        </w:rPr>
        <w:t>Kako kod dužnika  postoji stečajni razlog jer je isti nesposoban za plaćanje, jer  iz zahtjeva FIN-e za provedbu skrać</w:t>
      </w:r>
      <w:r w:rsidR="00CB7399">
        <w:rPr>
          <w:color w:val="000000"/>
        </w:rPr>
        <w:t xml:space="preserve">enog stečajnog postupka na dan </w:t>
      </w:r>
      <w:r w:rsidR="00396E02">
        <w:rPr>
          <w:color w:val="000000"/>
        </w:rPr>
        <w:t>01</w:t>
      </w:r>
      <w:r w:rsidRPr="00260EC4">
        <w:rPr>
          <w:color w:val="000000"/>
        </w:rPr>
        <w:t>.</w:t>
      </w:r>
      <w:r w:rsidR="00396E02">
        <w:rPr>
          <w:color w:val="000000"/>
        </w:rPr>
        <w:t>rujna</w:t>
      </w:r>
      <w:r w:rsidR="00CB7399">
        <w:rPr>
          <w:color w:val="000000"/>
        </w:rPr>
        <w:t xml:space="preserve"> </w:t>
      </w:r>
      <w:r w:rsidRPr="00260EC4">
        <w:rPr>
          <w:color w:val="000000"/>
        </w:rPr>
        <w:t xml:space="preserve"> 201</w:t>
      </w:r>
      <w:r w:rsidR="00396E02">
        <w:rPr>
          <w:color w:val="000000"/>
        </w:rPr>
        <w:t>5</w:t>
      </w:r>
      <w:r w:rsidRPr="00260EC4">
        <w:rPr>
          <w:color w:val="000000"/>
        </w:rPr>
        <w:t xml:space="preserve">.g. dužnik u očevidniku redoslijeda osnova za plaćanje ime evidentirane neizvršene osnove za plaćanje u neprekidnom razdoblju dužem od 120 dana u iznosu od </w:t>
      </w:r>
      <w:r w:rsidR="00396E02">
        <w:rPr>
          <w:color w:val="000000"/>
        </w:rPr>
        <w:t>1.275,00</w:t>
      </w:r>
      <w:r w:rsidRPr="00260EC4">
        <w:rPr>
          <w:color w:val="000000"/>
        </w:rPr>
        <w:t xml:space="preserve"> Kn , čime su ispunjeni uvjeti iz čl. 6.st.2. alineja 1. Stečajnog zakona.</w:t>
      </w:r>
    </w:p>
    <w:p w:rsidRDefault="00A8517D" w:rsidP="00A8517D" w:rsidR="00A8517D" w:rsidRPr="00260EC4">
      <w:pPr>
        <w:shd w:fill="FFFFFF" w:color="auto" w:val="clear"/>
        <w:rPr>
          <w:color w:val="000000"/>
        </w:rPr>
      </w:pPr>
      <w:r w:rsidRPr="00260EC4">
        <w:rPr>
          <w:color w:val="000000"/>
        </w:rPr>
        <w:tab/>
        <w:t>Slijedom gore navedenog budući nisu ispunjeni uvjeti za istovremeno otvaranje i zaključenje stečajnog postupka nad dužnikom u smislu odredbe čl.431. SZ-a sukladno čl. 433. Stečajnog zakona obustavljen je skraćeni stečajni postupak nad dužnikom te određeno da će se postupak nastaviti primjenom općih odredbi Stečajnog zakona.</w:t>
      </w:r>
    </w:p>
    <w:p w:rsidRDefault="00A8517D" w:rsidP="00A8517D" w:rsidR="00A8517D" w:rsidRPr="00260EC4">
      <w:pPr>
        <w:shd w:fill="FFFFFF" w:color="auto" w:val="clear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  <w:r w:rsidRPr="00260EC4">
        <w:rPr>
          <w:color w:val="000000"/>
        </w:rPr>
        <w:t>U Slavonskom Brodu 2</w:t>
      </w:r>
      <w:r w:rsidR="00CB7399">
        <w:rPr>
          <w:color w:val="000000"/>
        </w:rPr>
        <w:t>9</w:t>
      </w:r>
      <w:r w:rsidRPr="00260EC4">
        <w:rPr>
          <w:color w:val="000000"/>
        </w:rPr>
        <w:t>. rujna 2016.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 w:left="4956"/>
        <w:jc w:val="both"/>
        <w:rPr>
          <w:color w:val="000000"/>
        </w:rPr>
      </w:pPr>
      <w:r w:rsidRPr="00260EC4">
        <w:rPr>
          <w:color w:val="000000"/>
        </w:rPr>
        <w:t>     Stečajni sudac: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                                                                                                   Davorin Pavičić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NAPUTAK O PRAVNOM LIJEKU: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Protiv ovog rješenja dopuštena je žalba u roku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od 8 dana od dana uručenja rješenja ili istekom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roka koji počinje teći osmog dana od dana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stavljanja rješenja na oglasnu ploču suda. Žalba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se upućuje Trgovačkom sudu u Osijeku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Stalna služba u Slav. Brodu u tri primjerka, a o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žalbi odlučuje Visoki trgovački sud RH Zagreb. 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Rj.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Rješenje nepravomoćno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Dostaviti: - predlagatelju FINA RC Osijek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Dužniku 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ŽDO Građansko upravni odjel Sl.Brod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Oglasna ploča E - rok 16  dana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iskazati riješeno obustavom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Kal. 16 dana 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</w:t>
      </w:r>
      <w:r w:rsidR="00CB7399">
        <w:rPr>
          <w:color w:val="000000"/>
          <w:sz w:val="20"/>
          <w:szCs w:val="20"/>
        </w:rPr>
        <w:t>9</w:t>
      </w:r>
      <w:r>
        <w:rPr>
          <w:color w:val="000000"/>
          <w:sz w:val="20"/>
          <w:szCs w:val="20"/>
        </w:rPr>
        <w:t>.9.2016.                               S u d a c:</w:t>
      </w:r>
    </w:p>
    <w:p w:rsidRDefault="00A8517D" w:rsidP="00A8517D" w:rsidR="00A8517D">
      <w:pPr>
        <w:rPr>
          <w:rFonts w:hAnsi="Calibri" w:ascii="Calibri"/>
          <w:sz w:val="22"/>
          <w:szCs w:val="22"/>
        </w:rPr>
      </w:pPr>
    </w:p>
    <w:p w:rsidRDefault="00A8517D" w:rsidP="00A8517D" w:rsidR="00A8517D"/>
    <w:p w:rsidRDefault="00386D47" w:rsidP="00A8517D" w:rsidR="00386D47" w:rsidRPr="00A8517D"/>
    <w:sectPr w:rsidSect="007E65C9" w:rsidR="00386D47" w:rsidRPr="00A8517D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6ADF" w:rsidR="00FE6ADF">
      <w:r>
        <w:separator/>
      </w:r>
    </w:p>
  </w:endnote>
  <w:endnote w:id="0" w:type="continuationSeparator">
    <w:p w:rsidRDefault="00FE6ADF" w:rsidR="00FE6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6ADF" w:rsidR="00FE6ADF">
      <w:r>
        <w:separator/>
      </w:r>
    </w:p>
  </w:footnote>
  <w:footnote w:id="0" w:type="continuationSeparator">
    <w:p w:rsidRDefault="00FE6ADF" w:rsidR="00FE6A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0FA" w:rsidP="007E65C9" w:rsidR="00DE30FA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E30FA" w:rsidR="00DE30FA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0FA" w:rsidP="007E65C9" w:rsidR="00DE30FA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641BE">
      <w:rPr>
        <w:rStyle w:val="PageNumber"/>
        <w:noProof/>
      </w:rPr>
      <w:t>3</w:t>
    </w:r>
    <w:r>
      <w:rPr>
        <w:rStyle w:val="PageNumber"/>
      </w:rPr>
      <w:fldChar w:fldCharType="end"/>
    </w:r>
  </w:p>
  <w:p w:rsidRDefault="00DE30FA" w:rsidR="00DE30FA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10BD4"/>
    <w:multiLevelType w:val="hybridMultilevel"/>
    <w:tmpl w:val="79E0231C"/>
    <w:lvl w:tplc="0C62635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4C4A60"/>
    <w:multiLevelType w:val="hybridMultilevel"/>
    <w:tmpl w:val="F9C496CE"/>
    <w:lvl w:tplc="909C4EB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687A6E4C"/>
    <w:multiLevelType w:val="hybridMultilevel"/>
    <w:tmpl w:val="CBFE59CE"/>
    <w:lvl w:tplc="2098EF4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56"/>
    <w:rsid w:val="0000764C"/>
    <w:rsid w:val="00014753"/>
    <w:rsid w:val="00021AFA"/>
    <w:rsid w:val="00045765"/>
    <w:rsid w:val="0007732E"/>
    <w:rsid w:val="00082099"/>
    <w:rsid w:val="000A7E37"/>
    <w:rsid w:val="00101570"/>
    <w:rsid w:val="0010770F"/>
    <w:rsid w:val="00115F90"/>
    <w:rsid w:val="00141A0A"/>
    <w:rsid w:val="00164819"/>
    <w:rsid w:val="00180091"/>
    <w:rsid w:val="001A0E38"/>
    <w:rsid w:val="001B49AD"/>
    <w:rsid w:val="001B61E8"/>
    <w:rsid w:val="001C52B1"/>
    <w:rsid w:val="001E411C"/>
    <w:rsid w:val="00202FD7"/>
    <w:rsid w:val="00234E26"/>
    <w:rsid w:val="00260EC4"/>
    <w:rsid w:val="00270024"/>
    <w:rsid w:val="002A48AD"/>
    <w:rsid w:val="002F4236"/>
    <w:rsid w:val="00320FB6"/>
    <w:rsid w:val="00376737"/>
    <w:rsid w:val="00386D47"/>
    <w:rsid w:val="00396E02"/>
    <w:rsid w:val="003D4C34"/>
    <w:rsid w:val="003D7B1A"/>
    <w:rsid w:val="00423382"/>
    <w:rsid w:val="004251FB"/>
    <w:rsid w:val="00496575"/>
    <w:rsid w:val="004D2858"/>
    <w:rsid w:val="004D6207"/>
    <w:rsid w:val="004F3EC7"/>
    <w:rsid w:val="005A560F"/>
    <w:rsid w:val="005B67D1"/>
    <w:rsid w:val="005D4767"/>
    <w:rsid w:val="006037C6"/>
    <w:rsid w:val="0063551A"/>
    <w:rsid w:val="00643660"/>
    <w:rsid w:val="00653C99"/>
    <w:rsid w:val="00676A11"/>
    <w:rsid w:val="006B2238"/>
    <w:rsid w:val="006D7132"/>
    <w:rsid w:val="007225D1"/>
    <w:rsid w:val="00726965"/>
    <w:rsid w:val="00733DEB"/>
    <w:rsid w:val="007375BC"/>
    <w:rsid w:val="00741B20"/>
    <w:rsid w:val="00743734"/>
    <w:rsid w:val="00774B75"/>
    <w:rsid w:val="007760E7"/>
    <w:rsid w:val="007A34D9"/>
    <w:rsid w:val="007A508D"/>
    <w:rsid w:val="007B1B19"/>
    <w:rsid w:val="007C4A88"/>
    <w:rsid w:val="007D2C01"/>
    <w:rsid w:val="007E1684"/>
    <w:rsid w:val="007E65C9"/>
    <w:rsid w:val="00832B01"/>
    <w:rsid w:val="008337D1"/>
    <w:rsid w:val="0084417D"/>
    <w:rsid w:val="00854928"/>
    <w:rsid w:val="00863F5C"/>
    <w:rsid w:val="008915FA"/>
    <w:rsid w:val="008A3289"/>
    <w:rsid w:val="008A4749"/>
    <w:rsid w:val="008C46AD"/>
    <w:rsid w:val="008E1FC0"/>
    <w:rsid w:val="00960769"/>
    <w:rsid w:val="00964B86"/>
    <w:rsid w:val="00994C76"/>
    <w:rsid w:val="009B3DED"/>
    <w:rsid w:val="009E573E"/>
    <w:rsid w:val="009E7DF7"/>
    <w:rsid w:val="009F0569"/>
    <w:rsid w:val="009F1E55"/>
    <w:rsid w:val="009F213F"/>
    <w:rsid w:val="00A141B8"/>
    <w:rsid w:val="00A329F7"/>
    <w:rsid w:val="00A4414E"/>
    <w:rsid w:val="00A61A10"/>
    <w:rsid w:val="00A8517D"/>
    <w:rsid w:val="00AA565D"/>
    <w:rsid w:val="00AB3D5E"/>
    <w:rsid w:val="00AD5A40"/>
    <w:rsid w:val="00B20AFE"/>
    <w:rsid w:val="00B36BBE"/>
    <w:rsid w:val="00B660E6"/>
    <w:rsid w:val="00B70B1F"/>
    <w:rsid w:val="00B92556"/>
    <w:rsid w:val="00BF4E89"/>
    <w:rsid w:val="00C00797"/>
    <w:rsid w:val="00C039B1"/>
    <w:rsid w:val="00C06FFE"/>
    <w:rsid w:val="00C353EB"/>
    <w:rsid w:val="00C36F0D"/>
    <w:rsid w:val="00C43B36"/>
    <w:rsid w:val="00C4628F"/>
    <w:rsid w:val="00C641BE"/>
    <w:rsid w:val="00CB67AD"/>
    <w:rsid w:val="00CB7399"/>
    <w:rsid w:val="00CC1DC2"/>
    <w:rsid w:val="00CC29A4"/>
    <w:rsid w:val="00CC4023"/>
    <w:rsid w:val="00CE13A6"/>
    <w:rsid w:val="00D018EB"/>
    <w:rsid w:val="00D343DB"/>
    <w:rsid w:val="00D6131E"/>
    <w:rsid w:val="00DE30FA"/>
    <w:rsid w:val="00E22002"/>
    <w:rsid w:val="00E43118"/>
    <w:rsid w:val="00E51284"/>
    <w:rsid w:val="00E64F7E"/>
    <w:rsid w:val="00E669DC"/>
    <w:rsid w:val="00E85381"/>
    <w:rsid w:val="00E85C00"/>
    <w:rsid w:val="00E96D17"/>
    <w:rsid w:val="00EA7781"/>
    <w:rsid w:val="00EB75C3"/>
    <w:rsid w:val="00EB7740"/>
    <w:rsid w:val="00EF4897"/>
    <w:rsid w:val="00F065B9"/>
    <w:rsid w:val="00F21F4A"/>
    <w:rsid w:val="00F64890"/>
    <w:rsid w:val="00F64A82"/>
    <w:rsid w:val="00F758FD"/>
    <w:rsid w:val="00F84845"/>
    <w:rsid w:val="00FB4BDC"/>
    <w:rsid w:val="00FE6ADF"/>
    <w:rsid w:val="00FF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7D2C01"/>
    <w:rPr>
      <w:rFonts w:cs="Tahoma" w:hAnsi="Tahoma" w:ascii="Tahoma"/>
      <w:sz w:val="16"/>
      <w:szCs w:val="16"/>
    </w:rPr>
  </w:style>
  <w:style w:styleId="Header" w:type="paragraph">
    <w:name w:val="header"/>
    <w:basedOn w:val="Normal"/>
    <w:rsid w:val="007E65C9"/>
    <w:pPr>
      <w:tabs>
        <w:tab w:pos="4703" w:val="center"/>
        <w:tab w:pos="9406" w:val="right"/>
      </w:tabs>
    </w:pPr>
  </w:style>
  <w:style w:styleId="PageNumber" w:type="character">
    <w:name w:val="page number"/>
    <w:basedOn w:val="DefaultParagraphFont"/>
    <w:rsid w:val="007E65C9"/>
  </w:style>
  <w:style w:styleId="ListParagraph" w:type="paragraph">
    <w:name w:val="List Paragraph"/>
    <w:basedOn w:val="Normal"/>
    <w:uiPriority w:val="34"/>
    <w:qFormat/>
    <w:rsid w:val="00A8517D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hr-HR" w:val="hr-HR"/>
    </w:rPr>
  </w:style>
  <w:style w:styleId="PlaceholderText" w:type="character">
    <w:name w:val="Placeholder Text"/>
    <w:basedOn w:val="DefaultParagraphFont"/>
    <w:uiPriority w:val="99"/>
    <w:semiHidden/>
    <w:rsid w:val="00C641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C641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C641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1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1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7D2C01"/>
    <w:rPr>
      <w:rFonts w:ascii="Tahoma" w:cs="Tahoma" w:hAnsi="Tahoma"/>
      <w:sz w:val="16"/>
      <w:szCs w:val="16"/>
    </w:rPr>
  </w:style>
  <w:style w:styleId="Header" w:type="paragraph">
    <w:name w:val="header"/>
    <w:basedOn w:val="Normal"/>
    <w:rsid w:val="007E65C9"/>
    <w:pPr>
      <w:tabs>
        <w:tab w:pos="4703" w:val="center"/>
        <w:tab w:pos="9406" w:val="right"/>
      </w:tabs>
    </w:pPr>
  </w:style>
  <w:style w:styleId="PageNumber" w:type="character">
    <w:name w:val="page number"/>
    <w:basedOn w:val="DefaultParagraphFont"/>
    <w:rsid w:val="007E65C9"/>
  </w:style>
  <w:style w:styleId="ListParagraph" w:type="paragraph">
    <w:name w:val="List Paragraph"/>
    <w:basedOn w:val="Normal"/>
    <w:uiPriority w:val="34"/>
    <w:qFormat/>
    <w:rsid w:val="00A851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hr-HR" w:val="hr-HR"/>
    </w:rPr>
  </w:style>
  <w:style w:styleId="PlaceholderText" w:type="character">
    <w:name w:val="Placeholder Text"/>
    <w:basedOn w:val="DefaultParagraphFont"/>
    <w:uiPriority w:val="99"/>
    <w:semiHidden/>
    <w:rsid w:val="00C641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C641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C641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1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1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64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png@01D21579.356E41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ČL.444.ST.1.SZ</izvorni_sadrzaj>
    <derivirana_varijabla naziv="DomainObject.Predmet.Opis_1">ČL.444.ST.1.SZ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St-184/2016</izvorni_sadrzaj>
    <derivirana_varijabla naziv="DomainObject.Predmet.OznakaBroj_1">St-184/2016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BUZUKI d. o. o. za trgovinu i usluge</izvorni_sadrzaj>
    <derivirana_varijabla naziv="DomainObject.Predmet.ProtustrankaFormated_1">  BUZUKI d. o. o. za trgovinu i usluge</derivirana_varijabla>
  </DomainObject.Predmet.ProtustrankaFormated>
  <DomainObject.Predmet.ProtustrankaFormatedOIB>
    <izvorni_sadrzaj>  BUZUKI d. o. o. za trgovinu i usluge, OIB 41736978184</izvorni_sadrzaj>
    <derivirana_varijabla naziv="DomainObject.Predmet.ProtustrankaFormatedOIB_1">  BUZUKI d. o. o. za trgovinu i usluge, OIB 41736978184</derivirana_varijabla>
  </DomainObject.Predmet.ProtustrankaFormatedOIB>
  <DomainObject.Predmet.ProtustrankaFormatedWithAdress>
    <izvorni_sadrzaj> BUZUKI d. o. o. za trgovinu i usluge, J. J. Štrosmajera 64, 35000 Slavonski Brod</izvorni_sadrzaj>
    <derivirana_varijabla naziv="DomainObject.Predmet.ProtustrankaFormatedWithAdress_1"> BUZUKI d. o. o. za trgovinu i usluge, J. J. Štrosmajera 64, 35000 Slavonski Brod</derivirana_varijabla>
  </DomainObject.Predmet.ProtustrankaFormatedWithAdress>
  <DomainObject.Predmet.ProtustrankaFormatedWithAdressOIB>
    <izvorni_sadrzaj> BUZUKI d. o. o. za trgovinu i usluge, OIB 41736978184, J. J. Štrosmajera 64, 35000 Slavonski Brod</izvorni_sadrzaj>
    <derivirana_varijabla naziv="DomainObject.Predmet.ProtustrankaFormatedWithAdressOIB_1"> BUZUKI d. o. o. za trgovinu i usluge, OIB 41736978184, J. J. Štrosmajera 64, 35000 Slavonski Brod</derivirana_varijabla>
  </DomainObject.Predmet.ProtustrankaFormatedWithAdressOIB>
  <DomainObject.Predmet.ProtustrankaWithAdress>
    <izvorni_sadrzaj>BUZUKI d. o. o. za trgovinu i usluge J. J. Štrosmajera 64, 35000 Slavonski Brod</izvorni_sadrzaj>
    <derivirana_varijabla naziv="DomainObject.Predmet.ProtustrankaWithAdress_1">BUZUKI d. o. o. za trgovinu i usluge J. J. Štrosmajera 64, 35000 Slavonski Brod</derivirana_varijabla>
  </DomainObject.Predmet.ProtustrankaWithAdress>
  <DomainObject.Predmet.ProtustrankaWithAdressOIB>
    <izvorni_sadrzaj>BUZUKI d. o. o. za trgovinu i usluge, OIB 41736978184, J. J. Štrosmajera 64, 35000 Slavonski Brod</izvorni_sadrzaj>
    <derivirana_varijabla naziv="DomainObject.Predmet.ProtustrankaWithAdressOIB_1">BUZUKI d. o. o. za trgovinu i usluge, OIB 41736978184, J. J. Štrosmajera 64, 35000 Slavonski Brod</derivirana_varijabla>
  </DomainObject.Predmet.ProtustrankaWithAdressOIB>
  <DomainObject.Predmet.ProtustrankaNazivFormated>
    <izvorni_sadrzaj>BUZUKI d. o. o. za trgovinu i usluge</izvorni_sadrzaj>
    <derivirana_varijabla naziv="DomainObject.Predmet.ProtustrankaNazivFormated_1">BUZUKI d. o. o. za trgovinu i usluge</derivirana_varijabla>
  </DomainObject.Predmet.ProtustrankaNazivFormated>
  <DomainObject.Predmet.ProtustrankaNazivFormatedOIB>
    <izvorni_sadrzaj>BUZUKI d. o. o. za trgovinu i usluge, OIB 41736978184</izvorni_sadrzaj>
    <derivirana_varijabla naziv="DomainObject.Predmet.ProtustrankaNazivFormatedOIB_1">BUZUKI d. o. o. za trgovinu i usluge, OIB 41736978184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1275.00</izvorni_sadrzaj>
    <derivirana_varijabla naziv="DomainObject.Predmet.TrenutnaVrijednost_1">1275.00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BUZUKI d. o. o. za trgovinu i usluge</item>
    </izvorni_sadrzaj>
    <derivirana_varijabla naziv="DomainObject.Predmet.ProtuStrankaListFormated_1">
      <item>BUZUKI d. o. o. za trgovinu i usluge</item>
    </derivirana_varijabla>
  </DomainObject.Predmet.ProtuStrankaListFormated>
  <DomainObject.Predmet.ProtuStrankaListFormatedOIB>
    <izvorni_sadrzaj>
      <item>BUZUKI d. o. o. za trgovinu i usluge, OIB 41736978184</item>
    </izvorni_sadrzaj>
    <derivirana_varijabla naziv="DomainObject.Predmet.ProtuStrankaListFormatedOIB_1">
      <item>BUZUKI d. o. o. za trgovinu i usluge, OIB 41736978184</item>
    </derivirana_varijabla>
  </DomainObject.Predmet.ProtuStrankaListFormatedOIB>
  <DomainObject.Predmet.ProtuStrankaListFormatedWithAdress>
    <izvorni_sadrzaj>
      <item>BUZUKI d. o. o. za trgovinu i usluge, J. J. Štrosmajera 64, 35000 Slavonski Brod</item>
    </izvorni_sadrzaj>
    <derivirana_varijabla naziv="DomainObject.Predmet.ProtuStrankaListFormatedWithAdress_1">
      <item>BUZUKI d. o. o. za trgovinu i usluge, J. J. Štrosmajera 64, 35000 Slavonski Brod</item>
    </derivirana_varijabla>
  </DomainObject.Predmet.ProtuStrankaListFormatedWithAdress>
  <DomainObject.Predmet.ProtuStrankaListFormatedWithAdressOIB>
    <izvorni_sadrzaj>
      <item>BUZUKI d. o. o. za trgovinu i usluge, OIB 41736978184, J. J. Štrosmajera 64, 35000 Slavonski Brod</item>
    </izvorni_sadrzaj>
    <derivirana_varijabla naziv="DomainObject.Predmet.ProtuStrankaListFormatedWithAdressOIB_1">
      <item>BUZUKI d. o. o. za trgovinu i usluge, OIB 41736978184, J. J. Štrosmajera 64, 35000 Slavonski Brod</item>
    </derivirana_varijabla>
  </DomainObject.Predmet.ProtuStrankaListFormatedWithAdressOIB>
  <DomainObject.Predmet.ProtuStrankaListNazivFormated>
    <izvorni_sadrzaj>
      <item>BUZUKI d. o. o. za trgovinu i usluge</item>
    </izvorni_sadrzaj>
    <derivirana_varijabla naziv="DomainObject.Predmet.ProtuStrankaListNazivFormated_1">
      <item>BUZUKI d. o. o. za trgovinu i usluge</item>
    </derivirana_varijabla>
  </DomainObject.Predmet.ProtuStrankaListNazivFormated>
  <DomainObject.Predmet.ProtuStrankaListNazivFormatedOIB>
    <izvorni_sadrzaj>
      <item>BUZUKI d. o. o. za trgovinu i usluge, OIB 41736978184</item>
    </izvorni_sadrzaj>
    <derivirana_varijabla naziv="DomainObject.Predmet.ProtuStrankaListNazivFormatedOIB_1">
      <item>BUZUKI d. o. o. za trgovinu i usluge, OIB 41736978184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BUZUKI d. o. o. za trgovinu i usluge</izvorni_sadrzaj>
    <derivirana_varijabla naziv="DomainObject.Predmet.ProtustrankaIDrugi_1">BUZUKI d. o. 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BUZUKI d. o. o. za trgovinu i usluge, OIB 41736978184, J. J. Štrosmajera 64, 35000 Slavonski Brod</izvorni_sadrzaj>
    <derivirana_varijabla naziv="DomainObject.Predmet.ProtustrankaIDrugiAdressOIB_1">BUZUKI d. o. o. za trgovinu i usluge, OIB 41736978184, J. J. Štrosmajera 64,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BUZUKI d. o. o. za trgovinu i usluge</item>
    </izvorni_sadrzaj>
    <derivirana_varijabla naziv="DomainObject.Predmet.SudioniciListNaziv_1">
      <item>Financijska agencija</item>
      <item>BUZUKI d. o. 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BUZUKI d. o. o. za trgovinu i usluge, OIB 41736978184, J. J. Štrosmajera 64,35000 Slavonski Brod</item>
    </izvorni_sadrzaj>
    <derivirana_varijabla naziv="DomainObject.Predmet.SudioniciListAdressOIB_1">
      <item>Financijska agencija, OIB 85821130368, Ulica grada Vukovara 70,10000 Zagreb</item>
      <item>BUZUKI d. o. o. za trgovinu i usluge, OIB 41736978184, J. J. Štrosmajera 64,35000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41736978184</item>
    </izvorni_sadrzaj>
    <derivirana_varijabla naziv="DomainObject.Predmet.SudioniciListNazivOIB_1">
      <item>, OIB 85821130368</item>
      <item>, OIB 41736978184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552</properties:Words>
  <properties:Characters>2911</properties:Characters>
  <properties:Lines>121</properties:Lines>
  <properties:Paragraphs>42</properties:Paragraphs>
  <properties:TotalTime>11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3644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2016-09-29T07:11:00Z</dcterms:created>
  <dc:creator>zbiondic</dc:creator>
  <cp:lastModifiedBy>Davorin Pavičić</cp:lastModifiedBy>
  <cp:lastPrinted>2016-09-29T07:20:00Z</cp:lastPrinted>
  <dcterms:modified xmlns:xsi="http://www.w3.org/2001/XMLSchema-instance" xsi:type="dcterms:W3CDTF">2016-09-29T11:13:00Z</dcterms:modified>
  <cp:revision>5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