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32d5" w14:paraId="8bc32d5" w:rsidRDefault="00C7526C" w:rsidP="00910611" w:rsidR="00C752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6C" w:rsidP="00844874" w:rsidR="00C7526C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C7526C" w:rsidP="00844874" w:rsidR="00C7526C" w:rsidRPr="00844874">
      <w:r>
        <w:rPr>
          <w:rFonts w:eastAsia="MS Mincho"/>
        </w:rPr>
        <w:t>Trgovački sud u Rijeci</w:t>
      </w:r>
    </w:p>
    <w:p w:rsidRDefault="00C7526C" w:rsidP="00844874" w:rsidR="00C7526C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B314D7" w:rsidP="00B314D7" w:rsidR="00B314D7" w:rsidRPr="00EE1078">
      <w:pPr>
        <w:rPr>
          <w:rFonts w:eastAsia="Times New Roman"/>
          <w:lang w:eastAsia="en-US" w:val="hr-HR"/>
        </w:rPr>
      </w:pPr>
    </w:p>
    <w:p w:rsidRDefault="003A5B74" w:rsidP="00F340D0" w:rsidR="003A5B74" w:rsidRPr="00EE1078">
      <w:pPr>
        <w:jc w:val="center"/>
        <w:rPr>
          <w:lang w:val="hr-HR"/>
        </w:rPr>
      </w:pPr>
      <w:r w:rsidRPr="00EE1078">
        <w:rPr>
          <w:lang w:val="hr-HR"/>
        </w:rPr>
        <w:t>R E P U B L I K A   H R V A T S K A</w:t>
      </w:r>
    </w:p>
    <w:p w:rsidRDefault="003A5B74" w:rsidP="00F340D0" w:rsidR="003A5B74" w:rsidRPr="00EE1078">
      <w:pPr>
        <w:jc w:val="center"/>
        <w:rPr>
          <w:lang w:val="hr-HR"/>
        </w:rPr>
      </w:pPr>
    </w:p>
    <w:p w:rsidRDefault="003A5B74" w:rsidP="00621E24" w:rsidR="003A5B74" w:rsidRPr="00EE1078">
      <w:pPr>
        <w:jc w:val="center"/>
        <w:rPr>
          <w:lang w:val="hr-HR"/>
        </w:rPr>
      </w:pPr>
      <w:r w:rsidRPr="00EE1078">
        <w:rPr>
          <w:lang w:val="hr-HR"/>
        </w:rPr>
        <w:t>R  J  E  Š  E  N  J  E</w:t>
      </w:r>
    </w:p>
    <w:p w:rsidRDefault="00B314D7" w:rsidP="00B314D7" w:rsidR="00B314D7" w:rsidRPr="00EE1078">
      <w:pPr>
        <w:jc w:val="center"/>
        <w:rPr>
          <w:rFonts w:eastAsia="Times New Roman"/>
          <w:lang w:eastAsia="en-US" w:val="hr-HR"/>
        </w:rPr>
      </w:pPr>
    </w:p>
    <w:p w:rsidRDefault="00EE1078" w:rsidP="00EE1078" w:rsidR="00EE1078" w:rsidRPr="00EE1078">
      <w:pPr>
        <w:autoSpaceDE w:val="false"/>
        <w:autoSpaceDN w:val="false"/>
        <w:adjustRightInd w:val="false"/>
        <w:jc w:val="both"/>
        <w:rPr>
          <w:b/>
          <w:lang w:val="hr-HR"/>
        </w:rPr>
      </w:pPr>
      <w:r w:rsidRPr="00EE1078">
        <w:rPr>
          <w:lang w:val="hr-HR"/>
        </w:rPr>
        <w:tab/>
        <w:t>Trgovački sud u Rijeci (OIB:88785964957), po višoj sudskoj savjetnici Tini Ružić Škrobonja, odlučujući o zahtjevu Financijske agencije, Regionalnog centra Rijeka, Podružnice Rijeka, Frana Kurelca 8, za provedbu skraćenog stečajnog postupka nad dužnikom – trgovačko društvo NIZAMA j.d.o.o. Rijeka (OIB:</w:t>
      </w:r>
      <w:r>
        <w:rPr>
          <w:lang w:val="hr-HR"/>
        </w:rPr>
        <w:t>69102543490</w:t>
      </w:r>
      <w:r w:rsidRPr="00EE1078">
        <w:rPr>
          <w:lang w:val="hr-HR"/>
        </w:rPr>
        <w:t>), Grbaste 75, 1</w:t>
      </w:r>
      <w:r>
        <w:rPr>
          <w:lang w:val="hr-HR"/>
        </w:rPr>
        <w:t>9</w:t>
      </w:r>
      <w:r w:rsidRPr="00EE1078">
        <w:rPr>
          <w:lang w:val="hr-HR"/>
        </w:rPr>
        <w:t xml:space="preserve">. rujna 2018.  </w:t>
      </w:r>
    </w:p>
    <w:p w:rsidRDefault="00B314D7" w:rsidP="00B314D7" w:rsidR="00B314D7" w:rsidRPr="00EE1078">
      <w:pPr>
        <w:rPr>
          <w:rFonts w:eastAsia="Times New Roman"/>
          <w:lang w:eastAsia="en-US" w:val="hr-HR"/>
        </w:rPr>
      </w:pPr>
    </w:p>
    <w:p w:rsidRDefault="00B314D7" w:rsidP="00B314D7" w:rsidR="00B314D7" w:rsidRPr="00EE1078">
      <w:pPr>
        <w:jc w:val="center"/>
        <w:rPr>
          <w:lang w:val="hr-HR"/>
        </w:rPr>
      </w:pPr>
      <w:r w:rsidRPr="00EE1078">
        <w:rPr>
          <w:lang w:val="hr-HR"/>
        </w:rPr>
        <w:t>r i j e š i o    j e</w:t>
      </w:r>
    </w:p>
    <w:p w:rsidRDefault="00B314D7" w:rsidP="00B314D7" w:rsidR="00B314D7" w:rsidRPr="00EE1078">
      <w:pPr>
        <w:jc w:val="center"/>
        <w:rPr>
          <w:lang w:val="hr-HR"/>
        </w:rPr>
      </w:pPr>
    </w:p>
    <w:p w:rsidRDefault="00B314D7" w:rsidP="00B314D7" w:rsidR="00E52E8D" w:rsidRPr="00EE1078">
      <w:pPr>
        <w:pStyle w:val="Tijeloteksta"/>
        <w:ind w:firstLine="708"/>
        <w:rPr>
          <w:szCs w:val="24"/>
        </w:rPr>
      </w:pPr>
      <w:r w:rsidRPr="00EE1078">
        <w:rPr>
          <w:szCs w:val="24"/>
        </w:rPr>
        <w:tab/>
        <w:t>U ovosudno</w:t>
      </w:r>
      <w:r w:rsidR="00886CAF">
        <w:rPr>
          <w:szCs w:val="24"/>
        </w:rPr>
        <w:t xml:space="preserve">m rješenju </w:t>
      </w:r>
      <w:r w:rsidR="00B809C4" w:rsidRPr="00EE1078">
        <w:rPr>
          <w:szCs w:val="24"/>
        </w:rPr>
        <w:t xml:space="preserve">gornji </w:t>
      </w:r>
      <w:r w:rsidRPr="00EE1078">
        <w:rPr>
          <w:szCs w:val="24"/>
        </w:rPr>
        <w:t xml:space="preserve">poslovni broj od </w:t>
      </w:r>
      <w:r w:rsidR="00821456" w:rsidRPr="00EE1078">
        <w:rPr>
          <w:szCs w:val="24"/>
        </w:rPr>
        <w:t>1</w:t>
      </w:r>
      <w:r w:rsidR="00886CAF">
        <w:rPr>
          <w:szCs w:val="24"/>
        </w:rPr>
        <w:t>8</w:t>
      </w:r>
      <w:r w:rsidR="009B1679" w:rsidRPr="00EE1078">
        <w:rPr>
          <w:szCs w:val="24"/>
        </w:rPr>
        <w:t xml:space="preserve">. </w:t>
      </w:r>
      <w:r w:rsidR="00886CAF">
        <w:rPr>
          <w:szCs w:val="24"/>
        </w:rPr>
        <w:t xml:space="preserve">rujna </w:t>
      </w:r>
      <w:r w:rsidR="00836077" w:rsidRPr="00EE1078">
        <w:rPr>
          <w:szCs w:val="24"/>
        </w:rPr>
        <w:t>201</w:t>
      </w:r>
      <w:r w:rsidR="00886CAF">
        <w:rPr>
          <w:szCs w:val="24"/>
        </w:rPr>
        <w:t>8</w:t>
      </w:r>
      <w:r w:rsidRPr="00EE1078">
        <w:rPr>
          <w:szCs w:val="24"/>
        </w:rPr>
        <w:t>. ispravlja se</w:t>
      </w:r>
      <w:r w:rsidR="00E52E8D" w:rsidRPr="00EE1078">
        <w:rPr>
          <w:szCs w:val="24"/>
        </w:rPr>
        <w:t>:</w:t>
      </w:r>
      <w:r w:rsidR="00E52E8D" w:rsidRPr="00EE1078">
        <w:rPr>
          <w:szCs w:val="24"/>
        </w:rPr>
        <w:tab/>
      </w:r>
    </w:p>
    <w:p w:rsidRDefault="00E52E8D" w:rsidP="00B314D7" w:rsidR="00332ACC" w:rsidRPr="00EE1078">
      <w:pPr>
        <w:pStyle w:val="Tijeloteksta"/>
        <w:ind w:firstLine="708"/>
        <w:rPr>
          <w:szCs w:val="24"/>
        </w:rPr>
      </w:pPr>
      <w:r w:rsidRPr="00EE1078">
        <w:rPr>
          <w:szCs w:val="24"/>
        </w:rPr>
        <w:t>-</w:t>
      </w:r>
      <w:r w:rsidR="00B314D7" w:rsidRPr="00EE1078">
        <w:rPr>
          <w:szCs w:val="24"/>
        </w:rPr>
        <w:t xml:space="preserve"> </w:t>
      </w:r>
      <w:r w:rsidR="009B1679" w:rsidRPr="00EE1078">
        <w:rPr>
          <w:szCs w:val="24"/>
        </w:rPr>
        <w:t>uvod</w:t>
      </w:r>
      <w:r w:rsidR="00CE09C7" w:rsidRPr="00EE1078">
        <w:rPr>
          <w:szCs w:val="24"/>
        </w:rPr>
        <w:t xml:space="preserve"> </w:t>
      </w:r>
      <w:r w:rsidR="009F6C0E">
        <w:rPr>
          <w:szCs w:val="24"/>
        </w:rPr>
        <w:t>rješenja</w:t>
      </w:r>
      <w:r w:rsidR="00836077" w:rsidRPr="00EE1078">
        <w:rPr>
          <w:szCs w:val="24"/>
        </w:rPr>
        <w:t xml:space="preserve"> </w:t>
      </w:r>
      <w:r w:rsidR="00B809C4" w:rsidRPr="00EE1078">
        <w:rPr>
          <w:szCs w:val="24"/>
        </w:rPr>
        <w:t>u</w:t>
      </w:r>
      <w:r w:rsidR="009B1679" w:rsidRPr="00EE1078">
        <w:rPr>
          <w:szCs w:val="24"/>
        </w:rPr>
        <w:t xml:space="preserve"> </w:t>
      </w:r>
      <w:r w:rsidR="00886CAF">
        <w:rPr>
          <w:szCs w:val="24"/>
        </w:rPr>
        <w:t>četvrtom</w:t>
      </w:r>
      <w:r w:rsidR="00332ACC" w:rsidRPr="00EE1078">
        <w:rPr>
          <w:szCs w:val="24"/>
        </w:rPr>
        <w:t xml:space="preserve"> </w:t>
      </w:r>
      <w:r w:rsidR="003F115A" w:rsidRPr="00EE1078">
        <w:rPr>
          <w:szCs w:val="24"/>
        </w:rPr>
        <w:t>redu,</w:t>
      </w:r>
      <w:r w:rsidR="00CF38C4">
        <w:rPr>
          <w:szCs w:val="24"/>
        </w:rPr>
        <w:t xml:space="preserve"> točka I. izreke rješenja u drugom redu, točka IV. izreke rješenja u drugom redu i obrazloženje rješenja u četvrtom redu,</w:t>
      </w:r>
      <w:r w:rsidR="003F115A" w:rsidRPr="00EE1078">
        <w:rPr>
          <w:szCs w:val="24"/>
        </w:rPr>
        <w:t xml:space="preserve"> </w:t>
      </w:r>
      <w:r w:rsidR="00B314D7" w:rsidRPr="00EE1078">
        <w:rPr>
          <w:szCs w:val="24"/>
        </w:rPr>
        <w:t xml:space="preserve">na način da umjesto: </w:t>
      </w:r>
      <w:r w:rsidR="009B1679" w:rsidRPr="00EE1078">
        <w:rPr>
          <w:szCs w:val="24"/>
        </w:rPr>
        <w:t xml:space="preserve"> </w:t>
      </w:r>
      <w:r w:rsidR="00B314D7" w:rsidRPr="00EE1078">
        <w:rPr>
          <w:szCs w:val="24"/>
        </w:rPr>
        <w:t>„</w:t>
      </w:r>
      <w:r w:rsidR="00886CAF" w:rsidRPr="00EE1078">
        <w:t>NIZAMA j.d.o.o. Rijeka (OIB:</w:t>
      </w:r>
      <w:r w:rsidR="00886CAF">
        <w:t>26386432193</w:t>
      </w:r>
      <w:r w:rsidR="00886CAF" w:rsidRPr="00EE1078">
        <w:t>), Grbaste 75</w:t>
      </w:r>
      <w:r w:rsidR="00332ACC" w:rsidRPr="00EE1078">
        <w:rPr>
          <w:szCs w:val="24"/>
        </w:rPr>
        <w:t>"</w:t>
      </w:r>
    </w:p>
    <w:p w:rsidRDefault="00332ACC" w:rsidP="002E59D1" w:rsidR="008253D2">
      <w:pPr>
        <w:pStyle w:val="Tijeloteksta"/>
        <w:rPr>
          <w:szCs w:val="24"/>
        </w:rPr>
      </w:pPr>
      <w:r w:rsidRPr="00EE1078">
        <w:rPr>
          <w:szCs w:val="24"/>
        </w:rPr>
        <w:t>treba pisati:</w:t>
      </w:r>
      <w:r w:rsidR="002E59D1">
        <w:rPr>
          <w:szCs w:val="24"/>
        </w:rPr>
        <w:t xml:space="preserve"> </w:t>
      </w:r>
      <w:r w:rsidRPr="00EE1078">
        <w:rPr>
          <w:szCs w:val="24"/>
        </w:rPr>
        <w:t>"</w:t>
      </w:r>
      <w:r w:rsidR="00886CAF" w:rsidRPr="00886CAF">
        <w:t xml:space="preserve"> </w:t>
      </w:r>
      <w:r w:rsidR="00886CAF" w:rsidRPr="00EE1078">
        <w:t>NIZAMA j.d.o.o. Rijeka (OIB:</w:t>
      </w:r>
      <w:r w:rsidR="00886CAF">
        <w:t>69102543490</w:t>
      </w:r>
      <w:r w:rsidR="00886CAF" w:rsidRPr="00EE1078">
        <w:t>), Grbaste 75</w:t>
      </w:r>
      <w:r w:rsidRPr="00EE1078">
        <w:rPr>
          <w:szCs w:val="24"/>
        </w:rPr>
        <w:t>"</w:t>
      </w:r>
      <w:r w:rsidR="008253D2">
        <w:rPr>
          <w:szCs w:val="24"/>
        </w:rPr>
        <w:t>,</w:t>
      </w:r>
    </w:p>
    <w:p w:rsidRDefault="008253D2" w:rsidP="00B314D7" w:rsidR="008253D2">
      <w:pPr>
        <w:pStyle w:val="Tijeloteksta"/>
        <w:ind w:firstLine="708"/>
        <w:rPr>
          <w:szCs w:val="24"/>
        </w:rPr>
      </w:pPr>
      <w:r>
        <w:rPr>
          <w:szCs w:val="24"/>
        </w:rPr>
        <w:t>- te u točki II. izreke rješenja u prvom redu, na način da umjesto:</w:t>
      </w:r>
      <w:r w:rsidR="002E59D1">
        <w:rPr>
          <w:szCs w:val="24"/>
        </w:rPr>
        <w:t xml:space="preserve"> </w:t>
      </w:r>
      <w:r>
        <w:rPr>
          <w:szCs w:val="24"/>
        </w:rPr>
        <w:t>"</w:t>
      </w:r>
      <w:r w:rsidR="00356084">
        <w:rPr>
          <w:szCs w:val="24"/>
        </w:rPr>
        <w:t xml:space="preserve">18. rujna 2018. u </w:t>
      </w:r>
      <w:r>
        <w:rPr>
          <w:szCs w:val="24"/>
        </w:rPr>
        <w:t>12 sati i 05 minuta"</w:t>
      </w:r>
    </w:p>
    <w:p w:rsidRDefault="008253D2" w:rsidP="008253D2" w:rsidR="008253D2">
      <w:pPr>
        <w:pStyle w:val="Tijeloteksta"/>
        <w:rPr>
          <w:szCs w:val="24"/>
        </w:rPr>
      </w:pPr>
      <w:r>
        <w:rPr>
          <w:szCs w:val="24"/>
        </w:rPr>
        <w:t>treba pisati:</w:t>
      </w:r>
      <w:r w:rsidR="002E59D1">
        <w:rPr>
          <w:szCs w:val="24"/>
        </w:rPr>
        <w:t xml:space="preserve"> </w:t>
      </w:r>
      <w:r>
        <w:rPr>
          <w:szCs w:val="24"/>
        </w:rPr>
        <w:tab/>
        <w:t>"</w:t>
      </w:r>
      <w:r w:rsidR="00356084">
        <w:rPr>
          <w:szCs w:val="24"/>
        </w:rPr>
        <w:t xml:space="preserve">19. rujna 2018. u </w:t>
      </w:r>
      <w:r>
        <w:rPr>
          <w:szCs w:val="24"/>
        </w:rPr>
        <w:t>15 sati i 05 minuta".</w:t>
      </w:r>
    </w:p>
    <w:p w:rsidRDefault="00B314D7" w:rsidP="00B314D7" w:rsidR="00B314D7" w:rsidRPr="00EE1078">
      <w:pPr>
        <w:pStyle w:val="Tijeloteksta"/>
        <w:ind w:hanging="2112" w:left="2832"/>
        <w:rPr>
          <w:szCs w:val="24"/>
        </w:rPr>
      </w:pPr>
      <w:r w:rsidRPr="00EE1078">
        <w:rPr>
          <w:szCs w:val="24"/>
        </w:rPr>
        <w:t xml:space="preserve"> </w:t>
      </w:r>
    </w:p>
    <w:p w:rsidRDefault="00B314D7" w:rsidP="00B314D7" w:rsidR="00B314D7" w:rsidRPr="00EE1078">
      <w:pPr>
        <w:pStyle w:val="Tijeloteksta"/>
        <w:jc w:val="center"/>
        <w:rPr>
          <w:bCs/>
          <w:szCs w:val="24"/>
        </w:rPr>
      </w:pPr>
      <w:r w:rsidRPr="00EE1078">
        <w:rPr>
          <w:bCs/>
          <w:szCs w:val="24"/>
        </w:rPr>
        <w:t>Obrazloženje</w:t>
      </w:r>
    </w:p>
    <w:p w:rsidRDefault="00870137" w:rsidP="00870137" w:rsidR="001B376E">
      <w:pPr>
        <w:ind w:firstLine="720"/>
        <w:jc w:val="both"/>
        <w:rPr>
          <w:rFonts w:eastAsia="Times New Roman"/>
          <w:lang w:eastAsia="en-US" w:val="hr-HR"/>
        </w:rPr>
      </w:pPr>
      <w:r w:rsidRPr="00EE1078">
        <w:rPr>
          <w:rFonts w:eastAsia="Times New Roman"/>
          <w:lang w:eastAsia="en-US" w:val="hr-HR"/>
        </w:rPr>
        <w:t>U</w:t>
      </w:r>
      <w:r w:rsidR="001B376E">
        <w:rPr>
          <w:rFonts w:eastAsia="Times New Roman"/>
          <w:lang w:eastAsia="en-US" w:val="hr-HR"/>
        </w:rPr>
        <w:t>vidom u rješenja o otvaranju i zaključenju skraćenog stečajnog postupka utvrđeno je da je sud oč</w:t>
      </w:r>
      <w:r w:rsidRPr="00EE1078">
        <w:rPr>
          <w:rFonts w:eastAsia="Times New Roman"/>
          <w:lang w:eastAsia="en-US" w:val="hr-HR"/>
        </w:rPr>
        <w:t xml:space="preserve">itom greškom u pisanju u uvodu </w:t>
      </w:r>
      <w:r w:rsidR="001B376E">
        <w:rPr>
          <w:rFonts w:eastAsia="Times New Roman"/>
          <w:lang w:eastAsia="en-US" w:val="hr-HR"/>
        </w:rPr>
        <w:t>rješenja</w:t>
      </w:r>
      <w:r w:rsidRPr="00EE1078">
        <w:rPr>
          <w:rFonts w:eastAsia="Times New Roman"/>
          <w:lang w:eastAsia="en-US" w:val="hr-HR"/>
        </w:rPr>
        <w:t xml:space="preserve">, izreci </w:t>
      </w:r>
      <w:r w:rsidR="001B376E">
        <w:rPr>
          <w:rFonts w:eastAsia="Times New Roman"/>
          <w:lang w:eastAsia="en-US" w:val="hr-HR"/>
        </w:rPr>
        <w:t xml:space="preserve">rješenja </w:t>
      </w:r>
      <w:r w:rsidRPr="00EE1078">
        <w:rPr>
          <w:rFonts w:eastAsia="Times New Roman"/>
          <w:lang w:eastAsia="en-US" w:val="hr-HR"/>
        </w:rPr>
        <w:t xml:space="preserve">i </w:t>
      </w:r>
      <w:r w:rsidR="001B376E">
        <w:rPr>
          <w:rFonts w:eastAsia="Times New Roman"/>
          <w:lang w:eastAsia="en-US" w:val="hr-HR"/>
        </w:rPr>
        <w:t xml:space="preserve">obrazloženju </w:t>
      </w:r>
      <w:r w:rsidRPr="00EE1078">
        <w:rPr>
          <w:rFonts w:eastAsia="Times New Roman"/>
          <w:lang w:eastAsia="en-US" w:val="hr-HR"/>
        </w:rPr>
        <w:t>rješenja</w:t>
      </w:r>
      <w:r w:rsidR="001B376E">
        <w:rPr>
          <w:rFonts w:eastAsia="Times New Roman"/>
          <w:lang w:eastAsia="en-US" w:val="hr-HR"/>
        </w:rPr>
        <w:t xml:space="preserve"> </w:t>
      </w:r>
      <w:r w:rsidRPr="00EE1078">
        <w:rPr>
          <w:rFonts w:eastAsia="Times New Roman"/>
          <w:lang w:eastAsia="en-US" w:val="hr-HR"/>
        </w:rPr>
        <w:t>naznačio pogrešan OIB tužitelja,</w:t>
      </w:r>
      <w:r w:rsidR="001B376E">
        <w:rPr>
          <w:rFonts w:eastAsia="Times New Roman"/>
          <w:lang w:eastAsia="en-US" w:val="hr-HR"/>
        </w:rPr>
        <w:t xml:space="preserve"> kao i datum i vrijeme objavljivanja rješenja na mrežnoj stranici e-Oglasna ploča suda.</w:t>
      </w:r>
    </w:p>
    <w:p w:rsidRDefault="001B376E" w:rsidP="00870137" w:rsidR="00870137" w:rsidRPr="00EE1078">
      <w:pPr>
        <w:ind w:firstLine="720"/>
        <w:jc w:val="both"/>
        <w:rPr>
          <w:rFonts w:eastAsia="Times New Roman"/>
          <w:lang w:eastAsia="en-US" w:val="hr-HR"/>
        </w:rPr>
      </w:pPr>
      <w:r>
        <w:rPr>
          <w:rFonts w:eastAsia="Times New Roman"/>
          <w:lang w:eastAsia="en-US" w:val="hr-HR"/>
        </w:rPr>
        <w:t>S</w:t>
      </w:r>
      <w:r w:rsidR="00870137" w:rsidRPr="00EE1078">
        <w:rPr>
          <w:rFonts w:eastAsia="Times New Roman"/>
          <w:lang w:eastAsia="en-US" w:val="hr-HR"/>
        </w:rPr>
        <w:t>lijedom</w:t>
      </w:r>
      <w:r>
        <w:rPr>
          <w:rFonts w:eastAsia="Times New Roman"/>
          <w:lang w:eastAsia="en-US" w:val="hr-HR"/>
        </w:rPr>
        <w:t xml:space="preserve"> navedenog, </w:t>
      </w:r>
      <w:r w:rsidR="00870137" w:rsidRPr="00EE1078">
        <w:rPr>
          <w:rFonts w:eastAsia="Times New Roman"/>
          <w:lang w:eastAsia="en-US" w:val="hr-HR"/>
        </w:rPr>
        <w:t>valjalo</w:t>
      </w:r>
      <w:r>
        <w:rPr>
          <w:rFonts w:eastAsia="Times New Roman"/>
          <w:lang w:eastAsia="en-US" w:val="hr-HR"/>
        </w:rPr>
        <w:t xml:space="preserve"> je</w:t>
      </w:r>
      <w:r w:rsidR="00870137" w:rsidRPr="00EE1078">
        <w:rPr>
          <w:rFonts w:eastAsia="Times New Roman"/>
          <w:lang w:eastAsia="en-US" w:val="hr-HR"/>
        </w:rPr>
        <w:t xml:space="preserve"> temeljem odredbe čl. 342. Zakona o parničnom postupku (Narodne novine br. 53/91, 91/92, 112/99, 88/01, 117/03, 88/05, 2/07-Odluka VSRH, 84/08, 123/08-ispravak, 57/11, 148/11-pročišćeni tekst, 25/13 i 89/14, dalje: ZPP), riješiti kao u izreci ovog rješenja. </w:t>
      </w:r>
    </w:p>
    <w:p w:rsidRDefault="00B314D7" w:rsidP="002E59D1" w:rsidR="00B314D7" w:rsidRPr="00EE1078">
      <w:pPr>
        <w:pStyle w:val="Tijeloteksta"/>
        <w:jc w:val="center"/>
      </w:pPr>
      <w:r w:rsidRPr="00EE1078">
        <w:t xml:space="preserve">Rijeka, </w:t>
      </w:r>
      <w:r w:rsidR="001B376E">
        <w:t>19</w:t>
      </w:r>
      <w:r w:rsidR="009B1679" w:rsidRPr="00EE1078">
        <w:t xml:space="preserve">. </w:t>
      </w:r>
      <w:r w:rsidR="001B376E">
        <w:t xml:space="preserve">rujna </w:t>
      </w:r>
      <w:r w:rsidR="00CE09C7" w:rsidRPr="00EE1078">
        <w:t>201</w:t>
      </w:r>
      <w:r w:rsidR="001B376E">
        <w:t>8</w:t>
      </w:r>
      <w:r w:rsidRPr="00EE1078">
        <w:t>.</w:t>
      </w:r>
    </w:p>
    <w:p w:rsidRDefault="009B1679" w:rsidP="009B1679" w:rsidR="00B314D7" w:rsidRPr="00EE1078">
      <w:pPr>
        <w:ind w:left="6480"/>
        <w:rPr>
          <w:lang w:val="hr-HR"/>
        </w:rPr>
      </w:pPr>
      <w:r w:rsidRPr="00EE1078">
        <w:rPr>
          <w:lang w:val="hr-HR"/>
        </w:rPr>
        <w:t xml:space="preserve"> </w:t>
      </w:r>
      <w:r w:rsidR="00B314D7" w:rsidRPr="00EE1078">
        <w:rPr>
          <w:lang w:val="hr-HR"/>
        </w:rPr>
        <w:t>Su</w:t>
      </w:r>
      <w:r w:rsidR="001B376E">
        <w:rPr>
          <w:lang w:val="hr-HR"/>
        </w:rPr>
        <w:t>tkinja</w:t>
      </w:r>
    </w:p>
    <w:p w:rsidRDefault="009B1679" w:rsidP="009B1679" w:rsidR="00B314D7" w:rsidRPr="00EE1078">
      <w:pPr>
        <w:ind w:left="5040"/>
        <w:rPr>
          <w:lang w:val="hr-HR"/>
        </w:rPr>
      </w:pPr>
      <w:r w:rsidRPr="00EE1078">
        <w:rPr>
          <w:lang w:val="hr-HR"/>
        </w:rPr>
        <w:t xml:space="preserve">         </w:t>
      </w:r>
      <w:r w:rsidR="00B314D7" w:rsidRPr="00EE1078">
        <w:rPr>
          <w:lang w:val="hr-HR"/>
        </w:rPr>
        <w:t>Tamara Jugo</w:t>
      </w:r>
      <w:r w:rsidRPr="00EE1078">
        <w:rPr>
          <w:lang w:val="hr-HR"/>
        </w:rPr>
        <w:t xml:space="preserve"> Smoljanović</w:t>
      </w:r>
    </w:p>
    <w:p w:rsidRDefault="006F0C9A" w:rsidP="00B314D7" w:rsidR="006F0C9A">
      <w:pPr>
        <w:rPr>
          <w:lang w:val="hr-HR"/>
        </w:rPr>
      </w:pPr>
    </w:p>
    <w:p w:rsidRDefault="00B7685D" w:rsidP="00B314D7" w:rsidR="00B7685D" w:rsidRPr="00EE1078">
      <w:pPr>
        <w:rPr>
          <w:lang w:val="hr-HR"/>
        </w:rPr>
      </w:pPr>
    </w:p>
    <w:p w:rsidRDefault="002E162E" w:rsidP="007B1263" w:rsidR="002E162E" w:rsidRPr="00EE1078">
      <w:pPr>
        <w:ind w:firstLine="720"/>
        <w:rPr>
          <w:lang w:val="hr-HR"/>
        </w:rPr>
      </w:pPr>
      <w:r w:rsidRPr="00EE1078">
        <w:rPr>
          <w:lang w:val="hr-HR"/>
        </w:rPr>
        <w:t>UPUTA O PRAV</w:t>
      </w:r>
      <w:r w:rsidR="002C48E9">
        <w:rPr>
          <w:lang w:val="hr-HR"/>
        </w:rPr>
        <w:t>NOM LIJEKU</w:t>
      </w:r>
      <w:r w:rsidRPr="00EE1078">
        <w:rPr>
          <w:lang w:val="hr-HR"/>
        </w:rPr>
        <w:t>:</w:t>
      </w:r>
    </w:p>
    <w:p w:rsidRDefault="00B314D7" w:rsidP="00C7526C" w:rsidR="00EF6287" w:rsidRPr="00EE1078">
      <w:pPr>
        <w:jc w:val="both"/>
        <w:rPr>
          <w:sz w:val="20"/>
          <w:szCs w:val="20"/>
          <w:lang w:val="hr-HR"/>
        </w:rPr>
      </w:pPr>
      <w:r w:rsidRPr="00EE1078">
        <w:rPr>
          <w:lang w:val="hr-HR"/>
        </w:rPr>
        <w:tab/>
        <w:t>Protiv ovog rješenja dopuštena je žalba Visokom trgovačkom sudu Republike Hrvatske. Žalba se podnosi putem ovog suda, u dva primjerka, u roku od 8 dana od dana dostave prijepisa ovog rješenja.</w:t>
      </w:r>
    </w:p>
    <w:sectPr w:rsidR="00EF6287" w:rsidRPr="00EE1078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B1E" w:rsidP="001A0B1E" w:rsidR="001A0B1E">
      <w:r>
        <w:separator/>
      </w:r>
    </w:p>
  </w:endnote>
  <w:endnote w:id="0" w:type="continuationSeparator">
    <w:p w:rsidRDefault="001A0B1E" w:rsidP="001A0B1E" w:rsidR="001A0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2617036"/>
      <w:docPartObj>
        <w:docPartGallery w:val="Page Numbers (Bottom of Page)"/>
        <w:docPartUnique/>
      </w:docPartObj>
    </w:sdtPr>
    <w:sdtEndPr/>
    <w:sdtContent>
      <w:p w:rsidRDefault="00C87F40" w:rsidR="00C87F4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26C" w:rsidRPr="00C7526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87F40" w:rsidR="00C87F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B1E" w:rsidP="001A0B1E" w:rsidR="001A0B1E">
      <w:r>
        <w:separator/>
      </w:r>
    </w:p>
  </w:footnote>
  <w:footnote w:id="0" w:type="continuationSeparator">
    <w:p w:rsidRDefault="001A0B1E" w:rsidP="001A0B1E" w:rsidR="001A0B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B1E" w:rsidP="001A0B1E" w:rsidR="001A0B1E" w:rsidRPr="001A0B1E">
    <w:pPr>
      <w:jc w:val="right"/>
      <w:rPr>
        <w:rFonts w:eastAsia="Times New Roman"/>
        <w:lang w:eastAsia="en-US" w:val="hr-HR"/>
      </w:rPr>
    </w:pPr>
    <w:r w:rsidRPr="001A0B1E">
      <w:rPr>
        <w:rFonts w:eastAsia="Times New Roman"/>
        <w:lang w:eastAsia="en-US" w:val="hr-HR"/>
      </w:rPr>
      <w:t>Posl</w:t>
    </w:r>
    <w:r>
      <w:rPr>
        <w:rFonts w:eastAsia="Times New Roman"/>
        <w:lang w:eastAsia="en-US" w:val="hr-HR"/>
      </w:rPr>
      <w:t>ovni</w:t>
    </w:r>
    <w:r w:rsidRPr="001A0B1E">
      <w:rPr>
        <w:rFonts w:eastAsia="Times New Roman"/>
        <w:lang w:eastAsia="en-US" w:val="hr-HR"/>
      </w:rPr>
      <w:t xml:space="preserve"> broj</w:t>
    </w:r>
    <w:r>
      <w:rPr>
        <w:rFonts w:eastAsia="Times New Roman"/>
        <w:lang w:eastAsia="en-US" w:val="hr-HR"/>
      </w:rPr>
      <w:t>:</w:t>
    </w:r>
    <w:r w:rsidRPr="001A0B1E">
      <w:rPr>
        <w:rFonts w:eastAsia="Times New Roman"/>
        <w:lang w:eastAsia="en-US" w:val="hr-HR"/>
      </w:rPr>
      <w:t xml:space="preserve"> 6/1 </w:t>
    </w:r>
    <w:r w:rsidR="00EE1078">
      <w:rPr>
        <w:rFonts w:eastAsia="Times New Roman"/>
        <w:lang w:eastAsia="en-US" w:val="hr-HR"/>
      </w:rPr>
      <w:t>St</w:t>
    </w:r>
    <w:r w:rsidRPr="001A0B1E">
      <w:rPr>
        <w:rFonts w:eastAsia="Times New Roman"/>
        <w:lang w:eastAsia="en-US" w:val="hr-HR"/>
      </w:rPr>
      <w:t>-</w:t>
    </w:r>
    <w:r w:rsidR="00EE1078">
      <w:rPr>
        <w:rFonts w:eastAsia="Times New Roman"/>
        <w:lang w:eastAsia="en-US" w:val="hr-HR"/>
      </w:rPr>
      <w:t>308</w:t>
    </w:r>
    <w:r w:rsidRPr="001A0B1E">
      <w:rPr>
        <w:rFonts w:eastAsia="Times New Roman"/>
        <w:lang w:eastAsia="en-US" w:val="hr-HR"/>
      </w:rPr>
      <w:t>/201</w:t>
    </w:r>
    <w:r w:rsidR="00EE1078">
      <w:rPr>
        <w:rFonts w:eastAsia="Times New Roman"/>
        <w:lang w:eastAsia="en-US" w:val="hr-HR"/>
      </w:rPr>
      <w:t>8</w:t>
    </w:r>
    <w:r w:rsidRPr="001A0B1E">
      <w:rPr>
        <w:rFonts w:eastAsia="Times New Roman"/>
        <w:lang w:eastAsia="en-US" w:val="hr-HR"/>
      </w:rPr>
      <w:t>-</w:t>
    </w:r>
    <w:r w:rsidR="00EE1078">
      <w:rPr>
        <w:rFonts w:eastAsia="Times New Roman"/>
        <w:lang w:eastAsia="en-US" w:val="hr-HR"/>
      </w:rPr>
      <w:t>7</w:t>
    </w:r>
  </w:p>
  <w:p w:rsidRDefault="001A0B1E" w:rsidR="001A0B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6C79C9"/>
    <w:multiLevelType w:val="hybridMultilevel"/>
    <w:tmpl w:val="806ADE68"/>
    <w:lvl w:tplc="F4FE588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BE52C83"/>
    <w:multiLevelType w:val="hybridMultilevel"/>
    <w:tmpl w:val="A24E29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CF578E"/>
    <w:multiLevelType w:val="hybridMultilevel"/>
    <w:tmpl w:val="621C6290"/>
    <w:lvl w:tplc="B060F2F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94C5416"/>
    <w:multiLevelType w:val="hybridMultilevel"/>
    <w:tmpl w:val="C9323C1C"/>
    <w:lvl w:tplc="343C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2340AE7"/>
    <w:multiLevelType w:val="hybridMultilevel"/>
    <w:tmpl w:val="894CD1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0621FAA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D53278A"/>
    <w:multiLevelType w:val="hybridMultilevel"/>
    <w:tmpl w:val="1F94FA88"/>
    <w:lvl w:tplc="AC1412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D7"/>
    <w:rsid w:val="000001E6"/>
    <w:rsid w:val="00016A64"/>
    <w:rsid w:val="000814BE"/>
    <w:rsid w:val="00084E39"/>
    <w:rsid w:val="0017575E"/>
    <w:rsid w:val="0019125E"/>
    <w:rsid w:val="00191F11"/>
    <w:rsid w:val="001A0B1E"/>
    <w:rsid w:val="001B376E"/>
    <w:rsid w:val="001D0530"/>
    <w:rsid w:val="001D25EC"/>
    <w:rsid w:val="001F7679"/>
    <w:rsid w:val="002105EC"/>
    <w:rsid w:val="00237383"/>
    <w:rsid w:val="0023749D"/>
    <w:rsid w:val="00260EBA"/>
    <w:rsid w:val="002C48E9"/>
    <w:rsid w:val="002E162E"/>
    <w:rsid w:val="002E59D1"/>
    <w:rsid w:val="00332ACC"/>
    <w:rsid w:val="00356084"/>
    <w:rsid w:val="00360F2C"/>
    <w:rsid w:val="00372C47"/>
    <w:rsid w:val="00395956"/>
    <w:rsid w:val="003A5B74"/>
    <w:rsid w:val="003F115A"/>
    <w:rsid w:val="003F39AC"/>
    <w:rsid w:val="004107D9"/>
    <w:rsid w:val="00430D85"/>
    <w:rsid w:val="00437F51"/>
    <w:rsid w:val="004453F5"/>
    <w:rsid w:val="004565E6"/>
    <w:rsid w:val="0046035E"/>
    <w:rsid w:val="00463BB9"/>
    <w:rsid w:val="004F405C"/>
    <w:rsid w:val="005779A5"/>
    <w:rsid w:val="00580583"/>
    <w:rsid w:val="005D6C36"/>
    <w:rsid w:val="0062443E"/>
    <w:rsid w:val="00677AFC"/>
    <w:rsid w:val="006A376D"/>
    <w:rsid w:val="006C390B"/>
    <w:rsid w:val="006E4AB1"/>
    <w:rsid w:val="006F0C9A"/>
    <w:rsid w:val="007E5015"/>
    <w:rsid w:val="008136D1"/>
    <w:rsid w:val="00821456"/>
    <w:rsid w:val="008237C0"/>
    <w:rsid w:val="008253D2"/>
    <w:rsid w:val="00836077"/>
    <w:rsid w:val="0084600E"/>
    <w:rsid w:val="0086487D"/>
    <w:rsid w:val="00870137"/>
    <w:rsid w:val="00886CAF"/>
    <w:rsid w:val="008B2D3F"/>
    <w:rsid w:val="00903C55"/>
    <w:rsid w:val="00922DE8"/>
    <w:rsid w:val="009B1679"/>
    <w:rsid w:val="009F6AB3"/>
    <w:rsid w:val="009F6C0E"/>
    <w:rsid w:val="00A3482E"/>
    <w:rsid w:val="00A96F06"/>
    <w:rsid w:val="00AA213B"/>
    <w:rsid w:val="00AB77E8"/>
    <w:rsid w:val="00AE0DA4"/>
    <w:rsid w:val="00AF3002"/>
    <w:rsid w:val="00B314D7"/>
    <w:rsid w:val="00B62CB0"/>
    <w:rsid w:val="00B7685D"/>
    <w:rsid w:val="00B809C4"/>
    <w:rsid w:val="00BA4D45"/>
    <w:rsid w:val="00C31AEC"/>
    <w:rsid w:val="00C56772"/>
    <w:rsid w:val="00C7526C"/>
    <w:rsid w:val="00C87F40"/>
    <w:rsid w:val="00C92495"/>
    <w:rsid w:val="00CE09C7"/>
    <w:rsid w:val="00CF38C4"/>
    <w:rsid w:val="00D24D0A"/>
    <w:rsid w:val="00D508AC"/>
    <w:rsid w:val="00DA6002"/>
    <w:rsid w:val="00DC3BB7"/>
    <w:rsid w:val="00DC63FF"/>
    <w:rsid w:val="00E34981"/>
    <w:rsid w:val="00E4219F"/>
    <w:rsid w:val="00E52E8D"/>
    <w:rsid w:val="00E73BE3"/>
    <w:rsid w:val="00E7675F"/>
    <w:rsid w:val="00E835FC"/>
    <w:rsid w:val="00EA24B4"/>
    <w:rsid w:val="00EE1078"/>
    <w:rsid w:val="00EF6287"/>
    <w:rsid w:val="00F405BE"/>
    <w:rsid w:val="00F57A16"/>
    <w:rsid w:val="00F96329"/>
    <w:rsid w:val="00FD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14D7"/>
    <w:rPr>
      <w:rFonts w:eastAsia="SimSun"/>
      <w:sz w:val="24"/>
      <w:szCs w:val="24"/>
      <w:lang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B314D7"/>
    <w:pPr>
      <w:jc w:val="both"/>
    </w:pPr>
    <w:rPr>
      <w:rFonts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rsid w:val="001A0B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A0B1E"/>
    <w:rPr>
      <w:rFonts w:eastAsia="SimSun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rsid w:val="001A0B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0B1E"/>
    <w:rPr>
      <w:rFonts w:eastAsia="SimSun"/>
      <w:sz w:val="24"/>
      <w:szCs w:val="24"/>
      <w:lang w:eastAsia="zh-CN" w:val="en-US"/>
    </w:rPr>
  </w:style>
  <w:style w:customStyle="true" w:styleId="TijelotekstaChar" w:type="character">
    <w:name w:val="Tijelo teksta Char"/>
    <w:basedOn w:val="Zadanifontodlomka"/>
    <w:link w:val="Tijeloteksta"/>
    <w:rsid w:val="00372C47"/>
    <w:rPr>
      <w:sz w:val="24"/>
    </w:rPr>
  </w:style>
  <w:style w:styleId="Odlomakpopisa" w:type="paragraph">
    <w:name w:val="List Paragraph"/>
    <w:basedOn w:val="Normal"/>
    <w:uiPriority w:val="34"/>
    <w:qFormat/>
    <w:rsid w:val="007E501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C63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63FF"/>
    <w:rPr>
      <w:rFonts w:cs="Tahoma" w:eastAsia="SimSun" w:hAnsi="Tahoma" w:ascii="Tahoma"/>
      <w:sz w:val="16"/>
      <w:szCs w:val="16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C75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26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526C"/>
    <w:rPr>
      <w:rFonts w:eastAsia="Times New Roman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526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526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14D7"/>
    <w:rPr>
      <w:rFonts w:eastAsia="SimSun"/>
      <w:sz w:val="24"/>
      <w:szCs w:val="24"/>
      <w:lang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B314D7"/>
    <w:pPr>
      <w:jc w:val="both"/>
    </w:pPr>
    <w:rPr>
      <w:rFonts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rsid w:val="001A0B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A0B1E"/>
    <w:rPr>
      <w:rFonts w:eastAsia="SimSun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rsid w:val="001A0B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0B1E"/>
    <w:rPr>
      <w:rFonts w:eastAsia="SimSun"/>
      <w:sz w:val="24"/>
      <w:szCs w:val="24"/>
      <w:lang w:eastAsia="zh-CN" w:val="en-US"/>
    </w:rPr>
  </w:style>
  <w:style w:customStyle="1" w:styleId="TijelotekstaChar" w:type="character">
    <w:name w:val="Tijelo teksta Char"/>
    <w:basedOn w:val="Zadanifontodlomka"/>
    <w:link w:val="Tijeloteksta"/>
    <w:rsid w:val="00372C47"/>
    <w:rPr>
      <w:sz w:val="24"/>
    </w:rPr>
  </w:style>
  <w:style w:styleId="Odlomakpopisa" w:type="paragraph">
    <w:name w:val="List Paragraph"/>
    <w:basedOn w:val="Normal"/>
    <w:uiPriority w:val="34"/>
    <w:qFormat/>
    <w:rsid w:val="007E501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C63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63FF"/>
    <w:rPr>
      <w:rFonts w:ascii="Tahoma" w:cs="Tahoma" w:eastAsia="SimSun" w:hAnsi="Tahoma"/>
      <w:sz w:val="16"/>
      <w:szCs w:val="16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C75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26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526C"/>
    <w:rPr>
      <w:rFonts w:eastAsia="Times New Roman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526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526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NIZAMA j.d.o.o.</izvorni_sadrzaj>
    <derivirana_varijabla naziv="DomainObject.Predmet.ProtustrankaFormated_1">  NIZAMA j.d.o.o.</derivirana_varijabla>
  </DomainObject.Predmet.ProtustrankaFormated>
  <DomainObject.Predmet.ProtustrankaFormatedOIB>
    <izvorni_sadrzaj>  NIZAMA j.d.o.o., OIB 69102543490</izvorni_sadrzaj>
    <derivirana_varijabla naziv="DomainObject.Predmet.ProtustrankaFormatedOIB_1">  NIZAMA j.d.o.o., OIB 69102543490</derivirana_varijabla>
  </DomainObject.Predmet.ProtustrankaFormatedOIB>
  <DomainObject.Predmet.ProtustrankaFormatedWithAdress>
    <izvorni_sadrzaj> NIZAMA j.d.o.o., Grbaste 75, 51000 Rijeka</izvorni_sadrzaj>
    <derivirana_varijabla naziv="DomainObject.Predmet.ProtustrankaFormatedWithAdress_1"> NIZAMA j.d.o.o., Grbaste 75, 51000 Rijeka</derivirana_varijabla>
  </DomainObject.Predmet.ProtustrankaFormatedWithAdress>
  <DomainObject.Predmet.ProtustrankaFormatedWithAdressOIB>
    <izvorni_sadrzaj> NIZAMA j.d.o.o., OIB 69102543490, Grbaste 75, 51000 Rijeka</izvorni_sadrzaj>
    <derivirana_varijabla naziv="DomainObject.Predmet.ProtustrankaFormatedWithAdressOIB_1"> NIZAMA j.d.o.o., OIB 69102543490, Grbaste 75, 51000 Rijeka</derivirana_varijabla>
  </DomainObject.Predmet.ProtustrankaFormatedWithAdressOIB>
  <DomainObject.Predmet.ProtustrankaWithAdress>
    <izvorni_sadrzaj>NIZAMA j.d.o.o. Grbaste 75, 51000 Rijeka</izvorni_sadrzaj>
    <derivirana_varijabla naziv="DomainObject.Predmet.ProtustrankaWithAdress_1">NIZAMA j.d.o.o. Grbaste 75, 51000 Rijeka</derivirana_varijabla>
  </DomainObject.Predmet.ProtustrankaWithAdress>
  <DomainObject.Predmet.ProtustrankaWithAdressOIB>
    <izvorni_sadrzaj>NIZAMA j.d.o.o., OIB 69102543490, Grbaste 75, 51000 Rijeka</izvorni_sadrzaj>
    <derivirana_varijabla naziv="DomainObject.Predmet.ProtustrankaWithAdressOIB_1">NIZAMA j.d.o.o., OIB 69102543490, Grbaste 75, 51000 Rijeka</derivirana_varijabla>
  </DomainObject.Predmet.ProtustrankaWithAdressOIB>
  <DomainObject.Predmet.ProtustrankaNazivFormated>
    <izvorni_sadrzaj>NIZAMA j.d.o.o.</izvorni_sadrzaj>
    <derivirana_varijabla naziv="DomainObject.Predmet.ProtustrankaNazivFormated_1">NIZAMA j.d.o.o.</derivirana_varijabla>
  </DomainObject.Predmet.ProtustrankaNazivFormated>
  <DomainObject.Predmet.ProtustrankaNazivFormatedOIB>
    <izvorni_sadrzaj>NIZAMA j.d.o.o., OIB 69102543490</izvorni_sadrzaj>
    <derivirana_varijabla naziv="DomainObject.Predmet.ProtustrankaNazivFormatedOIB_1">NIZAMA j.d.o.o., OIB 69102543490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NIZAMA j.d.o.o.</item>
    </izvorni_sadrzaj>
    <derivirana_varijabla naziv="DomainObject.Predmet.ProtuStrankaListFormated_1">
      <item>NIZAMA j.d.o.o.</item>
    </derivirana_varijabla>
  </DomainObject.Predmet.ProtuStrankaListFormated>
  <DomainObject.Predmet.ProtuStrankaListFormatedOIB>
    <izvorni_sadrzaj>
      <item>NIZAMA j.d.o.o., OIB 69102543490</item>
    </izvorni_sadrzaj>
    <derivirana_varijabla naziv="DomainObject.Predmet.ProtuStrankaListFormatedOIB_1">
      <item>NIZAMA j.d.o.o., OIB 69102543490</item>
    </derivirana_varijabla>
  </DomainObject.Predmet.ProtuStrankaListFormatedOIB>
  <DomainObject.Predmet.ProtuStrankaListFormatedWithAdress>
    <izvorni_sadrzaj>
      <item>NIZAMA j.d.o.o., Grbaste 75, 51000 Rijeka</item>
    </izvorni_sadrzaj>
    <derivirana_varijabla naziv="DomainObject.Predmet.ProtuStrankaListFormatedWithAdress_1">
      <item>NIZAMA j.d.o.o., Grbaste 75, 51000 Rijeka</item>
    </derivirana_varijabla>
  </DomainObject.Predmet.ProtuStrankaListFormatedWithAdress>
  <DomainObject.Predmet.ProtuStrankaListFormatedWithAdressOIB>
    <izvorni_sadrzaj>
      <item>NIZAMA j.d.o.o., OIB 69102543490, Grbaste 75, 51000 Rijeka</item>
    </izvorni_sadrzaj>
    <derivirana_varijabla naziv="DomainObject.Predmet.ProtuStrankaListFormatedWithAdressOIB_1">
      <item>NIZAMA j.d.o.o., OIB 69102543490, Grbaste 75, 51000 Rijeka</item>
    </derivirana_varijabla>
  </DomainObject.Predmet.ProtuStrankaListFormatedWithAdressOIB>
  <DomainObject.Predmet.ProtuStrankaListNazivFormated>
    <izvorni_sadrzaj>
      <item>NIZAMA j.d.o.o.</item>
    </izvorni_sadrzaj>
    <derivirana_varijabla naziv="DomainObject.Predmet.ProtuStrankaListNazivFormated_1">
      <item>NIZAMA j.d.o.o.</item>
    </derivirana_varijabla>
  </DomainObject.Predmet.ProtuStrankaListNazivFormated>
  <DomainObject.Predmet.ProtuStrankaListNazivFormatedOIB>
    <izvorni_sadrzaj>
      <item>NIZAMA j.d.o.o., OIB 69102543490</item>
    </izvorni_sadrzaj>
    <derivirana_varijabla naziv="DomainObject.Predmet.ProtuStrankaListNazivFormatedOIB_1">
      <item>NIZAMA j.d.o.o., OIB 69102543490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NIZAMA j.d.o.o.</izvorni_sadrzaj>
    <derivirana_varijabla naziv="DomainObject.Predmet.ProtustrankaIDrugi_1">NIZAMA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NIZAMA j.d.o.o., OIB 69102543490, Grbaste 75, 51000 Rijeka</izvorni_sadrzaj>
    <derivirana_varijabla naziv="DomainObject.Predmet.ProtustrankaIDrugiAdressOIB_1">NIZAMA j.d.o.o., OIB 69102543490, Grbaste 75,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NIZAMA j.d.o.o.</item>
    </izvorni_sadrzaj>
    <derivirana_varijabla naziv="DomainObject.Predmet.SudioniciListNaziv_1">
      <item>FINA  Rijeka</item>
      <item>NIZAMA j.d.o.o.</item>
    </derivirana_varijabla>
  </DomainObject.Predmet.SudioniciListNaziv>
  <DomainObject.Predmet.SudioniciListAdressOIB>
    <izvorni_sadrzaj>
      <item>FINA  Rijeka, OIB 85821130368, Frana Kurelca 8,51000 Rijeka</item>
      <item>NIZAMA j.d.o.o., OIB 69102543490, Grbaste 75,51000 Rijeka</item>
    </izvorni_sadrzaj>
    <derivirana_varijabla naziv="DomainObject.Predmet.SudioniciListAdressOIB_1">
      <item>FINA  Rijeka, OIB 85821130368, Frana Kurelca 8,51000 Rijeka</item>
      <item>NIZAMA j.d.o.o., OIB 69102543490, Grbaste 75,51000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69102543490</item>
    </izvorni_sadrzaj>
    <derivirana_varijabla naziv="DomainObject.Predmet.SudioniciListNazivOIB_1">
      <item>, OIB 85821130368</item>
      <item>, OIB 69102543490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90F74-107B-46E7-AF7E-1BE117B53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1581</properties:Characters>
  <properties:Lines>44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2018-09-19T12:03:00Z</dcterms:created>
  <dc:creator>jradulovic</dc:creator>
  <cp:lastModifiedBy>Željka Matovina</cp:lastModifiedBy>
  <cp:lastPrinted>2016-11-23T12:01:00Z</cp:lastPrinted>
  <dcterms:modified xmlns:xsi="http://www.w3.org/2001/XMLSchema-instance" xsi:type="dcterms:W3CDTF">2018-09-19T12:31:00Z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(308-18 ispravak rješenja - uvod, izreka, obrazloženje -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