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f04e" w14:paraId="d09f04e" w:rsidRDefault="0015000A" w:rsidP="00695214" w:rsidR="0015000A" w:rsidRPr="00165974">
      <w:pPr>
        <w15:collapsed w:val="false"/>
        <w:rPr>
          <w:noProof/>
        </w:rPr>
      </w:pPr>
      <w:bookmarkStart w:name="_GoBack" w:id="0"/>
      <w:bookmarkEnd w:id="0"/>
      <w:r w:rsidRPr="00165974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81E83" w:rsidP="00D81E83" w:rsidR="00D81E83" w:rsidRPr="00165974">
      <w:pPr>
        <w:pStyle w:val="Zaglavlje"/>
      </w:pPr>
      <w:r w:rsidRPr="00165974">
        <w:t>REPUBLIKA HRVATSKA</w:t>
      </w:r>
    </w:p>
    <w:p w:rsidRDefault="00D81E83" w:rsidP="00D81E83" w:rsidR="00D81E83" w:rsidRPr="00165974">
      <w:pPr>
        <w:pStyle w:val="Zaglavlje"/>
      </w:pPr>
      <w:r w:rsidRPr="00165974">
        <w:t>Trgovački sud u Zagrebu</w:t>
      </w:r>
    </w:p>
    <w:p w:rsidRDefault="00D81E83" w:rsidP="00D81E83" w:rsidR="00D81E83" w:rsidRPr="00165974">
      <w:pPr>
        <w:pStyle w:val="Zaglavlje"/>
      </w:pPr>
      <w:r w:rsidRPr="00165974">
        <w:t>Zagreb</w:t>
      </w:r>
      <w:r w:rsidR="00070FE5" w:rsidRPr="00165974">
        <w:t>, Amruševa 2/II, desno (p.p. 432</w:t>
      </w:r>
      <w:r w:rsidRPr="00165974">
        <w:t>)</w:t>
      </w:r>
      <w:r w:rsidR="00F459E8">
        <w:t xml:space="preserve">                                                                 </w:t>
      </w:r>
      <w:r w:rsidR="00F459E8">
        <w:rPr>
          <w:sz w:val="24"/>
          <w:szCs w:val="24"/>
        </w:rPr>
        <w:t>20</w:t>
      </w:r>
      <w:r w:rsidR="00F459E8" w:rsidRPr="0015000A">
        <w:rPr>
          <w:sz w:val="24"/>
          <w:szCs w:val="24"/>
        </w:rPr>
        <w:t>. St-</w:t>
      </w:r>
      <w:r w:rsidR="003247BA">
        <w:rPr>
          <w:sz w:val="24"/>
          <w:szCs w:val="24"/>
        </w:rPr>
        <w:t>2932</w:t>
      </w:r>
      <w:r w:rsidR="00F459E8">
        <w:rPr>
          <w:sz w:val="24"/>
          <w:szCs w:val="24"/>
        </w:rPr>
        <w:t>/</w:t>
      </w:r>
      <w:r w:rsidR="003247BA">
        <w:rPr>
          <w:sz w:val="24"/>
          <w:szCs w:val="24"/>
        </w:rPr>
        <w:t>16</w:t>
      </w:r>
    </w:p>
    <w:p w:rsidRDefault="00695214" w:rsidP="00D81E83" w:rsidR="00695214" w:rsidRPr="00165974">
      <w:pPr>
        <w:tabs>
          <w:tab w:pos="1150" w:val="left"/>
        </w:tabs>
        <w:rPr>
          <w:sz w:val="24"/>
        </w:rPr>
      </w:pPr>
    </w:p>
    <w:p w:rsidRDefault="0015000A" w:rsidP="00695214" w:rsidR="0015000A" w:rsidRPr="00165974">
      <w:pPr>
        <w:ind w:hanging="2880" w:left="2880"/>
        <w:jc w:val="center"/>
        <w:rPr>
          <w:sz w:val="24"/>
          <w:szCs w:val="24"/>
        </w:rPr>
      </w:pPr>
      <w:r w:rsidRPr="00165974">
        <w:rPr>
          <w:sz w:val="24"/>
          <w:szCs w:val="24"/>
        </w:rPr>
        <w:t xml:space="preserve">R E P U B L I K A   H R V A T S K A </w:t>
      </w:r>
    </w:p>
    <w:p w:rsidRDefault="0015000A" w:rsidP="00695214" w:rsidR="0015000A" w:rsidRPr="00165974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165974">
      <w:pPr>
        <w:ind w:hanging="2880" w:left="2880"/>
        <w:jc w:val="center"/>
        <w:rPr>
          <w:sz w:val="24"/>
          <w:szCs w:val="24"/>
        </w:rPr>
      </w:pPr>
      <w:r w:rsidRPr="00165974">
        <w:rPr>
          <w:sz w:val="24"/>
          <w:szCs w:val="24"/>
        </w:rPr>
        <w:t>Z A K L</w:t>
      </w:r>
      <w:r w:rsidR="00256214" w:rsidRPr="00165974">
        <w:rPr>
          <w:sz w:val="24"/>
          <w:szCs w:val="24"/>
        </w:rPr>
        <w:t xml:space="preserve"> </w:t>
      </w:r>
      <w:r w:rsidRPr="00165974">
        <w:rPr>
          <w:sz w:val="24"/>
          <w:szCs w:val="24"/>
        </w:rPr>
        <w:t>J U Č A K</w:t>
      </w:r>
    </w:p>
    <w:p w:rsidRDefault="00695214" w:rsidP="00695214" w:rsidR="00695214" w:rsidRPr="00165974">
      <w:pPr>
        <w:ind w:hanging="2880" w:left="2880"/>
        <w:jc w:val="center"/>
        <w:rPr>
          <w:sz w:val="24"/>
          <w:szCs w:val="24"/>
        </w:rPr>
      </w:pPr>
    </w:p>
    <w:p w:rsidRDefault="00695214" w:rsidP="00F459E8" w:rsidR="00133DAD" w:rsidRPr="00CD4808">
      <w:pPr>
        <w:jc w:val="both"/>
        <w:rPr>
          <w:sz w:val="24"/>
          <w:szCs w:val="24"/>
        </w:rPr>
      </w:pPr>
      <w:r w:rsidRPr="00CD4808">
        <w:rPr>
          <w:sz w:val="24"/>
          <w:szCs w:val="24"/>
        </w:rPr>
        <w:tab/>
      </w:r>
      <w:r w:rsidR="0015000A" w:rsidRPr="00CD4808">
        <w:rPr>
          <w:sz w:val="24"/>
          <w:szCs w:val="24"/>
        </w:rPr>
        <w:t xml:space="preserve">Trgovački sud u Zagrebu, po sucu pojedincu </w:t>
      </w:r>
      <w:r w:rsidR="00B85267" w:rsidRPr="00CD4808">
        <w:rPr>
          <w:sz w:val="24"/>
          <w:szCs w:val="24"/>
        </w:rPr>
        <w:t>Lucija Butigan</w:t>
      </w:r>
      <w:r w:rsidR="00FD53F2">
        <w:rPr>
          <w:sz w:val="24"/>
          <w:szCs w:val="24"/>
        </w:rPr>
        <w:t xml:space="preserve">, </w:t>
      </w:r>
      <w:r w:rsidR="003247BA" w:rsidRPr="003247BA">
        <w:rPr>
          <w:sz w:val="24"/>
          <w:szCs w:val="24"/>
        </w:rPr>
        <w:t xml:space="preserve">u </w:t>
      </w:r>
      <w:r w:rsidR="003247BA">
        <w:rPr>
          <w:sz w:val="24"/>
          <w:szCs w:val="24"/>
        </w:rPr>
        <w:t>stečajnom postupku nad stečajnim dužnikom</w:t>
      </w:r>
      <w:r w:rsidR="003247BA" w:rsidRPr="003247BA">
        <w:rPr>
          <w:sz w:val="24"/>
          <w:szCs w:val="24"/>
        </w:rPr>
        <w:t xml:space="preserve"> TRGO – KOVINA d.o.o., Zagreb, Andrije Žaje 10, OIB:27088386168,</w:t>
      </w:r>
      <w:r w:rsidR="00F459E8" w:rsidRPr="00F459E8">
        <w:rPr>
          <w:sz w:val="24"/>
          <w:szCs w:val="24"/>
        </w:rPr>
        <w:t xml:space="preserve"> </w:t>
      </w:r>
      <w:r w:rsidR="003247BA">
        <w:rPr>
          <w:sz w:val="24"/>
          <w:szCs w:val="24"/>
        </w:rPr>
        <w:t xml:space="preserve"> dana 2</w:t>
      </w:r>
      <w:r w:rsidR="00A74642">
        <w:rPr>
          <w:sz w:val="24"/>
          <w:szCs w:val="24"/>
        </w:rPr>
        <w:t xml:space="preserve">. </w:t>
      </w:r>
      <w:r w:rsidR="003247BA">
        <w:rPr>
          <w:sz w:val="24"/>
          <w:szCs w:val="24"/>
        </w:rPr>
        <w:t>veljače</w:t>
      </w:r>
      <w:r w:rsidR="0015000A" w:rsidRPr="00CD4808">
        <w:rPr>
          <w:sz w:val="24"/>
          <w:szCs w:val="24"/>
        </w:rPr>
        <w:t xml:space="preserve"> 201</w:t>
      </w:r>
      <w:r w:rsidR="00FD53F2">
        <w:rPr>
          <w:sz w:val="24"/>
          <w:szCs w:val="24"/>
        </w:rPr>
        <w:t>8</w:t>
      </w:r>
      <w:r w:rsidR="0015000A" w:rsidRPr="00CD4808">
        <w:rPr>
          <w:sz w:val="24"/>
          <w:szCs w:val="24"/>
        </w:rPr>
        <w:t>. godine</w:t>
      </w:r>
    </w:p>
    <w:p w:rsidRDefault="00C17C50" w:rsidP="00C17C50" w:rsidR="00C17C50" w:rsidRPr="00165974">
      <w:pPr>
        <w:jc w:val="both"/>
        <w:rPr>
          <w:sz w:val="24"/>
          <w:szCs w:val="24"/>
        </w:rPr>
      </w:pPr>
    </w:p>
    <w:p w:rsidRDefault="00133DAD" w:rsidP="00CF56FE" w:rsidR="00CF56FE" w:rsidRPr="00165974">
      <w:pPr>
        <w:jc w:val="center"/>
        <w:rPr>
          <w:sz w:val="24"/>
          <w:szCs w:val="24"/>
        </w:rPr>
      </w:pPr>
      <w:r w:rsidRPr="00165974">
        <w:rPr>
          <w:sz w:val="24"/>
          <w:szCs w:val="24"/>
        </w:rPr>
        <w:t>z a k l</w:t>
      </w:r>
      <w:r w:rsidR="00256214" w:rsidRPr="00165974">
        <w:rPr>
          <w:sz w:val="24"/>
          <w:szCs w:val="24"/>
        </w:rPr>
        <w:t xml:space="preserve"> </w:t>
      </w:r>
      <w:r w:rsidR="00123529" w:rsidRPr="00165974">
        <w:rPr>
          <w:sz w:val="24"/>
          <w:szCs w:val="24"/>
        </w:rPr>
        <w:t xml:space="preserve">j u č i o  </w:t>
      </w:r>
      <w:r w:rsidR="00C17C50" w:rsidRPr="00165974">
        <w:rPr>
          <w:sz w:val="24"/>
          <w:szCs w:val="24"/>
        </w:rPr>
        <w:t xml:space="preserve">   </w:t>
      </w:r>
      <w:r w:rsidR="00123529" w:rsidRPr="00165974">
        <w:rPr>
          <w:sz w:val="24"/>
          <w:szCs w:val="24"/>
        </w:rPr>
        <w:t xml:space="preserve"> j e</w:t>
      </w:r>
      <w:r w:rsidR="00CF56FE" w:rsidRPr="00165974">
        <w:rPr>
          <w:sz w:val="24"/>
          <w:szCs w:val="24"/>
        </w:rPr>
        <w:t xml:space="preserve"> </w:t>
      </w:r>
    </w:p>
    <w:p w:rsidRDefault="00191A8C" w:rsidP="00E70222" w:rsidR="00191A8C">
      <w:pPr>
        <w:ind w:firstLine="708"/>
        <w:jc w:val="both"/>
        <w:rPr>
          <w:sz w:val="24"/>
          <w:szCs w:val="24"/>
        </w:rPr>
      </w:pPr>
    </w:p>
    <w:p w:rsidRDefault="003247BA" w:rsidP="00E70222" w:rsidR="003247B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Popis predmeta stečajne mase, popis vjerovnika i predmet imovine i obveza, na temelju čl. 224. Stečajnog zakona (NN 71/15,104/17) izložen je u pisarnici suda dana 2. veljače 2018.g.</w:t>
      </w:r>
    </w:p>
    <w:p w:rsidRDefault="003247BA" w:rsidP="003247BA" w:rsidR="003247BA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133DAD" w:rsidP="00DD2B2F" w:rsidR="00CF56FE" w:rsidRPr="00165974">
      <w:pPr>
        <w:jc w:val="center"/>
        <w:rPr>
          <w:sz w:val="24"/>
          <w:szCs w:val="24"/>
        </w:rPr>
      </w:pPr>
      <w:r w:rsidRPr="00165974">
        <w:rPr>
          <w:sz w:val="24"/>
          <w:szCs w:val="24"/>
        </w:rPr>
        <w:t>U Zagrebu</w:t>
      </w:r>
      <w:r w:rsidR="003247BA">
        <w:rPr>
          <w:sz w:val="24"/>
          <w:szCs w:val="24"/>
        </w:rPr>
        <w:t>, 2</w:t>
      </w:r>
      <w:r w:rsidR="00A74642">
        <w:rPr>
          <w:sz w:val="24"/>
          <w:szCs w:val="24"/>
        </w:rPr>
        <w:t xml:space="preserve">. </w:t>
      </w:r>
      <w:r w:rsidR="003247BA">
        <w:rPr>
          <w:sz w:val="24"/>
          <w:szCs w:val="24"/>
        </w:rPr>
        <w:t>veljače</w:t>
      </w:r>
      <w:r w:rsidR="00606779" w:rsidRPr="00165974">
        <w:rPr>
          <w:sz w:val="24"/>
          <w:szCs w:val="24"/>
        </w:rPr>
        <w:t xml:space="preserve"> </w:t>
      </w:r>
      <w:r w:rsidR="007A20E4" w:rsidRPr="00165974">
        <w:rPr>
          <w:sz w:val="24"/>
          <w:szCs w:val="24"/>
        </w:rPr>
        <w:t>201</w:t>
      </w:r>
      <w:r w:rsidR="00DB2688">
        <w:rPr>
          <w:sz w:val="24"/>
          <w:szCs w:val="24"/>
        </w:rPr>
        <w:t>8</w:t>
      </w:r>
      <w:r w:rsidR="0043052F" w:rsidRPr="00165974">
        <w:rPr>
          <w:sz w:val="24"/>
          <w:szCs w:val="24"/>
        </w:rPr>
        <w:t>.</w:t>
      </w:r>
    </w:p>
    <w:p w:rsidRDefault="002831F6" w:rsidP="009560BC" w:rsidR="002831F6" w:rsidRPr="00165974">
      <w:pPr>
        <w:jc w:val="right"/>
        <w:rPr>
          <w:sz w:val="24"/>
          <w:szCs w:val="24"/>
        </w:rPr>
      </w:pPr>
    </w:p>
    <w:p w:rsidRDefault="00B85267" w:rsidP="002831F6" w:rsidR="008C040B" w:rsidRPr="00165974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2831F6" w:rsidRPr="00165974">
        <w:rPr>
          <w:sz w:val="24"/>
          <w:szCs w:val="24"/>
        </w:rPr>
        <w:t>SUDAC</w:t>
      </w:r>
    </w:p>
    <w:p w:rsidRDefault="00F459E8" w:rsidP="003F0CDB" w:rsidR="003F0CDB" w:rsidRPr="00165974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6D290A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3247BA" w:rsidP="00CF56FE" w:rsidR="003247BA">
      <w:pPr>
        <w:jc w:val="both"/>
        <w:rPr>
          <w:sz w:val="24"/>
          <w:szCs w:val="24"/>
        </w:rPr>
      </w:pPr>
    </w:p>
    <w:p w:rsidRDefault="0043052F" w:rsidP="00CF56FE" w:rsidR="00CF56FE" w:rsidRPr="00165974">
      <w:pPr>
        <w:jc w:val="both"/>
        <w:rPr>
          <w:sz w:val="24"/>
          <w:szCs w:val="24"/>
        </w:rPr>
      </w:pPr>
      <w:r w:rsidRPr="00165974">
        <w:rPr>
          <w:sz w:val="24"/>
          <w:szCs w:val="24"/>
        </w:rPr>
        <w:t>Uputa o pravnom lijeku</w:t>
      </w:r>
      <w:r w:rsidR="00CF56FE" w:rsidRPr="00165974">
        <w:rPr>
          <w:sz w:val="24"/>
          <w:szCs w:val="24"/>
        </w:rPr>
        <w:t>:</w:t>
      </w:r>
    </w:p>
    <w:p w:rsidRDefault="007125DA" w:rsidP="007125DA" w:rsidR="007125DA" w:rsidRPr="00165974">
      <w:pPr>
        <w:jc w:val="both"/>
        <w:rPr>
          <w:sz w:val="24"/>
        </w:rPr>
      </w:pPr>
      <w:r w:rsidRPr="00165974">
        <w:rPr>
          <w:sz w:val="24"/>
        </w:rPr>
        <w:t>Protiv ovog zaključka  žalba nije dopuštena (čl. 1</w:t>
      </w:r>
      <w:r w:rsidR="00C1532C" w:rsidRPr="00165974">
        <w:rPr>
          <w:sz w:val="24"/>
        </w:rPr>
        <w:t>9.st.</w:t>
      </w:r>
      <w:r w:rsidR="00F470AA" w:rsidRPr="00165974">
        <w:rPr>
          <w:sz w:val="24"/>
        </w:rPr>
        <w:t xml:space="preserve"> 7</w:t>
      </w:r>
      <w:r w:rsidRPr="00165974">
        <w:rPr>
          <w:sz w:val="24"/>
        </w:rPr>
        <w:t xml:space="preserve">. SZ-a). </w:t>
      </w:r>
    </w:p>
    <w:p w:rsidRDefault="00CF1104" w:rsidP="00CF56FE" w:rsidR="00CF1104">
      <w:pPr>
        <w:jc w:val="both"/>
        <w:rPr>
          <w:sz w:val="24"/>
          <w:szCs w:val="24"/>
        </w:rPr>
      </w:pPr>
    </w:p>
    <w:p w:rsidRDefault="006D290A" w:rsidP="0071385A" w:rsidR="006D290A" w:rsidRPr="006D290A">
      <w:pPr>
        <w:ind w:firstLine="708" w:left="3540"/>
        <w:rPr>
          <w:sz w:val="24"/>
          <w:szCs w:val="24"/>
        </w:rPr>
      </w:pPr>
      <w:r w:rsidRPr="006D290A">
        <w:rPr>
          <w:sz w:val="24"/>
          <w:szCs w:val="24"/>
        </w:rPr>
        <w:t>Za točnost otpravka-ovlašteni službenik</w:t>
      </w:r>
    </w:p>
    <w:p w:rsidRDefault="006D290A" w:rsidP="006D290A" w:rsidR="006D290A">
      <w:pPr>
        <w:ind w:left="4956"/>
      </w:pPr>
      <w:r w:rsidRPr="006D290A">
        <w:rPr>
          <w:sz w:val="24"/>
          <w:szCs w:val="24"/>
        </w:rPr>
        <w:tab/>
        <w:t xml:space="preserve">   Monika Grbac</w:t>
      </w:r>
    </w:p>
    <w:p w:rsidRDefault="006D290A" w:rsidP="00CF56FE" w:rsidR="006D290A" w:rsidRPr="00165974">
      <w:pPr>
        <w:jc w:val="both"/>
        <w:rPr>
          <w:sz w:val="24"/>
          <w:szCs w:val="24"/>
        </w:rPr>
      </w:pPr>
    </w:p>
    <w:p w:rsidRDefault="00C17C50" w:rsidP="002831F6" w:rsidR="00C17C50" w:rsidRPr="00165974">
      <w:pPr>
        <w:ind w:left="360"/>
        <w:jc w:val="both"/>
        <w:rPr>
          <w:sz w:val="24"/>
          <w:szCs w:val="24"/>
        </w:rPr>
      </w:pPr>
    </w:p>
    <w:sectPr w:rsidSect="00C52344" w:rsidR="00C17C50" w:rsidRPr="0016597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42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59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7278" w:rsidP="00667278" w:rsidR="00E87384" w:rsidRPr="00010102">
    <w:pPr>
      <w:pStyle w:val="Zaglavlje"/>
      <w:tabs>
        <w:tab w:pos="5040" w:val="left"/>
      </w:tabs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  <w:t>20. St-231/17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00A" w:rsidR="0015000A">
    <w:pPr>
      <w:pStyle w:val="Zaglavlje"/>
    </w:pPr>
    <w:r>
      <w:tab/>
    </w:r>
    <w:r>
      <w:tab/>
    </w:r>
  </w:p>
  <w:p w:rsidRDefault="0015000A" w:rsidR="0015000A">
    <w:pPr>
      <w:pStyle w:val="Zaglavlje"/>
    </w:pPr>
  </w:p>
  <w:p w:rsidRDefault="0015000A" w:rsidR="0015000A">
    <w:pPr>
      <w:pStyle w:val="Zaglavlje"/>
      <w:rPr>
        <w:sz w:val="24"/>
        <w:szCs w:val="24"/>
      </w:rPr>
    </w:pPr>
    <w:r>
      <w:tab/>
    </w:r>
  </w:p>
  <w:p w:rsidRDefault="00F459E8" w:rsidP="00F459E8" w:rsidR="00F459E8" w:rsidRPr="0015000A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  <w:p w:rsidRDefault="00FD53F2" w:rsidR="00FD53F2" w:rsidRPr="0015000A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2A9"/>
    <w:rsid w:val="00026500"/>
    <w:rsid w:val="00026663"/>
    <w:rsid w:val="0003191E"/>
    <w:rsid w:val="00041DEA"/>
    <w:rsid w:val="00044F0C"/>
    <w:rsid w:val="000505CC"/>
    <w:rsid w:val="0006179B"/>
    <w:rsid w:val="00061D14"/>
    <w:rsid w:val="0006290D"/>
    <w:rsid w:val="00065B44"/>
    <w:rsid w:val="00070FE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16C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000A"/>
    <w:rsid w:val="001524DD"/>
    <w:rsid w:val="00152D25"/>
    <w:rsid w:val="00155803"/>
    <w:rsid w:val="00157B29"/>
    <w:rsid w:val="00161E62"/>
    <w:rsid w:val="0016207A"/>
    <w:rsid w:val="00163542"/>
    <w:rsid w:val="0016422E"/>
    <w:rsid w:val="00165974"/>
    <w:rsid w:val="00167C07"/>
    <w:rsid w:val="00172DF9"/>
    <w:rsid w:val="001864B6"/>
    <w:rsid w:val="00191A8C"/>
    <w:rsid w:val="001A028B"/>
    <w:rsid w:val="001A1B30"/>
    <w:rsid w:val="001A3C39"/>
    <w:rsid w:val="001B0891"/>
    <w:rsid w:val="001B3AD7"/>
    <w:rsid w:val="001B5C35"/>
    <w:rsid w:val="001C1529"/>
    <w:rsid w:val="001C43AC"/>
    <w:rsid w:val="001D00F9"/>
    <w:rsid w:val="001D1C82"/>
    <w:rsid w:val="001D3A5C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56214"/>
    <w:rsid w:val="00265870"/>
    <w:rsid w:val="00266C87"/>
    <w:rsid w:val="00271D22"/>
    <w:rsid w:val="00272716"/>
    <w:rsid w:val="00272E59"/>
    <w:rsid w:val="00274679"/>
    <w:rsid w:val="00281447"/>
    <w:rsid w:val="00281580"/>
    <w:rsid w:val="002831F6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247BA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4EEE"/>
    <w:rsid w:val="003A6DCB"/>
    <w:rsid w:val="003B3F8D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D56D9"/>
    <w:rsid w:val="003E2C67"/>
    <w:rsid w:val="003F0CDB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A8C"/>
    <w:rsid w:val="00450BD5"/>
    <w:rsid w:val="0045260E"/>
    <w:rsid w:val="00453A62"/>
    <w:rsid w:val="00453AB3"/>
    <w:rsid w:val="004566B3"/>
    <w:rsid w:val="0046748C"/>
    <w:rsid w:val="00474E9B"/>
    <w:rsid w:val="00475264"/>
    <w:rsid w:val="00477073"/>
    <w:rsid w:val="00481E89"/>
    <w:rsid w:val="00482D71"/>
    <w:rsid w:val="004874E3"/>
    <w:rsid w:val="00490D0A"/>
    <w:rsid w:val="004918E2"/>
    <w:rsid w:val="004935F4"/>
    <w:rsid w:val="004A49A5"/>
    <w:rsid w:val="004B01BE"/>
    <w:rsid w:val="004C1980"/>
    <w:rsid w:val="004C351D"/>
    <w:rsid w:val="004C5B14"/>
    <w:rsid w:val="004D061D"/>
    <w:rsid w:val="004E099E"/>
    <w:rsid w:val="004E24AE"/>
    <w:rsid w:val="004E38CB"/>
    <w:rsid w:val="004E5638"/>
    <w:rsid w:val="004E7449"/>
    <w:rsid w:val="0050050B"/>
    <w:rsid w:val="0050747A"/>
    <w:rsid w:val="005221D4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BC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EC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67278"/>
    <w:rsid w:val="00671B25"/>
    <w:rsid w:val="00673881"/>
    <w:rsid w:val="00676F68"/>
    <w:rsid w:val="0067706E"/>
    <w:rsid w:val="00684BBE"/>
    <w:rsid w:val="00687304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290A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385A"/>
    <w:rsid w:val="00721088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8B5"/>
    <w:rsid w:val="007D7E1E"/>
    <w:rsid w:val="007E12F7"/>
    <w:rsid w:val="007E2C7B"/>
    <w:rsid w:val="007E39E4"/>
    <w:rsid w:val="007F5A6D"/>
    <w:rsid w:val="00800A4D"/>
    <w:rsid w:val="008142EB"/>
    <w:rsid w:val="008221CA"/>
    <w:rsid w:val="0083015F"/>
    <w:rsid w:val="00830E53"/>
    <w:rsid w:val="00833134"/>
    <w:rsid w:val="00833B9B"/>
    <w:rsid w:val="0083471A"/>
    <w:rsid w:val="0084102D"/>
    <w:rsid w:val="00843DC0"/>
    <w:rsid w:val="0084673F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5457"/>
    <w:rsid w:val="00890C84"/>
    <w:rsid w:val="008935AC"/>
    <w:rsid w:val="008A5596"/>
    <w:rsid w:val="008B01AF"/>
    <w:rsid w:val="008B5163"/>
    <w:rsid w:val="008C040B"/>
    <w:rsid w:val="008C0893"/>
    <w:rsid w:val="008C25FC"/>
    <w:rsid w:val="008D07BB"/>
    <w:rsid w:val="008D17C5"/>
    <w:rsid w:val="008D2B79"/>
    <w:rsid w:val="0090567E"/>
    <w:rsid w:val="00906852"/>
    <w:rsid w:val="00913A5E"/>
    <w:rsid w:val="00923D07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1290"/>
    <w:rsid w:val="00975CC0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E1C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642"/>
    <w:rsid w:val="00A74ED8"/>
    <w:rsid w:val="00A852CD"/>
    <w:rsid w:val="00A87E8F"/>
    <w:rsid w:val="00A97EA5"/>
    <w:rsid w:val="00AA448F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18C"/>
    <w:rsid w:val="00B50611"/>
    <w:rsid w:val="00B53434"/>
    <w:rsid w:val="00B56C3F"/>
    <w:rsid w:val="00B572BF"/>
    <w:rsid w:val="00B61629"/>
    <w:rsid w:val="00B75904"/>
    <w:rsid w:val="00B75AE6"/>
    <w:rsid w:val="00B763CD"/>
    <w:rsid w:val="00B85267"/>
    <w:rsid w:val="00B86452"/>
    <w:rsid w:val="00B94E3D"/>
    <w:rsid w:val="00BA0605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0BB0"/>
    <w:rsid w:val="00BE25EC"/>
    <w:rsid w:val="00BE35EA"/>
    <w:rsid w:val="00BE7DD3"/>
    <w:rsid w:val="00C00837"/>
    <w:rsid w:val="00C00A6B"/>
    <w:rsid w:val="00C040D0"/>
    <w:rsid w:val="00C1532C"/>
    <w:rsid w:val="00C17C50"/>
    <w:rsid w:val="00C219A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279"/>
    <w:rsid w:val="00C52344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3B93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4808"/>
    <w:rsid w:val="00CE3FD4"/>
    <w:rsid w:val="00CF1104"/>
    <w:rsid w:val="00CF56FE"/>
    <w:rsid w:val="00D07F7B"/>
    <w:rsid w:val="00D16DD8"/>
    <w:rsid w:val="00D17166"/>
    <w:rsid w:val="00D17864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1E8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2688"/>
    <w:rsid w:val="00DC0A23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103F"/>
    <w:rsid w:val="00E23EDB"/>
    <w:rsid w:val="00E24336"/>
    <w:rsid w:val="00E34A1B"/>
    <w:rsid w:val="00E43476"/>
    <w:rsid w:val="00E47A19"/>
    <w:rsid w:val="00E50594"/>
    <w:rsid w:val="00E50AA2"/>
    <w:rsid w:val="00E601B8"/>
    <w:rsid w:val="00E63F6E"/>
    <w:rsid w:val="00E65D5D"/>
    <w:rsid w:val="00E66F2E"/>
    <w:rsid w:val="00E70222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59E8"/>
    <w:rsid w:val="00F470AA"/>
    <w:rsid w:val="00F47302"/>
    <w:rsid w:val="00F60181"/>
    <w:rsid w:val="00F61ECB"/>
    <w:rsid w:val="00F67D2B"/>
    <w:rsid w:val="00F711D0"/>
    <w:rsid w:val="00F74FE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3F2"/>
    <w:rsid w:val="00FD612C"/>
    <w:rsid w:val="00FD62A3"/>
    <w:rsid w:val="00FD75F1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81E83"/>
  </w:style>
  <w:style w:styleId="Tekstrezerviranogmjesta" w:type="character">
    <w:name w:val="Placeholder Text"/>
    <w:basedOn w:val="Zadanifontodlomka"/>
    <w:uiPriority w:val="99"/>
    <w:semiHidden/>
    <w:rsid w:val="006D29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9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90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9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9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81E83"/>
  </w:style>
  <w:style w:styleId="Tekstrezerviranogmjesta" w:type="character">
    <w:name w:val="Placeholder Text"/>
    <w:basedOn w:val="Zadanifontodlomka"/>
    <w:uiPriority w:val="99"/>
    <w:semiHidden/>
    <w:rsid w:val="006D29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9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90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9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9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2932</izvorni_sadrzaj>
    <derivirana_varijabla naziv="DomainObject.Predmet.Broj_1">2932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St-2932/2016</izvorni_sadrzaj>
    <derivirana_varijabla naziv="DomainObject.Predmet.OznakaBroj_1">St-2932/2016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 - KOVINA d.o.o. zastupanog po punomoćniku Željko Penić-ivanko</izvorni_sadrzaj>
    <derivirana_varijabla naziv="DomainObject.Predmet.ProtustrankaFormated_1">  TRGO - KOVINA d.o.o. zastupanog po punomoćniku Željko Penić-ivanko</derivirana_varijabla>
  </DomainObject.Predmet.ProtustrankaFormated>
  <DomainObject.Predmet.ProtustrankaFormatedOIB>
    <izvorni_sadrzaj>  TRGO - KOVINA d.o.o., OIB 27088386168 zastupanog po punomoćniku Željko Penić-ivanko</izvorni_sadrzaj>
    <derivirana_varijabla naziv="DomainObject.Predmet.ProtustrankaFormatedOIB_1">  TRGO - KOVINA d.o.o., OIB 27088386168 zastupanog po punomoćniku Željko Penić-ivanko</derivirana_varijabla>
  </DomainObject.Predmet.ProtustrankaFormatedOIB>
  <DomainObject.Predmet.ProtustrankaFormatedWithAdress>
    <izvorni_sadrzaj> TRGO - KOVINA d.o.o., Andrije Žaje 10, 10000 Zagreb zastupanog po punomoćniku Željko Penić-ivanko</izvorni_sadrzaj>
    <derivirana_varijabla naziv="DomainObject.Predmet.ProtustrankaFormatedWithAdress_1"> TRGO - KOVINA d.o.o., Andrije Žaje 10, 10000 Zagreb zastupanog po punomoćniku Željko Penić-ivanko</derivirana_varijabla>
  </DomainObject.Predmet.ProtustrankaFormatedWithAdress>
  <DomainObject.Predmet.ProtustrankaFormatedWithAdressOIB>
    <izvorni_sadrzaj> TRGO - KOVINA d.o.o., OIB 27088386168, Andrije Žaje 10, 10000 Zagreb zastupanog po punomoćniku Željko Penić-ivanko</izvorni_sadrzaj>
    <derivirana_varijabla naziv="DomainObject.Predmet.ProtustrankaFormatedWithAdressOIB_1"> TRGO - KOVINA d.o.o., OIB 27088386168, Andrije Žaje 10, 10000 Zagreb zastupanog po punomoćniku Željko Penić-ivanko</derivirana_varijabla>
  </DomainObject.Predmet.ProtustrankaFormatedWithAdressOIB>
  <DomainObject.Predmet.ProtustrankaWithAdress>
    <izvorni_sadrzaj>TRGO - KOVINA d.o.o. Andrije Žaje 10, 10000 Zagreb</izvorni_sadrzaj>
    <derivirana_varijabla naziv="DomainObject.Predmet.ProtustrankaWithAdress_1">TRGO - KOVINA d.o.o. Andrije Žaje 10, 10000 Zagreb</derivirana_varijabla>
  </DomainObject.Predmet.ProtustrankaWithAdress>
  <DomainObject.Predmet.ProtustrankaWithAdressOIB>
    <izvorni_sadrzaj>TRGO - KOVINA d.o.o., OIB 27088386168, Andrije Žaje 10, 10000 Zagreb</izvorni_sadrzaj>
    <derivirana_varijabla naziv="DomainObject.Predmet.ProtustrankaWithAdressOIB_1">TRGO - KOVINA d.o.o., OIB 27088386168, Andrije Žaje 10, 10000 Zagreb</derivirana_varijabla>
  </DomainObject.Predmet.ProtustrankaWithAdressOIB>
  <DomainObject.Predmet.ProtustrankaNazivFormated>
    <izvorni_sadrzaj>TRGO - KOVINA d.o.o.</izvorni_sadrzaj>
    <derivirana_varijabla naziv="DomainObject.Predmet.ProtustrankaNazivFormated_1">TRGO - KOVINA d.o.o.</derivirana_varijabla>
  </DomainObject.Predmet.ProtustrankaNazivFormated>
  <DomainObject.Predmet.ProtustrankaNazivFormatedOIB>
    <izvorni_sadrzaj>TRGO - KOVINA d.o.o., OIB 27088386168</izvorni_sadrzaj>
    <derivirana_varijabla naziv="DomainObject.Predmet.ProtustrankaNazivFormatedOIB_1">TRGO - KOVINA d.o.o., OIB 27088386168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 - KOVINA d.o.o. zastupanog po punomoćniku Željko Penić-ivanko</item>
    </izvorni_sadrzaj>
    <derivirana_varijabla naziv="DomainObject.Predmet.ProtuStrankaListFormated_1">
      <item>TRGO - KOVINA d.o.o. zastupanog po punomoćniku Željko Penić-ivanko</item>
    </derivirana_varijabla>
  </DomainObject.Predmet.ProtuStrankaListFormated>
  <DomainObject.Predmet.ProtuStrankaListFormatedOIB>
    <izvorni_sadrzaj>
      <item>TRGO - KOVINA d.o.o., OIB 27088386168 zastupanog po punomoćniku Željko Penić-ivanko</item>
    </izvorni_sadrzaj>
    <derivirana_varijabla naziv="DomainObject.Predmet.ProtuStrankaListFormatedOIB_1">
      <item>TRGO - KOVINA d.o.o., OIB 27088386168 zastupanog po punomoćniku Željko Penić-ivanko</item>
    </derivirana_varijabla>
  </DomainObject.Predmet.ProtuStrankaListFormatedOIB>
  <DomainObject.Predmet.ProtuStrankaListFormatedWithAdress>
    <izvorni_sadrzaj>
      <item>TRGO - KOVINA d.o.o., Andrije Žaje 10, 10000 Zagreb zastupanog po punomoćniku Željko Penić-ivanko</item>
    </izvorni_sadrzaj>
    <derivirana_varijabla naziv="DomainObject.Predmet.ProtuStrankaListFormatedWithAdress_1">
      <item>TRGO - KOVINA d.o.o., Andrije Žaje 10, 10000 Zagreb zastupanog po punomoćniku Željko Penić-ivanko</item>
    </derivirana_varijabla>
  </DomainObject.Predmet.ProtuStrankaListFormatedWithAdress>
  <DomainObject.Predmet.ProtuStrankaListFormatedWithAdressOIB>
    <izvorni_sadrzaj>
      <item>TRGO - KOVINA d.o.o., OIB 27088386168, Andrije Žaje 10, 10000 Zagreb zastupanog po punomoćniku Željko Penić-ivanko</item>
    </izvorni_sadrzaj>
    <derivirana_varijabla naziv="DomainObject.Predmet.ProtuStrankaListFormatedWithAdressOIB_1">
      <item>TRGO - KOVINA d.o.o., OIB 27088386168, Andrije Žaje 10, 10000 Zagreb zastupanog po punomoćniku Željko Penić-ivanko</item>
    </derivirana_varijabla>
  </DomainObject.Predmet.ProtuStrankaListFormatedWithAdressOIB>
  <DomainObject.Predmet.ProtuStrankaListNazivFormated>
    <izvorni_sadrzaj>
      <item>TRGO - KOVINA d.o.o.</item>
    </izvorni_sadrzaj>
    <derivirana_varijabla naziv="DomainObject.Predmet.ProtuStrankaListNazivFormated_1">
      <item>TRGO - KOVINA d.o.o.</item>
    </derivirana_varijabla>
  </DomainObject.Predmet.ProtuStrankaListNazivFormated>
  <DomainObject.Predmet.ProtuStrankaListNazivFormatedOIB>
    <izvorni_sadrzaj>
      <item>TRGO - KOVINA d.o.o., OIB 27088386168</item>
    </izvorni_sadrzaj>
    <derivirana_varijabla naziv="DomainObject.Predmet.ProtuStrankaListNazivFormatedOIB_1">
      <item>TRGO - KOVINA d.o.o., OIB 27088386168</item>
    </derivirana_varijabla>
  </DomainObject.Predmet.ProtuStrankaListNazivFormatedOIB>
  <DomainObject.Predmet.OstaliListFormated>
    <izvorni_sadrzaj>
      <item>Željko Penić-ivanko punomoćnik sudionika u postupku TRGO - KOVINA d.o.o.</item>
    </izvorni_sadrzaj>
    <derivirana_varijabla naziv="DomainObject.Predmet.OstaliListFormated_1">
      <item>Željko Penić-ivanko punomoćnik sudionika u postupku TRGO - KOVINA d.o.o.</item>
    </derivirana_varijabla>
  </DomainObject.Predmet.OstaliListFormated>
  <DomainObject.Predmet.OstaliListFormatedOIB>
    <izvorni_sadrzaj>
      <item>Željko Penić-ivanko, OIB 99451223151 punomoćnik sudionika u postupku TRGO - KOVINA d.o.o.</item>
    </izvorni_sadrzaj>
    <derivirana_varijabla naziv="DomainObject.Predmet.OstaliListFormatedOIB_1">
      <item>Željko Penić-ivanko, OIB 99451223151 punomoćnik sudionika u postupku TRGO - KOVINA d.o.o.</item>
    </derivirana_varijabla>
  </DomainObject.Predmet.OstaliListFormatedOIB>
  <DomainObject.Predmet.OstaliListFormatedWithAdress>
    <izvorni_sadrzaj>
      <item>Željko Penić-ivanko, Maksimirsko Naselje IV. 21, 10000 Zagreb punomoćnik sudionika u postupku TRGO - KOVINA d.o.o.</item>
    </izvorni_sadrzaj>
    <derivirana_varijabla naziv="DomainObject.Predmet.OstaliListFormatedWithAdress_1">
      <item>Željko Penić-ivanko, Maksimirsko Naselje IV. 21, 10000 Zagreb punomoćnik sudionika u postupku TRGO - KOVINA d.o.o.</item>
    </derivirana_varijabla>
  </DomainObject.Predmet.OstaliListFormatedWithAdress>
  <DomainObject.Predmet.OstaliListFormatedWithAdressOIB>
    <izvorni_sadrzaj>
      <item>Željko Penić-ivanko, OIB 99451223151, Maksimirsko Naselje IV. 21, 10000 Zagreb punomoćnik sudionika u postupku TRGO - KOVINA d.o.o.</item>
    </izvorni_sadrzaj>
    <derivirana_varijabla naziv="DomainObject.Predmet.OstaliListFormatedWithAdressOIB_1">
      <item>Željko Penić-ivanko, OIB 99451223151, Maksimirsko Naselje IV. 21, 10000 Zagreb punomoćnik sudionika u postupku TRGO - KOVINA d.o.o.</item>
    </derivirana_varijabla>
  </DomainObject.Predmet.OstaliListFormatedWithAdressOIB>
  <DomainObject.Predmet.OstaliListNazivFormated>
    <izvorni_sadrzaj>
      <item>Željko Penić-ivanko</item>
    </izvorni_sadrzaj>
    <derivirana_varijabla naziv="DomainObject.Predmet.OstaliListNazivFormated_1">
      <item>Željko Penić-ivanko</item>
    </derivirana_varijabla>
  </DomainObject.Predmet.OstaliListNazivFormated>
  <DomainObject.Predmet.OstaliListNazivFormatedOIB>
    <izvorni_sadrzaj>
      <item>Željko Penić-ivanko, OIB 99451223151</item>
    </izvorni_sadrzaj>
    <derivirana_varijabla naziv="DomainObject.Predmet.OstaliListNazivFormatedOIB_1">
      <item>Željko Penić-ivanko, OIB 99451223151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 - KOVINA d.o.o.</izvorni_sadrzaj>
    <derivirana_varijabla naziv="DomainObject.Predmet.ProtustrankaIDrugi_1">TRGO - KOVINA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 - KOVINA d.o.o., OIB 27088386168, Andrije Žaje 10, 10000 Zagreb</izvorni_sadrzaj>
    <derivirana_varijabla naziv="DomainObject.Predmet.ProtustrankaIDrugiAdressOIB_1">TRGO - KOVINA d.o.o., OIB 27088386168, Andrije Žaje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 - KOVINA d.o.o.</item>
      <item>Željko Penić-ivanko</item>
    </izvorni_sadrzaj>
    <derivirana_varijabla naziv="DomainObject.Predmet.SudioniciListNaziv_1">
      <item>FINA Regionalni centar Zagreb</item>
      <item>TRGO - KOVINA d.o.o.</item>
      <item>Željko Penić-ivanko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 - KOVINA d.o.o., OIB 27088386168, Andrije Žaje 10,10000 Zagreb</item>
      <item>Željko Penić-ivanko, OIB 99451223151, Maksimirsko Naselje IV. 21,10000 Zagreb</item>
    </izvorni_sadrzaj>
    <derivirana_varijabla naziv="DomainObject.Predmet.SudioniciListAdressOIB_1">
      <item>FINA Regionalni centar Zagreb, OIB 85821130368, Trg svibanjskih žrtava 1995. br. 1,10000 Zagreb</item>
      <item>TRGO - KOVINA d.o.o., OIB 27088386168, Andrije Žaje 10,10000 Zagreb</item>
      <item>Željko Penić-ivanko, OIB 99451223151, Maksimirsko Naselje IV.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27088386168</item>
      <item>, OIB 99451223151</item>
    </izvorni_sadrzaj>
    <derivirana_varijabla naziv="DomainObject.Predmet.SudioniciListNazivOIB_1">
      <item>, OIB 85821130368</item>
      <item>, OIB 27088386168</item>
      <item>, OIB 99451223151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610</properties:Characters>
  <properties:Lines>30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2018-02-02T09:32:00Z</dcterms:created>
  <dc:creator>Korisnik</dc:creator>
  <cp:lastModifiedBy>Monika Grbac</cp:lastModifiedBy>
  <cp:lastPrinted>2018-01-22T14:01:00Z</cp:lastPrinted>
  <dcterms:modified xmlns:xsi="http://www.w3.org/2001/XMLSchema-instance" xsi:type="dcterms:W3CDTF">2018-02-02T09:37:00Z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