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d81a" w14:paraId="639d81a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BF6141" w:rsidP="00BF6141" w:rsidR="00BF6141">
      <w:pPr>
        <w:spacing w:after="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Žnidarić konzalting d.o.o., OIB: 72659258433 sa sjedištem u Josipa </w:t>
      </w:r>
      <w:r w:rsidR="00913EBF">
        <w:t>K</w:t>
      </w:r>
      <w:r w:rsidR="00340B93">
        <w:t>ozarca 2, 40000 Čakovec, dana 3</w:t>
      </w:r>
      <w:r>
        <w:t xml:space="preserve">. </w:t>
      </w:r>
      <w:r w:rsidR="00340B93">
        <w:t>ožujka</w:t>
      </w:r>
      <w:r w:rsidR="00913EBF">
        <w:t xml:space="preserve"> 2017</w:t>
      </w:r>
      <w:r>
        <w:t>. godine</w:t>
      </w:r>
    </w:p>
    <w:p w:rsidRDefault="00B97AC1" w:rsidP="00B97AC1" w:rsidR="00B97AC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BF6141" w:rsidP="00FE48CA" w:rsidR="00BF6141">
      <w:pPr>
        <w:spacing w:after="0"/>
        <w:ind w:left="705"/>
        <w:jc w:val="both"/>
      </w:pPr>
      <w:r>
        <w:t xml:space="preserve">I. </w:t>
      </w:r>
      <w:r w:rsidRPr="00E02B1B">
        <w:t>Obustavlja se prethodni postupak radi utvrđivanja uvjeta za otvaranje stečajnog postupka nad dužnikom</w:t>
      </w:r>
      <w:r>
        <w:t xml:space="preserve"> Žnidarić konzalting d.o.o., OIB: 72659258433 sa sjedištem u Josipa Kozarca 2, 40000 Čakovec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BF6141" w:rsidP="00A86584" w:rsidR="00A86584">
      <w:pPr>
        <w:spacing w:after="0"/>
        <w:jc w:val="both"/>
      </w:pPr>
      <w:r>
        <w:tab/>
        <w:t>Predlagatelj je dana 13</w:t>
      </w:r>
      <w:r w:rsidR="00A86584">
        <w:t xml:space="preserve">. </w:t>
      </w:r>
      <w:r>
        <w:t>4</w:t>
      </w:r>
      <w:r w:rsidR="00B97AC1">
        <w:t>.</w:t>
      </w:r>
      <w:r>
        <w:t xml:space="preserve"> 2016</w:t>
      </w:r>
      <w:r w:rsidR="006A2ACE">
        <w:t xml:space="preserve">. </w:t>
      </w:r>
      <w:r w:rsidR="00A86584">
        <w:t xml:space="preserve">podnio zahtjev za </w:t>
      </w:r>
      <w:r w:rsidR="006A2ACE">
        <w:t>otvaranje</w:t>
      </w:r>
      <w:r w:rsidR="00A86584">
        <w:t xml:space="preserve"> stečajnog postupka nad dužnikom navedenim u izreci</w:t>
      </w:r>
      <w:r w:rsidR="00FE48CA">
        <w:t xml:space="preserve"> nakon čega je sud ovosudnim Rješenjem broj St-624/16-4 od 20. travnja 2016. pokrenuo prethodni postupak radi utvrđivanja uvjeta za otvaranje stečajnog postupka na dužnikom. </w:t>
      </w:r>
    </w:p>
    <w:p w:rsidRDefault="00A86584" w:rsidP="00A86584" w:rsidR="00A86584">
      <w:pPr>
        <w:spacing w:after="0"/>
      </w:pPr>
    </w:p>
    <w:p w:rsidRDefault="00634C38" w:rsidP="00A86584" w:rsidR="00BF6141">
      <w:pPr>
        <w:spacing w:after="0"/>
        <w:jc w:val="both"/>
      </w:pPr>
      <w:r>
        <w:tab/>
        <w:t>Budući da je</w:t>
      </w:r>
      <w:r w:rsidR="00340B93">
        <w:t xml:space="preserve"> sud na ročištu održanom radi rasprave o uvjetima za otvaranje stečajnog postupka nad dužnikom, uvidom u izvadak iz sudskog registra za dužnika, utvrdio da je dužnik brisan iz sudskog registra ovosudnim </w:t>
      </w:r>
      <w:r w:rsidR="00BF6141">
        <w:t xml:space="preserve">Rješenjem broj Tt-15/4433-3 od </w:t>
      </w:r>
      <w:r w:rsidR="00340B93">
        <w:t>2</w:t>
      </w:r>
      <w:r w:rsidR="00BF6141">
        <w:t>.6.2016.,</w:t>
      </w:r>
      <w:r w:rsidR="00913EBF">
        <w:t xml:space="preserve"> dakle više ne postoji,</w:t>
      </w:r>
      <w:r w:rsidR="00BF6141">
        <w:t xml:space="preserve"> to je</w:t>
      </w:r>
      <w:r w:rsidR="00340B93">
        <w:t xml:space="preserve"> valjalo obustaviti ovaj postupak.</w:t>
      </w:r>
    </w:p>
    <w:p w:rsidRDefault="00D63C2C" w:rsidP="00D63C2C" w:rsidR="00D63C2C">
      <w:pPr>
        <w:spacing w:after="0"/>
        <w:jc w:val="both"/>
      </w:pPr>
    </w:p>
    <w:p w:rsidRDefault="00A86584" w:rsidP="00A86584" w:rsidR="00A86584">
      <w:pPr>
        <w:spacing w:after="0"/>
        <w:jc w:val="center"/>
      </w:pPr>
      <w:r>
        <w:t>U Varaž</w:t>
      </w:r>
      <w:r w:rsidR="00340B93">
        <w:t>dinu 3</w:t>
      </w:r>
      <w:r>
        <w:t xml:space="preserve">. </w:t>
      </w:r>
      <w:r w:rsidR="00340B93">
        <w:t>ožujka</w:t>
      </w:r>
      <w:r w:rsidR="00913EBF">
        <w:t xml:space="preserve"> 2017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695708" w:rsidR="009463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  <w:r w:rsidR="00340B93">
        <w:t>, v.r.</w:t>
      </w:r>
    </w:p>
    <w:p w:rsidRDefault="009B49EB" w:rsidP="00A86584" w:rsidR="009B49EB">
      <w:pPr>
        <w:spacing w:after="0"/>
      </w:pPr>
    </w:p>
    <w:p w:rsidRDefault="0091329C" w:rsidP="00A86584" w:rsidR="0091329C">
      <w:pPr>
        <w:spacing w:after="0"/>
      </w:pPr>
    </w:p>
    <w:p w:rsidRDefault="0091329C" w:rsidP="00A86584" w:rsidR="0091329C">
      <w:pPr>
        <w:spacing w:after="0"/>
      </w:pPr>
    </w:p>
    <w:p w:rsidRDefault="00340B93" w:rsidP="00A86584" w:rsidR="00340B93">
      <w:pPr>
        <w:spacing w:after="0"/>
      </w:pPr>
    </w:p>
    <w:p w:rsidRDefault="00340B93" w:rsidP="00A86584" w:rsidR="00340B93">
      <w:pPr>
        <w:spacing w:after="0"/>
      </w:pPr>
    </w:p>
    <w:p w:rsidRDefault="00A86584" w:rsidP="00A86584" w:rsidR="00A86584">
      <w:pPr>
        <w:spacing w:after="0"/>
      </w:pPr>
      <w:r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</w:pPr>
      <w:r>
        <w:lastRenderedPageBreak/>
        <w:t>DNA:</w:t>
      </w:r>
    </w:p>
    <w:p w:rsidRDefault="00160A9E" w:rsidP="00A86584" w:rsidR="00A86584" w:rsidRP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</w:t>
      </w:r>
      <w:r w:rsidR="009B49EB">
        <w:t>dlagatelju, FINA Varaždin</w:t>
      </w:r>
    </w:p>
    <w:p w:rsidRDefault="009B49EB" w:rsidP="00A86584" w:rsid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ŽDO u Varaždinu</w:t>
      </w:r>
    </w:p>
    <w:p w:rsidRDefault="0094633F" w:rsidP="00A86584" w:rsidR="00340B93">
      <w:pPr>
        <w:numPr>
          <w:ilvl w:val="0"/>
          <w:numId w:val="47"/>
        </w:numPr>
        <w:spacing w:after="0"/>
        <w:jc w:val="both"/>
      </w:pPr>
      <w:r>
        <w:t>dužniku</w:t>
      </w:r>
      <w:r w:rsidR="00340B93">
        <w:t>, putem e-Oglasne ploče suda</w:t>
      </w:r>
    </w:p>
    <w:p w:rsidRDefault="00340B93" w:rsidP="00A86584" w:rsidR="00340B93">
      <w:pPr>
        <w:numPr>
          <w:ilvl w:val="0"/>
          <w:numId w:val="47"/>
        </w:numPr>
        <w:spacing w:after="0"/>
        <w:jc w:val="both"/>
      </w:pPr>
      <w:r>
        <w:t>sudski registar ovog suda</w:t>
      </w:r>
    </w:p>
    <w:p w:rsidRDefault="002519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DDF" w:rsidP="00537B78" w:rsidR="002B7DDF">
      <w:r>
        <w:separator/>
      </w:r>
    </w:p>
  </w:endnote>
  <w:endnote w:id="0" w:type="continuationSeparator">
    <w:p w:rsidRDefault="002B7DDF" w:rsidP="00537B78" w:rsidR="002B7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DDF" w:rsidP="00537B78" w:rsidR="002B7DDF">
      <w:r>
        <w:separator/>
      </w:r>
    </w:p>
  </w:footnote>
  <w:footnote w:id="0" w:type="continuationSeparator">
    <w:p w:rsidRDefault="002B7DDF" w:rsidP="00537B78" w:rsidR="002B7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992">
          <w:t>2</w:t>
        </w:r>
        <w:r>
          <w:fldChar w:fldCharType="end"/>
        </w:r>
      </w:p>
      <w:p w:rsidRDefault="00340B93" w:rsidP="00340B93" w:rsidR="00340B93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St-624/16-10</w:t>
        </w:r>
      </w:p>
      <w:p w:rsidRDefault="00251992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CE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</w:t>
    </w:r>
    <w:r w:rsidR="00FE48CA">
      <w:rPr>
        <w:rStyle w:val="PozadinaSvijetloCrvena"/>
        <w:shd w:fill="auto" w:color="auto" w:val="clear"/>
      </w:rPr>
      <w:t>624/16-</w:t>
    </w:r>
    <w:r w:rsidR="00340B93">
      <w:rPr>
        <w:rStyle w:val="PozadinaSvijetloCrvena"/>
        <w:shd w:fill="auto" w:color="auto" w:val="clear"/>
      </w:rPr>
      <w:t>10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1305AF"/>
    <w:multiLevelType w:val="hybridMultilevel"/>
    <w:tmpl w:val="EFE834BA"/>
    <w:lvl w:tplc="C5446B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992"/>
    <w:rsid w:val="00251B9D"/>
    <w:rsid w:val="002537D5"/>
    <w:rsid w:val="00253DB4"/>
    <w:rsid w:val="00254219"/>
    <w:rsid w:val="0025508F"/>
    <w:rsid w:val="00256800"/>
    <w:rsid w:val="002576FF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DD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B93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130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353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2ACE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AA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29C"/>
    <w:rsid w:val="0091331F"/>
    <w:rsid w:val="009137E2"/>
    <w:rsid w:val="00913A6B"/>
    <w:rsid w:val="00913EBF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E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141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C2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6B6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58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48CA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03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2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8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St-624/2016-10</izvorni_sadrzaj>
    <derivirana_varijabla naziv="DomainObject.Oznaka_1">St-624/2016-10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Žnidarić konzalting društvo s ograničenom odgovornošću za trgovinu i promet nekretninama</izvorni_sadrzaj>
    <derivirana_varijabla naziv="DomainObject.Predmet.ProtustrankaFormated_1">  Žnidarić konzalting društvo s ograničenom odgovornošću za trgovinu i promet nekretninama</derivirana_varijabla>
  </DomainObject.Predmet.ProtustrankaFormated>
  <DomainObject.Predmet.ProtustrankaFormatedOIB>
    <izvorni_sadrzaj>  Žnidarić konzalting društvo s ograničenom odgovornošću za trgovinu i promet nekretninama, OIB 72659258433</izvorni_sadrzaj>
    <derivirana_varijabla naziv="DomainObject.Predmet.ProtustrankaFormatedOIB_1">  Žnidarić konzalting društvo s ograničenom odgovornošću za trgovinu i promet nekretninama, OIB 72659258433</derivirana_varijabla>
  </DomainObject.Predmet.ProtustrankaFormatedOIB>
  <DomainObject.Predmet.ProtustrankaFormatedWithAdress>
    <izvorni_sadrzaj> Žnidarić konzalting društvo s ograničenom odgovornošću za trgovinu i promet nekretninama, Josipa Kozarca 2, 40000 Čakovec</izvorni_sadrzaj>
    <derivirana_varijabla naziv="DomainObject.Predmet.ProtustrankaFormatedWithAdress_1"> Žnidarić konzalting društvo s ograničenom odgovornošću za trgovinu i promet nekretninama, Josipa Kozarca 2, 40000 Čakovec</derivirana_varijabla>
  </DomainObject.Predmet.ProtustrankaFormatedWithAdress>
  <DomainObject.Predmet.ProtustrankaFormatedWithAdressOIB>
    <izvorni_sadrzaj> Žnidarić konzalting društvo s ograničenom odgovornošću za trgovinu i promet nekretninama, OIB 72659258433, Josipa Kozarca 2, 40000 Čakovec</izvorni_sadrzaj>
    <derivirana_varijabla naziv="DomainObject.Predmet.ProtustrankaFormatedWithAdressOIB_1"> Žnidarić konzalting društvo s ograničenom odgovornošću za trgovinu i promet nekretninama, OIB 72659258433, Josipa Kozarca 2, 40000 Čakovec</derivirana_varijabla>
  </DomainObject.Predmet.ProtustrankaFormatedWithAdressOIB>
  <DomainObject.Predmet.ProtustrankaWithAdress>
    <izvorni_sadrzaj>Žnidarić konzalting društvo s ograničenom odgovornošću za trgovinu i promet nekretninama Josipa Kozarca 2, 40000 Čakovec</izvorni_sadrzaj>
    <derivirana_varijabla naziv="DomainObject.Predmet.ProtustrankaWithAdress_1">Žnidarić konzalting društvo s ograničenom odgovornošću za trgovinu i promet nekretninama Josipa Kozarca 2, 40000 Čakovec</derivirana_varijabla>
  </DomainObject.Predmet.ProtustrankaWithAdress>
  <DomainObject.Predmet.ProtustrankaWithAdressOIB>
    <izvorni_sadrzaj>Žnidarić konzalting društvo s ograničenom odgovornošću za trgovinu i promet nekretninama, OIB 72659258433, Josipa Kozarca 2, 40000 Čakovec</izvorni_sadrzaj>
    <derivirana_varijabla naziv="DomainObject.Predmet.ProtustrankaWithAdressOIB_1">Žnidarić konzalting društvo s ograničenom odgovornošću za trgovinu i promet nekretninama, OIB 72659258433, Josipa Kozarca 2, 40000 Čakovec</derivirana_varijabla>
  </DomainObject.Predmet.ProtustrankaWithAdressOIB>
  <DomainObject.Predmet.ProtustrankaNazivFormated>
    <izvorni_sadrzaj>Žnidarić konzalting društvo s ograničenom odgovornošću za trgovinu i promet nekretninama</izvorni_sadrzaj>
    <derivirana_varijabla naziv="DomainObject.Predmet.ProtustrankaNazivFormated_1">Žnidarić konzalting društvo s ograničenom odgovornošću za trgovinu i promet nekretninama</derivirana_varijabla>
  </DomainObject.Predmet.ProtustrankaNazivFormated>
  <DomainObject.Predmet.ProtustrankaNazivFormatedOIB>
    <izvorni_sadrzaj>Žnidarić konzalting društvo s ograničenom odgovornošću za trgovinu i promet nekretninama, OIB 72659258433</izvorni_sadrzaj>
    <derivirana_varijabla naziv="DomainObject.Predmet.ProtustrankaNazivFormatedOIB_1">Žnidarić konzalting društvo s ograničenom odgovornošću za trgovinu i promet nekretninama, OIB 72659258433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52848001.71</izvorni_sadrzaj>
    <derivirana_varijabla naziv="DomainObject.Predmet.TrenutnaVrijednost_1">52848001.71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Žnidarić konzalting društvo s ograničenom odgovornošću za trgovinu i promet nekretninama</item>
    </izvorni_sadrzaj>
    <derivirana_varijabla naziv="DomainObject.Predmet.ProtuStrankaListFormated_1">
      <item>Žnidarić konzalting društvo s ograničenom odgovornošću za trgovinu i promet nekretninama</item>
    </derivirana_varijabla>
  </DomainObject.Predmet.ProtuStrankaListFormated>
  <DomainObject.Predmet.ProtuStrankaListFormatedOIB>
    <izvorni_sadrzaj>
      <item>Žnidarić konzalting društvo s ograničenom odgovornošću za trgovinu i promet nekretninama, OIB 72659258433</item>
    </izvorni_sadrzaj>
    <derivirana_varijabla naziv="DomainObject.Predmet.ProtuStrankaListFormatedOIB_1">
      <item>Žnidarić konzalting društvo s ograničenom odgovornošću za trgovinu i promet nekretninama, OIB 72659258433</item>
    </derivirana_varijabla>
  </DomainObject.Predmet.ProtuStrankaListFormatedOIB>
  <DomainObject.Predmet.ProtuStrankaListFormatedWithAdress>
    <izvorni_sadrzaj>
      <item>Žnidarić konzalting društvo s ograničenom odgovornošću za trgovinu i promet nekretninama, Josipa Kozarca 2, 40000 Čakovec</item>
    </izvorni_sadrzaj>
    <derivirana_varijabla naziv="DomainObject.Predmet.ProtuStrankaListFormatedWithAdress_1">
      <item>Žnidarić konzalting društvo s ograničenom odgovornošću za trgovinu i promet nekretninama, Josipa Kozarca 2, 40000 Čakovec</item>
    </derivirana_varijabla>
  </DomainObject.Predmet.ProtuStrankaListFormatedWithAdress>
  <DomainObject.Predmet.ProtuStrankaListFormatedWithAdressOIB>
    <izvorni_sadrzaj>
      <item>Žnidarić konzalting društvo s ograničenom odgovornošću za trgovinu i promet nekretninama, OIB 72659258433, Josipa Kozarca 2, 40000 Čakovec</item>
    </izvorni_sadrzaj>
    <derivirana_varijabla naziv="DomainObject.Predmet.ProtuStrankaListFormatedWithAdressOIB_1">
      <item>Žnidarić konzalting društvo s ograničenom odgovornošću za trgovinu i promet nekretninama, OIB 72659258433, Josipa Kozarca 2, 40000 Čakovec</item>
    </derivirana_varijabla>
  </DomainObject.Predmet.ProtuStrankaListFormatedWithAdressOIB>
  <DomainObject.Predmet.ProtuStrankaListNazivFormated>
    <izvorni_sadrzaj>
      <item>Žnidarić konzalting društvo s ograničenom odgovornošću za trgovinu i promet nekretninama</item>
    </izvorni_sadrzaj>
    <derivirana_varijabla naziv="DomainObject.Predmet.ProtuStrankaListNazivFormated_1">
      <item>Žnidarić konzalting društvo s ograničenom odgovornošću za trgovinu i promet nekretninama</item>
    </derivirana_varijabla>
  </DomainObject.Predmet.ProtuStrankaListNazivFormated>
  <DomainObject.Predmet.ProtuStrankaListNazivFormatedOIB>
    <izvorni_sadrzaj>
      <item>Žnidarić konzalting društvo s ograničenom odgovornošću za trgovinu i promet nekretninama, OIB 72659258433</item>
    </izvorni_sadrzaj>
    <derivirana_varijabla naziv="DomainObject.Predmet.ProtuStrankaListNazivFormatedOIB_1">
      <item>Žnidarić konzalting društvo s ograničenom odgovornošću za trgovinu i promet nekretninama, OIB 72659258433</item>
    </derivirana_varijabla>
  </DomainObject.Predmet.ProtuStrankaListNazivFormatedOIB>
  <DomainObject.Predmet.OstaliListFormated>
    <izvorni_sadrzaj>
      <item>Sudski registar</item>
      <item>Nikola Žnidarić</item>
    </izvorni_sadrzaj>
    <derivirana_varijabla naziv="DomainObject.Predmet.OstaliListFormated_1">
      <item>Sudski registar</item>
      <item>Nikola Žnidarić</item>
    </derivirana_varijabla>
  </DomainObject.Predmet.OstaliListFormated>
  <DomainObject.Predmet.OstaliListFormatedOIB>
    <izvorni_sadrzaj>
      <item>Sudski registar</item>
      <item>Nikola Žnidarić, OIB 35897837483</item>
    </izvorni_sadrzaj>
    <derivirana_varijabla naziv="DomainObject.Predmet.OstaliListFormatedOIB_1">
      <item>Sudski registar</item>
      <item>Nikola Žnidarić, OIB 35897837483</item>
    </derivirana_varijabla>
  </DomainObject.Predmet.OstaliListFormatedOIB>
  <DomainObject.Predmet.OstaliListFormatedWithAdress>
    <izvorni_sadrzaj>
      <item>Sudski registar</item>
      <item>Nikola Žnidarić, Ulica Bana Josipa Jelačića 3, 40000 Čakovec</item>
    </izvorni_sadrzaj>
    <derivirana_varijabla naziv="DomainObject.Predmet.OstaliListFormatedWithAdress_1">
      <item>Sudski registar</item>
      <item>Nikola Žnidarić, Ulica Bana Josipa Jelačića 3, 40000 Čakovec</item>
    </derivirana_varijabla>
  </DomainObject.Predmet.OstaliListFormatedWithAdress>
  <DomainObject.Predmet.OstaliListFormatedWithAdressOIB>
    <izvorni_sadrzaj>
      <item>Sudski registar</item>
      <item>Nikola Žnidarić, OIB 35897837483, Ulica Bana Josipa Jelačića 3, 40000 Čakovec</item>
    </izvorni_sadrzaj>
    <derivirana_varijabla naziv="DomainObject.Predmet.OstaliListFormatedWithAdressOIB_1">
      <item>Sudski registar</item>
      <item>Nikola Žnidarić, OIB 35897837483, Ulica Bana Josipa Jelačića 3, 40000 Čakovec</item>
    </derivirana_varijabla>
  </DomainObject.Predmet.OstaliListFormatedWithAdressOIB>
  <DomainObject.Predmet.OstaliListNazivFormated>
    <izvorni_sadrzaj>
      <item>Sudski registar</item>
      <item>Nikola Žnidarić</item>
    </izvorni_sadrzaj>
    <derivirana_varijabla naziv="DomainObject.Predmet.OstaliListNazivFormated_1">
      <item>Sudski registar</item>
      <item>Nikola Žnidarić</item>
    </derivirana_varijabla>
  </DomainObject.Predmet.OstaliListNazivFormated>
  <DomainObject.Predmet.OstaliListNazivFormatedOIB>
    <izvorni_sadrzaj>
      <item>Sudski registar</item>
      <item>Nikola Žnidarić, OIB 35897837483</item>
    </izvorni_sadrzaj>
    <derivirana_varijabla naziv="DomainObject.Predmet.OstaliListNazivFormatedOIB_1">
      <item>Sudski registar</item>
      <item>Nikola Žnidarić, OIB 35897837483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St-624/2016-10</izvorni_sadrzaj>
    <derivirana_varijabla naziv="DomainObject.PoslovniBrojDokumenta_1">St-624/2016-10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Žnidarić konzalting društvo s ograničenom odgovornošću za trgovinu i promet nekretninama</izvorni_sadrzaj>
    <derivirana_varijabla naziv="DomainObject.Predmet.ProtustrankaIDrugi_1">Žnidarić konzalting društvo s ograničenom odgovornošću za trgovinu i promet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Žnidarić konzalting društvo s ograničenom odgovornošću za trgovinu i promet nekretninama, OIB 72659258433, Josipa Kozarca 2, 40000 Čakovec</izvorni_sadrzaj>
    <derivirana_varijabla naziv="DomainObject.Predmet.ProtustrankaIDrugiAdressOIB_1">Žnidarić konzalting društvo s ograničenom odgovornošću za trgovinu i promet nekretninama, OIB 72659258433,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Žnidarić konzalting društvo s ograničenom odgovornošću za trgovinu i promet nekretninama</item>
      <item>Sudski registar</item>
      <item>Nikola Žnidarić</item>
    </izvorni_sadrzaj>
    <derivirana_varijabla naziv="DomainObject.Predmet.SudioniciListNaziv_1">
      <item>Financijska agencija</item>
      <item>Žnidarić konzalting društvo s ograničenom odgovornošću za trgovinu i promet nekretninama</item>
      <item>Sudski registar</item>
      <item>Nikola Žnidarić</item>
    </derivirana_varijabla>
  </DomainObject.Predmet.SudioniciListNaziv>
  <DomainObject.Predmet.SudioniciListAdressOIB>
    <izvorni_sadrzaj>
      <item>Financijska agencija, OIB 85821130368</item>
      <item>Žnidarić konzalting društvo s ograničenom odgovornošću za trgovinu i promet nekretninama, OIB 72659258433, Josipa Kozarca 2,40000 Čakovec</item>
      <item>Sudski registar</item>
      <item>Nikola Žnidarić, OIB 35897837483, Ulica Bana Josipa Jelačića 3,40000 Čakovec</item>
    </izvorni_sadrzaj>
    <derivirana_varijabla naziv="DomainObject.Predmet.SudioniciListAdressOIB_1">
      <item>Financijska agencija, OIB 85821130368</item>
      <item>Žnidarić konzalting društvo s ograničenom odgovornošću za trgovinu i promet nekretninama, OIB 72659258433, Josipa Kozarca 2,40000 Čakovec</item>
      <item>Sudski registar</item>
      <item>Nikola Žnidarić, OIB 35897837483, Ulica Bana Josipa Jelačića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4BB96-C750-45B4-9270-6C442214D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1489</properties:Characters>
  <properties:Lines>56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2017-03-03T08:04:00Z</cp:lastPrinted>
  <dcterms:modified xmlns:xsi="http://www.w3.org/2001/XMLSchema-instance" xsi:type="dcterms:W3CDTF">2017-03-03T08:09:00Z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St-624/2016-10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