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b6e8" w14:paraId="cc9b6e8" w:rsidRDefault="00E55007" w:rsidP="00532AA1" w:rsidR="00532AA1" w:rsidRPr="0065395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 w:rsidRPr="0065395E">
        <w:rPr>
          <w:rFonts w:cs="Times New Roman" w:hAnsi="Times New Roman" w:ascii="Times New Roman"/>
          <w:sz w:val="24"/>
          <w:szCs w:val="24"/>
        </w:rPr>
        <w:t>1St-</w:t>
      </w:r>
      <w:r w:rsidR="00461EA6" w:rsidRPr="0065395E">
        <w:rPr>
          <w:rFonts w:cs="Times New Roman" w:hAnsi="Times New Roman" w:ascii="Times New Roman"/>
          <w:sz w:val="24"/>
          <w:szCs w:val="24"/>
        </w:rPr>
        <w:t>227/2017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 xml:space="preserve">  Sukoišanska 6, Split </w:t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ab/>
        <w:t xml:space="preserve">Trgovački sud u Splitu, po sucu ovog suda Velimiru Vukoviću, kao stečajnom sucu, povodom prijedloga za otvaranje stečajnog postupka  nad </w:t>
      </w:r>
      <w:r w:rsidRPr="001311DD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461EA6" w:rsidRPr="00461EA6">
        <w:rPr>
          <w:rFonts w:cs="Times New Roman" w:hAnsi="Times New Roman" w:ascii="Times New Roman"/>
          <w:sz w:val="24"/>
          <w:szCs w:val="24"/>
        </w:rPr>
        <w:t>SINIŠA VRANDEČIĆ d.o.o.</w:t>
      </w:r>
      <w:r w:rsidR="00E408E8">
        <w:rPr>
          <w:rFonts w:cs="Times New Roman" w:hAnsi="Times New Roman" w:ascii="Times New Roman"/>
          <w:sz w:val="24"/>
          <w:szCs w:val="24"/>
        </w:rPr>
        <w:t xml:space="preserve">, </w:t>
      </w:r>
      <w:r w:rsidR="00461EA6">
        <w:rPr>
          <w:rFonts w:cs="Times New Roman" w:hAnsi="Times New Roman" w:ascii="Times New Roman"/>
          <w:sz w:val="24"/>
          <w:szCs w:val="24"/>
        </w:rPr>
        <w:t xml:space="preserve">OIB: </w:t>
      </w:r>
      <w:r w:rsidR="00461EA6" w:rsidRPr="00461EA6">
        <w:rPr>
          <w:rFonts w:cs="Times New Roman" w:hAnsi="Times New Roman" w:ascii="Times New Roman"/>
          <w:sz w:val="24"/>
          <w:szCs w:val="24"/>
        </w:rPr>
        <w:t>40893881707</w:t>
      </w:r>
      <w:r w:rsidR="00461EA6">
        <w:rPr>
          <w:rFonts w:cs="Times New Roman" w:hAnsi="Times New Roman" w:ascii="Times New Roman"/>
          <w:sz w:val="24"/>
          <w:szCs w:val="24"/>
        </w:rPr>
        <w:t xml:space="preserve">, Postira, </w:t>
      </w:r>
      <w:r w:rsidRPr="00532AA1">
        <w:rPr>
          <w:rFonts w:cs="Times New Roman" w:hAnsi="Times New Roman" w:ascii="Times New Roman"/>
          <w:sz w:val="24"/>
          <w:szCs w:val="24"/>
        </w:rPr>
        <w:t xml:space="preserve">dana </w:t>
      </w:r>
      <w:r w:rsidR="00461EA6">
        <w:rPr>
          <w:rFonts w:cs="Times New Roman" w:hAnsi="Times New Roman" w:ascii="Times New Roman"/>
          <w:sz w:val="24"/>
          <w:szCs w:val="24"/>
        </w:rPr>
        <w:t>28</w:t>
      </w:r>
      <w:r w:rsidR="00532AA1">
        <w:rPr>
          <w:rFonts w:cs="Times New Roman" w:hAnsi="Times New Roman" w:ascii="Times New Roman"/>
          <w:sz w:val="24"/>
          <w:szCs w:val="24"/>
        </w:rPr>
        <w:t>. svibnja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2018, </w:t>
      </w:r>
    </w:p>
    <w:p w:rsidRDefault="00E408E8" w:rsidP="00532AA1" w:rsidR="00E408E8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 xml:space="preserve">Pozivaju se vjerovnici dužnika i sve druge zainteresirane osobe koje imaju pravni interes za redovnim provođenjem stečajnog postupka nad </w:t>
      </w:r>
      <w:r w:rsidRPr="007367BD">
        <w:rPr>
          <w:rFonts w:cs="Times New Roman" w:hAnsi="Times New Roman" w:ascii="Times New Roman"/>
          <w:sz w:val="24"/>
          <w:szCs w:val="24"/>
        </w:rPr>
        <w:t>dužnikom</w:t>
      </w:r>
      <w:r w:rsidR="00461EA6" w:rsidRPr="00461EA6">
        <w:rPr>
          <w:rFonts w:cs="Times New Roman" w:hAnsi="Times New Roman" w:ascii="Times New Roman"/>
          <w:sz w:val="24"/>
          <w:szCs w:val="24"/>
        </w:rPr>
        <w:t xml:space="preserve"> SINIŠA VRANDEČIĆ d.o.o.</w:t>
      </w:r>
      <w:r w:rsidR="00461EA6">
        <w:rPr>
          <w:rFonts w:cs="Times New Roman" w:hAnsi="Times New Roman" w:ascii="Times New Roman"/>
          <w:sz w:val="24"/>
          <w:szCs w:val="24"/>
        </w:rPr>
        <w:t xml:space="preserve">, OIB: </w:t>
      </w:r>
      <w:r w:rsidR="00461EA6" w:rsidRPr="00461EA6">
        <w:rPr>
          <w:rFonts w:cs="Times New Roman" w:hAnsi="Times New Roman" w:ascii="Times New Roman"/>
          <w:sz w:val="24"/>
          <w:szCs w:val="24"/>
        </w:rPr>
        <w:t>40893881707</w:t>
      </w:r>
      <w:r w:rsidR="00461EA6">
        <w:rPr>
          <w:rFonts w:cs="Times New Roman" w:hAnsi="Times New Roman" w:ascii="Times New Roman"/>
          <w:sz w:val="24"/>
          <w:szCs w:val="24"/>
        </w:rPr>
        <w:t xml:space="preserve">, Postira </w:t>
      </w:r>
      <w:r w:rsidRPr="00532AA1">
        <w:rPr>
          <w:rFonts w:cs="Times New Roman" w:hAnsi="Times New Roman" w:ascii="Times New Roman"/>
          <w:sz w:val="24"/>
          <w:szCs w:val="24"/>
        </w:rPr>
        <w:t xml:space="preserve">,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461EA6">
        <w:rPr>
          <w:rFonts w:cs="Times New Roman" w:hAnsi="Times New Roman" w:ascii="Times New Roman"/>
          <w:sz w:val="24"/>
          <w:szCs w:val="24"/>
        </w:rPr>
        <w:t>227/2017</w:t>
      </w:r>
      <w:r w:rsidRPr="00532AA1">
        <w:rPr>
          <w:rFonts w:cs="Times New Roman" w:hAnsi="Times New Roman" w:ascii="Times New Roman"/>
          <w:sz w:val="24"/>
          <w:szCs w:val="24"/>
        </w:rPr>
        <w:t>, uz svrhu plaćanja "predujam za pokriće troškova stečajnog postupka br. 1.St-</w:t>
      </w:r>
      <w:r w:rsidR="00461EA6">
        <w:rPr>
          <w:rFonts w:cs="Times New Roman" w:hAnsi="Times New Roman" w:ascii="Times New Roman"/>
          <w:sz w:val="24"/>
          <w:szCs w:val="24"/>
        </w:rPr>
        <w:t>227/2017</w:t>
      </w:r>
      <w:r w:rsidRPr="00532AA1">
        <w:rPr>
          <w:rFonts w:cs="Times New Roman" w:hAnsi="Times New Roman" w:ascii="Times New Roman"/>
          <w:sz w:val="24"/>
          <w:szCs w:val="24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</w:t>
      </w:r>
      <w:r w:rsidR="00461EA6">
        <w:rPr>
          <w:rFonts w:cs="Times New Roman" w:hAnsi="Times New Roman" w:ascii="Times New Roman"/>
          <w:sz w:val="24"/>
          <w:szCs w:val="24"/>
        </w:rPr>
        <w:t>1.veljače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1311DD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., na temelju odredbe čl. 4</w:t>
      </w:r>
      <w:r w:rsidR="00461EA6">
        <w:rPr>
          <w:rFonts w:cs="Times New Roman" w:hAnsi="Times New Roman" w:ascii="Times New Roman"/>
          <w:sz w:val="24"/>
          <w:szCs w:val="24"/>
        </w:rPr>
        <w:t>44</w:t>
      </w:r>
      <w:r w:rsidRPr="00532AA1">
        <w:rPr>
          <w:rFonts w:cs="Times New Roman" w:hAnsi="Times New Roman" w:ascii="Times New Roman"/>
          <w:sz w:val="24"/>
          <w:szCs w:val="24"/>
        </w:rPr>
        <w:t>.  st. 1. Stečajnog zakona („Narodne novine“ 71/15; dalje SZ), zahtjev za provedbu skraćenog stečajnog postupka nad dužnikom</w:t>
      </w:r>
      <w:r w:rsidR="00461EA6">
        <w:rPr>
          <w:rFonts w:cs="Times New Roman" w:hAnsi="Times New Roman" w:ascii="Times New Roman"/>
          <w:sz w:val="24"/>
          <w:szCs w:val="24"/>
        </w:rPr>
        <w:t xml:space="preserve"> </w:t>
      </w:r>
      <w:r w:rsidR="00461EA6" w:rsidRPr="00461EA6">
        <w:rPr>
          <w:rFonts w:cs="Times New Roman" w:hAnsi="Times New Roman" w:ascii="Times New Roman"/>
          <w:sz w:val="24"/>
          <w:szCs w:val="24"/>
        </w:rPr>
        <w:t>SINIŠA VRANDEČIĆ d.o.o.</w:t>
      </w:r>
      <w:r w:rsidR="00461EA6">
        <w:rPr>
          <w:rFonts w:cs="Times New Roman" w:hAnsi="Times New Roman" w:ascii="Times New Roman"/>
          <w:sz w:val="24"/>
          <w:szCs w:val="24"/>
        </w:rPr>
        <w:t xml:space="preserve">, OIB: </w:t>
      </w:r>
      <w:r w:rsidR="00461EA6" w:rsidRPr="00461EA6">
        <w:rPr>
          <w:rFonts w:cs="Times New Roman" w:hAnsi="Times New Roman" w:ascii="Times New Roman"/>
          <w:sz w:val="24"/>
          <w:szCs w:val="24"/>
        </w:rPr>
        <w:t>40893881707</w:t>
      </w:r>
      <w:r w:rsidR="00461EA6">
        <w:rPr>
          <w:rFonts w:cs="Times New Roman" w:hAnsi="Times New Roman" w:ascii="Times New Roman"/>
          <w:sz w:val="24"/>
          <w:szCs w:val="24"/>
        </w:rPr>
        <w:t>, Postira</w:t>
      </w:r>
      <w:r w:rsidRPr="00532AA1">
        <w:rPr>
          <w:rFonts w:cs="Times New Roman" w:hAnsi="Times New Roman" w:ascii="Times New Roman"/>
          <w:sz w:val="24"/>
          <w:szCs w:val="24"/>
        </w:rPr>
        <w:t xml:space="preserve">. U prijedlogu se navodi da dužnik na dan </w:t>
      </w:r>
      <w:r w:rsidR="00461EA6">
        <w:rPr>
          <w:rFonts w:cs="Times New Roman" w:hAnsi="Times New Roman" w:ascii="Times New Roman"/>
          <w:sz w:val="24"/>
          <w:szCs w:val="24"/>
        </w:rPr>
        <w:t>1.rujna</w:t>
      </w:r>
      <w:r w:rsidR="003B2ECA">
        <w:rPr>
          <w:rFonts w:cs="Times New Roman" w:hAnsi="Times New Roman" w:ascii="Times New Roman"/>
          <w:sz w:val="24"/>
          <w:szCs w:val="24"/>
        </w:rPr>
        <w:t xml:space="preserve"> </w:t>
      </w:r>
      <w:r w:rsidR="001311DD">
        <w:rPr>
          <w:rFonts w:cs="Times New Roman" w:hAnsi="Times New Roman" w:ascii="Times New Roman"/>
          <w:sz w:val="24"/>
          <w:szCs w:val="24"/>
        </w:rPr>
        <w:t xml:space="preserve"> 201</w:t>
      </w:r>
      <w:r w:rsidR="00461EA6">
        <w:rPr>
          <w:rFonts w:cs="Times New Roman" w:hAnsi="Times New Roman" w:ascii="Times New Roman"/>
          <w:sz w:val="24"/>
          <w:szCs w:val="24"/>
        </w:rPr>
        <w:t>5</w:t>
      </w:r>
      <w:r w:rsidR="001311DD">
        <w:rPr>
          <w:rFonts w:cs="Times New Roman" w:hAnsi="Times New Roman" w:ascii="Times New Roman"/>
          <w:sz w:val="24"/>
          <w:szCs w:val="24"/>
        </w:rPr>
        <w:t>.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Očevidniku redoslijeda osnova za plaćanje ima evidentirane neizvršene osnove za plaćanja u neprekinutom razdoblju od 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1311DD">
        <w:rPr>
          <w:rFonts w:cs="Times New Roman" w:hAnsi="Times New Roman" w:ascii="Times New Roman"/>
          <w:sz w:val="24"/>
          <w:szCs w:val="24"/>
        </w:rPr>
        <w:t>1</w:t>
      </w:r>
      <w:r w:rsidR="00461EA6">
        <w:rPr>
          <w:rFonts w:cs="Times New Roman" w:hAnsi="Times New Roman" w:ascii="Times New Roman"/>
          <w:sz w:val="24"/>
          <w:szCs w:val="24"/>
        </w:rPr>
        <w:t>76</w:t>
      </w:r>
      <w:r w:rsidRPr="00532AA1"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461EA6">
        <w:rPr>
          <w:rFonts w:cs="Times New Roman" w:hAnsi="Times New Roman" w:ascii="Times New Roman"/>
          <w:sz w:val="24"/>
          <w:szCs w:val="24"/>
        </w:rPr>
        <w:t>125.678,03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kn, kao i da prema podacima koji su dostavljeni od Hrvatskog zavoda za mirovinsko osiguranje, dužnik nema zaposlenih.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Utvrdivši da su u smislu odredbe čl. 428. SZ-a ispunjene pretpostavke za provedbu skraćenog stečajnog postupka, ovaj sud je </w:t>
      </w:r>
      <w:r w:rsidR="00461EA6">
        <w:rPr>
          <w:rFonts w:cs="Times New Roman" w:hAnsi="Times New Roman" w:ascii="Times New Roman"/>
          <w:sz w:val="24"/>
          <w:szCs w:val="24"/>
        </w:rPr>
        <w:t>3</w:t>
      </w:r>
      <w:r w:rsidR="001311DD">
        <w:rPr>
          <w:rFonts w:cs="Times New Roman" w:hAnsi="Times New Roman" w:ascii="Times New Roman"/>
          <w:sz w:val="24"/>
          <w:szCs w:val="24"/>
        </w:rPr>
        <w:t>.</w:t>
      </w:r>
      <w:r w:rsidR="00461EA6">
        <w:rPr>
          <w:rFonts w:cs="Times New Roman" w:hAnsi="Times New Roman" w:ascii="Times New Roman"/>
          <w:sz w:val="24"/>
          <w:szCs w:val="24"/>
        </w:rPr>
        <w:t>studenoga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32AA1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 na mrežnoj stranici e-Oglasna ploča sudova objavio oglas poslovni broj .St-</w:t>
      </w:r>
      <w:r w:rsidR="00461EA6">
        <w:rPr>
          <w:rFonts w:cs="Times New Roman" w:hAnsi="Times New Roman" w:ascii="Times New Roman"/>
          <w:sz w:val="24"/>
          <w:szCs w:val="24"/>
        </w:rPr>
        <w:t>337</w:t>
      </w:r>
      <w:r w:rsidR="001311DD">
        <w:rPr>
          <w:rFonts w:cs="Times New Roman" w:hAnsi="Times New Roman" w:ascii="Times New Roman"/>
          <w:sz w:val="24"/>
          <w:szCs w:val="24"/>
        </w:rPr>
        <w:t>/2016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smislu odredbe čl. 430. SZ-a.</w:t>
      </w:r>
    </w:p>
    <w:p w:rsidRDefault="00E408E8" w:rsidP="003B2ECA" w:rsidR="00E408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69B3" w:rsidP="00532AA1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C69B3">
        <w:rPr>
          <w:rFonts w:cs="Times New Roman" w:hAnsi="Times New Roman" w:ascii="Times New Roman"/>
          <w:b/>
          <w:sz w:val="24"/>
          <w:szCs w:val="24"/>
        </w:rPr>
        <w:t>1St-</w:t>
      </w:r>
      <w:r w:rsidR="00461EA6">
        <w:rPr>
          <w:rFonts w:cs="Times New Roman" w:hAnsi="Times New Roman" w:ascii="Times New Roman"/>
          <w:b/>
          <w:sz w:val="24"/>
          <w:szCs w:val="24"/>
        </w:rPr>
        <w:t>227/2017</w:t>
      </w:r>
    </w:p>
    <w:p w:rsidRDefault="008C69B3" w:rsidP="00532AA1" w:rsidR="008C69B3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Postupajući po predmetnom oglasu Republika Hrvatska, Ministarstvo financija, Porezna uprava, zastupana po Županijskom državnom odvjetništvu u Splitu, dostavila je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461EA6">
        <w:rPr>
          <w:rFonts w:cs="Times New Roman" w:hAnsi="Times New Roman" w:ascii="Times New Roman"/>
          <w:sz w:val="24"/>
          <w:szCs w:val="24"/>
        </w:rPr>
        <w:t>11</w:t>
      </w:r>
      <w:r w:rsidR="007367BD">
        <w:rPr>
          <w:rFonts w:cs="Times New Roman" w:hAnsi="Times New Roman" w:ascii="Times New Roman"/>
          <w:sz w:val="24"/>
          <w:szCs w:val="24"/>
        </w:rPr>
        <w:t>.</w:t>
      </w:r>
      <w:r w:rsidR="00461EA6">
        <w:rPr>
          <w:rFonts w:cs="Times New Roman" w:hAnsi="Times New Roman" w:ascii="Times New Roman"/>
          <w:sz w:val="24"/>
          <w:szCs w:val="24"/>
        </w:rPr>
        <w:t xml:space="preserve">studenoga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32AA1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 obrazac kojim je, kao vjerovnik, predložila nad dužnikom otvoriti stečaj, nakon čega je ovaj sud, temeljem odredbe čl. 433. i 435. st. 2. SZ-a rješenjem poslovni broj St-</w:t>
      </w:r>
      <w:r w:rsidR="00461EA6">
        <w:rPr>
          <w:rFonts w:cs="Times New Roman" w:hAnsi="Times New Roman" w:ascii="Times New Roman"/>
          <w:sz w:val="24"/>
          <w:szCs w:val="24"/>
        </w:rPr>
        <w:t>337</w:t>
      </w:r>
      <w:r w:rsidR="001311DD">
        <w:rPr>
          <w:rFonts w:cs="Times New Roman" w:hAnsi="Times New Roman" w:ascii="Times New Roman"/>
          <w:sz w:val="24"/>
          <w:szCs w:val="24"/>
        </w:rPr>
        <w:t xml:space="preserve">/2016 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1311DD">
        <w:rPr>
          <w:rFonts w:cs="Times New Roman" w:hAnsi="Times New Roman" w:ascii="Times New Roman"/>
          <w:sz w:val="24"/>
          <w:szCs w:val="24"/>
        </w:rPr>
        <w:t>2</w:t>
      </w:r>
      <w:r w:rsidR="00461EA6">
        <w:rPr>
          <w:rFonts w:cs="Times New Roman" w:hAnsi="Times New Roman" w:ascii="Times New Roman"/>
          <w:sz w:val="24"/>
          <w:szCs w:val="24"/>
        </w:rPr>
        <w:t>5</w:t>
      </w:r>
      <w:r w:rsidR="001311DD">
        <w:rPr>
          <w:rFonts w:cs="Times New Roman" w:hAnsi="Times New Roman" w:ascii="Times New Roman"/>
          <w:sz w:val="24"/>
          <w:szCs w:val="24"/>
        </w:rPr>
        <w:t>.</w:t>
      </w:r>
      <w:r w:rsidR="00461EA6">
        <w:rPr>
          <w:rFonts w:cs="Times New Roman" w:hAnsi="Times New Roman" w:ascii="Times New Roman"/>
          <w:sz w:val="24"/>
          <w:szCs w:val="24"/>
        </w:rPr>
        <w:t xml:space="preserve">studenoga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 obustavio skraćeni stečajni postupak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St-</w:t>
      </w:r>
      <w:r w:rsidR="00461EA6">
        <w:rPr>
          <w:rFonts w:cs="Times New Roman" w:hAnsi="Times New Roman" w:ascii="Times New Roman"/>
          <w:sz w:val="24"/>
          <w:szCs w:val="24"/>
        </w:rPr>
        <w:t>227/2017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Rješenjem ovog suda poslovni broj 1.St-</w:t>
      </w:r>
      <w:r w:rsidR="00461EA6">
        <w:rPr>
          <w:rFonts w:cs="Times New Roman" w:hAnsi="Times New Roman" w:ascii="Times New Roman"/>
          <w:sz w:val="24"/>
          <w:szCs w:val="24"/>
        </w:rPr>
        <w:t>227/2017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2</w:t>
      </w:r>
      <w:r w:rsidR="00461EA6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  <w:r w:rsidR="00461EA6">
        <w:rPr>
          <w:rFonts w:cs="Times New Roman" w:hAnsi="Times New Roman" w:ascii="Times New Roman"/>
          <w:sz w:val="24"/>
          <w:szCs w:val="24"/>
        </w:rPr>
        <w:t>travnja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>. pokrenut je postupak radi utvrđenja uvjeta za otvaranje stečajnog postupka (prethodni postupak) i određeno je ročište radi očitovanja o prijedlogu za otvaranje stečajnog postupka.</w:t>
      </w:r>
    </w:p>
    <w:p w:rsidRDefault="005131A4" w:rsidP="00532AA1" w:rsidR="005131A4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 pristupi</w:t>
      </w:r>
      <w:r w:rsidR="00E408E8">
        <w:rPr>
          <w:rFonts w:cs="Times New Roman" w:hAnsi="Times New Roman" w:ascii="Times New Roman"/>
          <w:sz w:val="24"/>
          <w:szCs w:val="24"/>
        </w:rPr>
        <w:t>o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461EA6">
        <w:rPr>
          <w:rFonts w:cs="Times New Roman" w:hAnsi="Times New Roman" w:ascii="Times New Roman"/>
          <w:sz w:val="24"/>
          <w:szCs w:val="24"/>
        </w:rPr>
        <w:t xml:space="preserve">je </w:t>
      </w:r>
      <w:r w:rsidRPr="00532AA1">
        <w:rPr>
          <w:rFonts w:cs="Times New Roman" w:hAnsi="Times New Roman" w:ascii="Times New Roman"/>
          <w:sz w:val="24"/>
          <w:szCs w:val="24"/>
        </w:rPr>
        <w:t>zastupni</w:t>
      </w:r>
      <w:r w:rsidR="00E408E8">
        <w:rPr>
          <w:rFonts w:cs="Times New Roman" w:hAnsi="Times New Roman" w:ascii="Times New Roman"/>
          <w:sz w:val="24"/>
          <w:szCs w:val="24"/>
        </w:rPr>
        <w:t>k</w:t>
      </w:r>
      <w:r w:rsidRPr="00532AA1">
        <w:rPr>
          <w:rFonts w:cs="Times New Roman" w:hAnsi="Times New Roman" w:ascii="Times New Roman"/>
          <w:sz w:val="24"/>
          <w:szCs w:val="24"/>
        </w:rPr>
        <w:t xml:space="preserve"> po zakonu 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65395E">
        <w:rPr>
          <w:rFonts w:cs="Times New Roman" w:hAnsi="Times New Roman" w:ascii="Times New Roman"/>
          <w:sz w:val="24"/>
          <w:szCs w:val="24"/>
        </w:rPr>
        <w:t xml:space="preserve"> Siniša Vrandečić </w:t>
      </w:r>
      <w:r w:rsidR="00461EA6">
        <w:rPr>
          <w:rFonts w:cs="Times New Roman" w:hAnsi="Times New Roman" w:ascii="Times New Roman"/>
          <w:sz w:val="24"/>
          <w:szCs w:val="24"/>
        </w:rPr>
        <w:t>te naveo da je društvo prestalo obavljati djelatnost 2016. godine</w:t>
      </w:r>
      <w:r w:rsidR="0065395E">
        <w:rPr>
          <w:rFonts w:cs="Times New Roman" w:hAnsi="Times New Roman" w:ascii="Times New Roman"/>
          <w:sz w:val="24"/>
          <w:szCs w:val="24"/>
        </w:rPr>
        <w:t xml:space="preserve"> kada je nastupila blokada računa s osnova nepodmirenog poreznog duga prema poreznoj upravi</w:t>
      </w:r>
      <w:r w:rsidR="00461EA6">
        <w:rPr>
          <w:rFonts w:cs="Times New Roman" w:hAnsi="Times New Roman" w:ascii="Times New Roman"/>
          <w:sz w:val="24"/>
          <w:szCs w:val="24"/>
        </w:rPr>
        <w:t>,  da društvo ne raspolaže imovinom iz koje bi se mogli namiriti troškovi postupka, a niti tražbine vjerovnika. Svi  podaci o imovini dužnika u Izvješću o finacijsko-gospodarskom stanju dužnika , popisu imovine i obveza dužnika</w:t>
      </w:r>
      <w:r w:rsidR="0065395E">
        <w:rPr>
          <w:rFonts w:cs="Times New Roman" w:hAnsi="Times New Roman" w:ascii="Times New Roman"/>
          <w:sz w:val="24"/>
          <w:szCs w:val="24"/>
        </w:rPr>
        <w:t xml:space="preserve"> koje je dostavljeno sudu </w:t>
      </w:r>
      <w:r w:rsidR="00461EA6">
        <w:rPr>
          <w:rFonts w:cs="Times New Roman" w:hAnsi="Times New Roman" w:ascii="Times New Roman"/>
          <w:sz w:val="24"/>
          <w:szCs w:val="24"/>
        </w:rPr>
        <w:t xml:space="preserve"> 2.svibnja 2018. godine</w:t>
      </w:r>
      <w:r w:rsidR="0065395E">
        <w:rPr>
          <w:rFonts w:cs="Times New Roman" w:hAnsi="Times New Roman" w:ascii="Times New Roman"/>
          <w:sz w:val="24"/>
          <w:szCs w:val="24"/>
        </w:rPr>
        <w:t xml:space="preserve"> da su točni. Što se tiče podataka o vozilu da je riječ o isknjiženoj imovini zbog totalne štete te je vozilo odjavljeno kod nadlžne policijske uprave.  </w:t>
      </w:r>
      <w:r w:rsidR="00461E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C69B3" w:rsidP="0065395E" w:rsidR="008C69B3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532AA1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1311DD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8C69B3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mjeseci):- nagrada i naknada stvarnih troškova stečajnom upravitelju u iznosu od 5.000,00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65395E" w:rsidP="00532AA1" w:rsidR="0065395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1St-227/2017</w:t>
      </w:r>
    </w:p>
    <w:p w:rsidRDefault="0065395E" w:rsidP="00532AA1" w:rsidR="0065395E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E55007" w:rsidP="00532AA1" w:rsidR="00E55007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 Splitu </w:t>
      </w:r>
      <w:r w:rsidR="0065395E">
        <w:rPr>
          <w:rFonts w:cs="Times New Roman" w:hAnsi="Times New Roman" w:ascii="Times New Roman"/>
          <w:sz w:val="24"/>
          <w:szCs w:val="24"/>
        </w:rPr>
        <w:t>28</w:t>
      </w:r>
      <w:r w:rsidR="00532AA1">
        <w:rPr>
          <w:rFonts w:cs="Times New Roman" w:hAnsi="Times New Roman" w:ascii="Times New Roman"/>
          <w:sz w:val="24"/>
          <w:szCs w:val="24"/>
        </w:rPr>
        <w:t xml:space="preserve">.svibnja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2018.godine</w:t>
      </w:r>
    </w:p>
    <w:p w:rsidRDefault="00E55007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532AA1" w:rsidRP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65395E">
        <w:rPr>
          <w:rFonts w:cs="Times New Roman" w:hAnsi="Times New Roman" w:ascii="Times New Roman"/>
          <w:b/>
          <w:sz w:val="24"/>
          <w:szCs w:val="24"/>
        </w:rPr>
        <w:t xml:space="preserve">Pouka o pravnom lijeku: 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459E3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A7750"/>
    <w:rsid w:val="0010074F"/>
    <w:rsid w:val="00103F47"/>
    <w:rsid w:val="00110BE4"/>
    <w:rsid w:val="001311DD"/>
    <w:rsid w:val="00132A7E"/>
    <w:rsid w:val="00186451"/>
    <w:rsid w:val="001B56D0"/>
    <w:rsid w:val="001D0C4C"/>
    <w:rsid w:val="001E1B30"/>
    <w:rsid w:val="00204170"/>
    <w:rsid w:val="0022499F"/>
    <w:rsid w:val="00255806"/>
    <w:rsid w:val="002854BB"/>
    <w:rsid w:val="00322DE3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459E3"/>
    <w:rsid w:val="0055047E"/>
    <w:rsid w:val="00572A55"/>
    <w:rsid w:val="00572E64"/>
    <w:rsid w:val="005C2192"/>
    <w:rsid w:val="005F20F8"/>
    <w:rsid w:val="0065395E"/>
    <w:rsid w:val="006A3B07"/>
    <w:rsid w:val="00735D8B"/>
    <w:rsid w:val="007367BD"/>
    <w:rsid w:val="007766AB"/>
    <w:rsid w:val="008A10ED"/>
    <w:rsid w:val="008B35AF"/>
    <w:rsid w:val="008C69B3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408E8"/>
    <w:rsid w:val="00E55007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459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9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9E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9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9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459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9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9E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9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9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St-227/2017-9</izvorni_sadrzaj>
    <derivirana_varijabla naziv="DomainObject.Oznaka_1">St-227/2017-9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SINIŠA VRANDEČIĆ društvo s ograničenom odgovornošću za obradu kamena i trgovinu</izvorni_sadrzaj>
    <derivirana_varijabla naziv="DomainObject.Predmet.ProtustrankaFormated_1">  SINIŠA VRANDEČIĆ društvo s ograničenom odgovornošću za obradu kamena i trgovinu</derivirana_varijabla>
  </DomainObject.Predmet.ProtustrankaFormated>
  <DomainObject.Predmet.ProtustrankaFormatedOIB>
    <izvorni_sadrzaj>  SINIŠA VRANDEČIĆ društvo s ograničenom odgovornošću za obradu kamena i trgovinu, OIB 40893881707</izvorni_sadrzaj>
    <derivirana_varijabla naziv="DomainObject.Predmet.ProtustrankaFormatedOIB_1">  SINIŠA VRANDEČIĆ društvo s ograničenom odgovornošću za obradu kamena i trgovinu, OIB 40893881707</derivirana_varijabla>
  </DomainObject.Predmet.ProtustrankaFormatedOIB>
  <DomainObject.Predmet.ProtustrankaFormatedWithAdress>
    <izvorni_sadrzaj> SINIŠA VRANDEČIĆ društvo s ograničenom odgovornošću za obradu kamena i trgovinu, Postira bb, 21410 Postira</izvorni_sadrzaj>
    <derivirana_varijabla naziv="DomainObject.Predmet.ProtustrankaFormatedWithAdress_1"> SINIŠA VRANDEČIĆ društvo s ograničenom odgovornošću za obradu kamena i trgovinu, Postira bb, 21410 Postira</derivirana_varijabla>
  </DomainObject.Predmet.ProtustrankaFormatedWithAdress>
  <DomainObject.Predmet.ProtustrankaFormatedWithAdressOIB>
    <izvorni_sadrzaj> SINIŠA VRANDEČIĆ društvo s ograničenom odgovornošću za obradu kamena i trgovinu, OIB 40893881707, Postira bb, 21410 Postira</izvorni_sadrzaj>
    <derivirana_varijabla naziv="DomainObject.Predmet.ProtustrankaFormatedWithAdressOIB_1"> SINIŠA VRANDEČIĆ društvo s ograničenom odgovornošću za obradu kamena i trgovinu, OIB 40893881707, Postira bb, 21410 Postira</derivirana_varijabla>
  </DomainObject.Predmet.ProtustrankaFormatedWithAdressOIB>
  <DomainObject.Predmet.ProtustrankaWithAdress>
    <izvorni_sadrzaj>SINIŠA VRANDEČIĆ društvo s ograničenom odgovornošću za obradu kamena i trgovinu Postira bb, 21410 Postira</izvorni_sadrzaj>
    <derivirana_varijabla naziv="DomainObject.Predmet.ProtustrankaWithAdress_1">SINIŠA VRANDEČIĆ društvo s ograničenom odgovornošću za obradu kamena i trgovinu Postira bb, 21410 Postira</derivirana_varijabla>
  </DomainObject.Predmet.ProtustrankaWithAdress>
  <DomainObject.Predmet.ProtustrankaWithAdressOIB>
    <izvorni_sadrzaj>SINIŠA VRANDEČIĆ društvo s ograničenom odgovornošću za obradu kamena i trgovinu, OIB 40893881707, Postira bb, 21410 Postira</izvorni_sadrzaj>
    <derivirana_varijabla naziv="DomainObject.Predmet.ProtustrankaWithAdressOIB_1">SINIŠA VRANDEČIĆ društvo s ograničenom odgovornošću za obradu kamena i trgovinu, OIB 40893881707, Postira bb, 21410 Postira</derivirana_varijabla>
  </DomainObject.Predmet.ProtustrankaWithAdressOIB>
  <DomainObject.Predmet.ProtustrankaNazivFormated>
    <izvorni_sadrzaj>SINIŠA VRANDEČIĆ društvo s ograničenom odgovornošću za obradu kamena i trgovinu</izvorni_sadrzaj>
    <derivirana_varijabla naziv="DomainObject.Predmet.ProtustrankaNazivFormated_1">SINIŠA VRANDEČIĆ društvo s ograničenom odgovornošću za obradu kamena i trgovinu</derivirana_varijabla>
  </DomainObject.Predmet.ProtustrankaNazivFormated>
  <DomainObject.Predmet.ProtustrankaNazivFormatedOIB>
    <izvorni_sadrzaj>SINIŠA VRANDEČIĆ društvo s ograničenom odgovornošću za obradu kamena i trgovinu, OIB 40893881707</izvorni_sadrzaj>
    <derivirana_varijabla naziv="DomainObject.Predmet.ProtustrankaNazivFormatedOIB_1">SINIŠA VRANDEČIĆ društvo s ograničenom odgovornošću za obradu kamena i trgovinu, OIB 40893881707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SINIŠA VRANDEČIĆ društvo s ograničenom odgovornošću za obradu kamena i trgovinu</item>
    </izvorni_sadrzaj>
    <derivirana_varijabla naziv="DomainObject.Predmet.ProtuStrankaListFormated_1">
      <item>SINIŠA VRANDEČIĆ društvo s ograničenom odgovornošću za obradu kamena i trgovinu</item>
    </derivirana_varijabla>
  </DomainObject.Predmet.ProtuStrankaListFormated>
  <DomainObject.Predmet.ProtuStrankaListFormatedOIB>
    <izvorni_sadrzaj>
      <item>SINIŠA VRANDEČIĆ društvo s ograničenom odgovornošću za obradu kamena i trgovinu, OIB 40893881707</item>
    </izvorni_sadrzaj>
    <derivirana_varijabla naziv="DomainObject.Predmet.ProtuStrankaListFormatedOIB_1">
      <item>SINIŠA VRANDEČIĆ društvo s ograničenom odgovornošću za obradu kamena i trgovinu, OIB 40893881707</item>
    </derivirana_varijabla>
  </DomainObject.Predmet.ProtuStrankaListFormatedOIB>
  <DomainObject.Predmet.ProtuStrankaListFormatedWithAdress>
    <izvorni_sadrzaj>
      <item>SINIŠA VRANDEČIĆ društvo s ograničenom odgovornošću za obradu kamena i trgovinu, Postira bb, 21410 Postira</item>
    </izvorni_sadrzaj>
    <derivirana_varijabla naziv="DomainObject.Predmet.ProtuStrankaListFormatedWithAdress_1">
      <item>SINIŠA VRANDEČIĆ društvo s ograničenom odgovornošću za obradu kamena i trgovinu, Postira bb, 21410 Postira</item>
    </derivirana_varijabla>
  </DomainObject.Predmet.ProtuStrankaListFormatedWithAdress>
  <DomainObject.Predmet.ProtuStrankaListFormatedWithAdressOIB>
    <izvorni_sadrzaj>
      <item>SINIŠA VRANDEČIĆ društvo s ograničenom odgovornošću za obradu kamena i trgovinu, OIB 40893881707, Postira bb, 21410 Postira</item>
    </izvorni_sadrzaj>
    <derivirana_varijabla naziv="DomainObject.Predmet.ProtuStrankaListFormatedWithAdressOIB_1">
      <item>SINIŠA VRANDEČIĆ društvo s ograničenom odgovornošću za obradu kamena i trgovinu, OIB 40893881707, Postira bb, 21410 Postira</item>
    </derivirana_varijabla>
  </DomainObject.Predmet.ProtuStrankaListFormatedWithAdressOIB>
  <DomainObject.Predmet.ProtuStrankaListNazivFormated>
    <izvorni_sadrzaj>
      <item>SINIŠA VRANDEČIĆ društvo s ograničenom odgovornošću za obradu kamena i trgovinu</item>
    </izvorni_sadrzaj>
    <derivirana_varijabla naziv="DomainObject.Predmet.ProtuStrankaListNazivFormated_1">
      <item>SINIŠA VRANDEČIĆ društvo s ograničenom odgovornošću za obradu kamena i trgovinu</item>
    </derivirana_varijabla>
  </DomainObject.Predmet.ProtuStrankaListNazivFormated>
  <DomainObject.Predmet.ProtuStrankaListNazivFormatedOIB>
    <izvorni_sadrzaj>
      <item>SINIŠA VRANDEČIĆ društvo s ograničenom odgovornošću za obradu kamena i trgovinu, OIB 40893881707</item>
    </izvorni_sadrzaj>
    <derivirana_varijabla naziv="DomainObject.Predmet.ProtuStrankaListNazivFormatedOIB_1">
      <item>SINIŠA VRANDEČIĆ društvo s ograničenom odgovornošću za obradu kamena i trgovinu, OIB 40893881707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 punomoćnik sudionika u postupku RH, Ministarstvo financija</item>
    </izvorni_sadrzaj>
    <derivirana_varijabla naziv="DomainObject.Predmet.OstaliListFormatedOIB_1">
      <item>ŽUPANIJSKO DRŽAVNO ODVJETNIŠTVO U SPLITU punomoćnik sudionika u postupku RH, Ministarstvo financija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</izvorni_sadrzaj>
    <derivirana_varijabla naziv="DomainObject.Predmet.OstaliListFormatedWithAdress_1">
      <item>ŽUPANIJSKO DRŽAVNO ODVJETNIŠTVO U SPLITU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</izvorni_sadrzaj>
    <derivirana_varijabla naziv="DomainObject.Predmet.OstaliListFormatedWithAdressOIB_1">
      <item>ŽUPANIJSKO DRŽAVNO ODVJETNIŠTVO U SPLITU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St-227/2017-9</izvorni_sadrzaj>
    <derivirana_varijabla naziv="DomainObject.PoslovniBrojDokumenta_1">St-227/2017-9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SINIŠA VRANDEČIĆ društvo s ograničenom odgovornošću za obradu kamena i trgovinu</izvorni_sadrzaj>
    <derivirana_varijabla naziv="DomainObject.Predmet.ProtustrankaIDrugi_1">SINIŠA VRANDEČIĆ društvo s ograničenom odgovornošću za obradu kamena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SINIŠA VRANDEČIĆ društvo s ograničenom odgovornošću za obradu kamena i trgovinu, OIB 40893881707, Postira bb, 21410 Postira</izvorni_sadrzaj>
    <derivirana_varijabla naziv="DomainObject.Predmet.ProtustrankaIDrugiAdressOIB_1">SINIŠA VRANDEČIĆ društvo s ograničenom odgovornošću za obradu kamena i trgovinu, OIB 40893881707, Postira bb, 21410 Postira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VRANDEČIĆ društvo s ograničenom odgovornošću za obradu kamena i trgovinu</item>
      <item>FINANCIJSKA AGENCIJA, RC SPLIT</item>
      <item>RH, Ministarstvo financija</item>
      <item>ŽUPANIJSKO DRŽAVNO ODVJETNIŠTVO U SPLITU</item>
    </izvorni_sadrzaj>
    <derivirana_varijabla naziv="DomainObject.Predmet.SudioniciListNaziv_1">
      <item>SINIŠA VRANDEČIĆ društvo s ograničenom odgovornošću za obradu kamena i trgovinu</item>
      <item>FINANCIJSKA AGENCIJA, RC SPLIT</item>
      <item>RH, Ministarstvo financija</item>
      <item>ŽUPANIJSKO DRŽAVNO ODVJETNIŠTVO U SPLITU</item>
    </derivirana_varijabla>
  </DomainObject.Predmet.SudioniciListNaziv>
  <DomainObject.Predmet.SudioniciListAdressOIB>
    <izvorni_sadrzaj>
      <item>SINIŠA VRANDEČIĆ društvo s ograničenom odgovornošću za obradu kamena i trgovinu, OIB 40893881707, Postira bb,21410 Postira</item>
      <item>FINANCIJSKA AGENCIJA, RC SPLIT, OIB 85821130368, Mažuranićevo šetalište 24 b,21000 Split</item>
      <item>RH, Ministarstvo financija, OIB 18683136487</item>
      <item>ŽUPANIJSKO DRŽAVNO ODVJETNIŠTVO U SPLITU</item>
    </izvorni_sadrzaj>
    <derivirana_varijabla naziv="DomainObject.Predmet.SudioniciListAdressOIB_1">
      <item>SINIŠA VRANDEČIĆ društvo s ograničenom odgovornošću za obradu kamena i trgovinu, OIB 40893881707, Postira bb,21410 Postira</item>
      <item>FINANCIJSKA AGENCIJA, RC SPLIT, OIB 85821130368, Mažuranićevo šetalište 24 b,21000 Split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40893881707</item>
      <item>, OIB 85821130368</item>
      <item>, OIB 18683136487</item>
      <item>, OIB null</item>
    </izvorni_sadrzaj>
    <derivirana_varijabla naziv="DomainObject.Predmet.SudioniciListNazivOIB_1">
      <item>, OIB 40893881707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899</properties:Words>
  <properties:Characters>5080</properties:Characters>
  <properties:Lines>119</properties:Lines>
  <properties:Paragraphs>37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2018-05-11T07:20:00Z</dcterms:created>
  <dc:creator>Marija Elez</dc:creator>
  <cp:lastModifiedBy>Marija Elez</cp:lastModifiedBy>
  <cp:lastPrinted>2018-05-29T10:19:00Z</cp:lastPrinted>
  <dcterms:modified xmlns:xsi="http://www.w3.org/2001/XMLSchema-instance" xsi:type="dcterms:W3CDTF">2018-05-29T10:20:00Z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St-227/2017-9 / Odluka - Zaključak za plaćanje predujma za pokriće troškova prethodnog postupka/stečajnog postupka (poziv vjerovnicima predujam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