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115e8" w14:paraId="4d115e8"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6915FC">
        <w:t>2315</w:t>
      </w:r>
      <w:r w:rsidR="00E55186">
        <w:t>/16</w:t>
      </w:r>
    </w:p>
    <w:p w:rsidRDefault="00D717FE" w:rsidP="00514EDC" w:rsidR="00D717FE" w:rsidRPr="00692A21">
      <w:r w:rsidRPr="00692A21">
        <w:t xml:space="preserve">Karlovac, </w:t>
      </w:r>
      <w:r w:rsidR="00401BEE">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5B71A9">
        <w:t>Financijske agencije</w:t>
      </w:r>
      <w:r w:rsidR="002471AD" w:rsidRPr="00C254D4">
        <w:t>, Zagreb, Ulica grada Vukovara 70</w:t>
      </w:r>
      <w:r>
        <w:t xml:space="preserve">, za otvaranje stečajnoga postupka nad dužnikom </w:t>
      </w:r>
      <w:r w:rsidR="003B3140" w:rsidRPr="00191801">
        <w:t>RITAM PULSA d.o.o., Zagreb, Pete Poljanice 15, OIB 68569644029</w:t>
      </w:r>
      <w:r w:rsidR="00667114" w:rsidRPr="00692A21">
        <w:t xml:space="preserve">, dana </w:t>
      </w:r>
      <w:r w:rsidR="003B3140">
        <w:t>30</w:t>
      </w:r>
      <w:r w:rsidR="00FB3694">
        <w:t>. kolovoza</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3B3140" w:rsidRPr="00191801">
        <w:t>RITAM PULSA d.o.o., Zagreb, Pete Poljanice 15, OIB 68569644029</w:t>
      </w:r>
      <w:r w:rsidRPr="00692A21">
        <w:t>.</w:t>
      </w:r>
      <w:r w:rsidR="005A56DF" w:rsidRPr="005A56DF">
        <w:t xml:space="preserve"> </w:t>
      </w:r>
      <w:r w:rsidR="005A56DF">
        <w:t>Ste</w:t>
      </w:r>
      <w:r w:rsidR="008C5EB2">
        <w:t xml:space="preserve">čajni postupak je otvoren dana </w:t>
      </w:r>
      <w:r w:rsidR="006915FC">
        <w:t>30</w:t>
      </w:r>
      <w:r w:rsidR="00FB3694">
        <w:t>. kolovoza</w:t>
      </w:r>
      <w:r w:rsidR="00131287">
        <w:t xml:space="preserve"> 2017</w:t>
      </w:r>
      <w:r w:rsidR="005A56DF">
        <w:t xml:space="preserve">. godine u </w:t>
      </w:r>
      <w:r w:rsidR="006915FC">
        <w:t>13,20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3B3140">
        <w:t>Dragutin Romić, Čepin, Ulica Papuka 28</w:t>
      </w:r>
      <w:r w:rsidR="005B71A9">
        <w:t xml:space="preserve">, OIB </w:t>
      </w:r>
      <w:r w:rsidR="003B3140">
        <w:t>07423571519</w:t>
      </w:r>
      <w:r w:rsidR="005B71A9">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6915FC" w:rsidRPr="00191801">
        <w:t>RITAM PULSA d.o.o., Zagreb, Pete Poljanice 15, OIB 68569644029</w:t>
      </w:r>
      <w:r w:rsidR="008C5EB2">
        <w:t xml:space="preserve">, s danom </w:t>
      </w:r>
      <w:r w:rsidR="006915FC">
        <w:t>30</w:t>
      </w:r>
      <w:r w:rsidR="00FB3694">
        <w:t>. kolovoza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6915FC" w:rsidRPr="00191801">
        <w:t>RITAM PULSA d.o.o., Zagreb, Pete Poljanice 15, OIB 68569644029</w:t>
      </w:r>
      <w:r>
        <w:t>, će biti brisan iz sudskog registra ovog suda.</w:t>
      </w:r>
    </w:p>
    <w:p w:rsidRDefault="00770155" w:rsidP="00770155" w:rsidR="00770155">
      <w:pPr>
        <w:pStyle w:val="Odlomakpopisa"/>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1D683D" w:rsidP="001D683D" w:rsidR="001D683D" w:rsidRPr="00C254D4">
      <w:pPr>
        <w:ind w:firstLine="708"/>
        <w:jc w:val="both"/>
      </w:pPr>
      <w:r w:rsidRPr="00C254D4">
        <w:t>FINA-a Regionalni centar Zagreb,</w:t>
      </w:r>
      <w:r w:rsidR="00FB3694">
        <w:t xml:space="preserve"> </w:t>
      </w:r>
      <w:r w:rsidRPr="00C254D4">
        <w:t xml:space="preserve">podnijela je ovom sudu dana </w:t>
      </w:r>
      <w:r w:rsidR="006915FC">
        <w:t>10. ožujka</w:t>
      </w:r>
      <w:r>
        <w:t xml:space="preserve"> 2016</w:t>
      </w:r>
      <w:r w:rsidRPr="00C254D4">
        <w:t xml:space="preserve">. prijedlog za otvaranje stečajnog postupka nad dužnikom </w:t>
      </w:r>
      <w:r w:rsidR="006915FC" w:rsidRPr="00191801">
        <w:t>RITAM PULSA d.o.o., Zagreb, Pete Poljanice 15, OIB 68569644029</w:t>
      </w:r>
      <w:r w:rsidRPr="00C254D4">
        <w:t>.</w:t>
      </w:r>
      <w:r>
        <w:t xml:space="preserve"> </w:t>
      </w:r>
    </w:p>
    <w:p w:rsidRDefault="001D683D" w:rsidP="001D683D" w:rsidR="001D683D">
      <w:pPr>
        <w:ind w:firstLine="708"/>
        <w:jc w:val="both"/>
      </w:pPr>
    </w:p>
    <w:p w:rsidRDefault="006915FC" w:rsidP="006915FC" w:rsidR="006915FC">
      <w:pPr>
        <w:ind w:firstLine="708"/>
        <w:jc w:val="both"/>
      </w:pPr>
      <w:r>
        <w:t xml:space="preserve">Prijedlog je podnesen temeljem odredbe članka 110. stavak 1. Stečajnog zakona (Narodne novine broj 71/15, dalje u tekstu: SZ-a). U prijedlogu predlagatelj navodi da na dan 8. ožujka 2016. godine dužnik u Očevidniku redoslijeda osnova za plaćanje ima evidentirane neizvršene osnove za plaćanje u ukupnom iznosu od 16.987,34 kn, te da dužnik ima dva zaposlena. Predlagatelj nadalje navodi da dužnik ima račun kod Splitske banke d.d., te da predlagatelj ne raspolaže drugim podacima o imovini dužnika. </w:t>
      </w:r>
    </w:p>
    <w:p w:rsidRDefault="006915FC" w:rsidP="006915FC" w:rsidR="006915FC">
      <w:pPr>
        <w:ind w:firstLine="708"/>
        <w:jc w:val="both"/>
      </w:pPr>
    </w:p>
    <w:p w:rsidRDefault="006915FC" w:rsidP="006915FC" w:rsidR="006915FC" w:rsidRPr="005F7ED3">
      <w:pPr>
        <w:ind w:firstLine="708"/>
        <w:jc w:val="both"/>
      </w:pPr>
      <w:r>
        <w:lastRenderedPageBreak/>
        <w:t>Rješenjem ovog suda posl.br. 4 St-2315/16 od 18. siječnja 2017. godine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24. veljače 2017. godine.</w:t>
      </w:r>
    </w:p>
    <w:p w:rsidRDefault="006915FC" w:rsidP="006915FC" w:rsidR="006915FC" w:rsidRPr="005F7ED3">
      <w:pPr>
        <w:jc w:val="both"/>
      </w:pPr>
    </w:p>
    <w:p w:rsidRDefault="006915FC" w:rsidP="006915FC" w:rsidR="006915FC">
      <w:pPr>
        <w:ind w:firstLine="708"/>
        <w:jc w:val="both"/>
      </w:pPr>
      <w:r>
        <w:t>Podneskom od 25. siječnja 2017. godine FINA je izvijestila sud da ostaje kod prijedloga za otvaranje stečajnog postupka, te da je dužnik na dan 8. ožujka 2016 godine u Očevidniku redoslijeda osnova za plaćanje imao neizvršene osnove za plaćanje u neprekinutom razdoblju od 120 dana u ukupnom iznosu od 16.987,34</w:t>
      </w:r>
      <w:r w:rsidRPr="00413877">
        <w:t xml:space="preserve"> </w:t>
      </w:r>
      <w:r>
        <w:t xml:space="preserve">kn. </w:t>
      </w:r>
    </w:p>
    <w:p w:rsidRDefault="006915FC" w:rsidP="006915FC" w:rsidR="006915FC">
      <w:pPr>
        <w:ind w:firstLine="708"/>
        <w:jc w:val="both"/>
      </w:pPr>
    </w:p>
    <w:p w:rsidRDefault="006915FC" w:rsidP="006915FC" w:rsidR="006915FC">
      <w:pPr>
        <w:ind w:firstLine="708"/>
        <w:jc w:val="both"/>
      </w:pPr>
      <w:r w:rsidRPr="005F7ED3">
        <w:t xml:space="preserve">Na </w:t>
      </w:r>
      <w:r>
        <w:t>ročište</w:t>
      </w:r>
      <w:r w:rsidRPr="005F7ED3">
        <w:t xml:space="preserve"> </w:t>
      </w:r>
      <w:r>
        <w:t xml:space="preserve">radi očitovanja o prijedlogu za otvaranje stečajnoga postupka od 24. veljače 2017. godine nisu pristupili niti predlagatelj, niti dužnik, niti zakonski zastupnik dužnika, time da je dužnik dana 30. siječnja 2017. godine dostavio sudu prokazni popis imovine dužnika (list 9 do 20 spisa) uvidom u koji je utvrđeno da dužnik nema u vlasništvu nekretnina, niti pokretnina, da nema novčanih sredstava na računu, niti druge imovine koja bi činila stečajnu masu. </w:t>
      </w:r>
    </w:p>
    <w:p w:rsidRDefault="006915FC" w:rsidP="006915FC" w:rsidR="006915FC">
      <w:pPr>
        <w:ind w:firstLine="708"/>
        <w:jc w:val="both"/>
      </w:pPr>
    </w:p>
    <w:p w:rsidRDefault="006915FC" w:rsidP="006915FC" w:rsidR="006915FC">
      <w:pPr>
        <w:ind w:firstLine="708"/>
        <w:jc w:val="both"/>
      </w:pPr>
      <w:r>
        <w:t>Na ročištu radi rasprave o pretpostavkama za otvaranje stečajnog postupka od 25. travnja 2017. godine zakonski zastupnik dužnika naveo je da se ne protivi prijedlogu za otvaranje stečajnog postupka nad dužnikom, jer da nije sporno da postoji stečajni razlog nesposobnosti za plaćanje uslijed dugotrajne blokade žiro računa dužnika. Zakonski zastupnik dužnika naveo je da dužnik u vlasništvu nema nikakve imovine koja bi činila stečajnu masu. Zakonski zastupnik dužnika istaknuo je da je u prokaznom popisu imovine naveo da postoji tražbina temeljem bjanko zadužnice prema Višnji Šimić iz Sesveta, međutim, ističe da nije riječ o tražbini dužnika – pravne osobe, već je riječ o njegovom osobnom potraživanju prema Višnji Šimić (preslika bjanko zadužnice na listu 16 spisa, uvidom u koju je sud utvrdio da je ista izdana u korist vjerovnika Vinka Stanića). Zakonski zastupnik dužnika nadalje je naveo da je ovrhu kod Općinskog građanskog suda u Zagrebu broj Ovr-1350/15 pokrenuo također kao fizička osoba Vinko Stanić protiv ovršenika Višnje Šimić, kako bi naplatio tražbinu koju ima temeljem pravomoćne presude Županijskog suda u Zagrebu broj Gž-6369/15 od 18. listopada 2016. godine u iznosu od 120.000,00 EUR. Zakonski zastupnik dužnika naveo je da dužnik nema u vlasništvu nekretnina, nema pokretnina, odnosno motornih vozila, nema dionica niti drugih vrijednosnih papira, nema novčanih tražbina prema trećim osobama, odnosno nema nikakve imovine koja bi činila stečajnu masu. Zakonski zastupnik dužnika naveo je da su podaci koje je iznio istiniti i potpuni, te da ništa od imovine dužnika nije zatajio.</w:t>
      </w:r>
    </w:p>
    <w:p w:rsidRDefault="006915FC" w:rsidP="006915FC" w:rsidR="006915FC">
      <w:pPr>
        <w:ind w:firstLine="708"/>
        <w:jc w:val="both"/>
      </w:pPr>
    </w:p>
    <w:p w:rsidRDefault="006915FC" w:rsidP="006915FC" w:rsidR="006915FC">
      <w:pPr>
        <w:ind w:firstLine="708"/>
        <w:jc w:val="both"/>
      </w:pPr>
      <w:r>
        <w:t xml:space="preserve">FINA je podneskom od 28. veljače 2017. godine dostavila u spis potvrdu od 28. veljače 2017. godine o blokadi računa i novčanih sredstava dužnika (list 26 spisa) uvidom u koju je sud utvrdio da nepodmirene obveze na dan izdavanja potvrde iznose 18.103,41 kn te da je evidentirano 476 dana neprekidne blokade računa dužnika. </w:t>
      </w:r>
    </w:p>
    <w:p w:rsidRDefault="00DA3035" w:rsidP="00DA3035" w:rsidR="00DA3035">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ED2EF3" w:rsidP="00ED2EF3" w:rsidR="00ED2EF3">
      <w:pPr>
        <w:ind w:firstLine="708"/>
        <w:jc w:val="both"/>
      </w:pPr>
      <w:r>
        <w:lastRenderedPageBreak/>
        <w:t>Dakle, i</w:t>
      </w:r>
      <w:r w:rsidRPr="005F7ED3">
        <w:t>z</w:t>
      </w:r>
      <w:r>
        <w:t xml:space="preserve"> potvrde FINA-e o blokadi računa dužnika, nedvojbeno proizlazi da je kod dužnika ostvaren stečajni razlog nesposobnosti za plaćanje sukladno odredbi čl. 6. st. 1., 2. i 4. SZ-a.</w:t>
      </w:r>
    </w:p>
    <w:p w:rsidRDefault="00FB3694" w:rsidP="00063CEB" w:rsidR="00FB3694"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6915FC">
        <w:t>2315</w:t>
      </w:r>
      <w:r w:rsidR="005555FF">
        <w:t>/16</w:t>
      </w:r>
      <w:r w:rsidRPr="00692A21">
        <w:t xml:space="preserve"> od </w:t>
      </w:r>
      <w:r w:rsidR="00DA3035">
        <w:t>25. travnja</w:t>
      </w:r>
      <w:r w:rsidR="001D683D">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915FC" w:rsidP="006915FC" w:rsidR="006915FC">
      <w:pPr>
        <w:ind w:firstLine="708"/>
        <w:jc w:val="both"/>
      </w:pPr>
    </w:p>
    <w:p w:rsidRDefault="006915FC" w:rsidP="006915FC" w:rsidR="00ED2EF3">
      <w:pPr>
        <w:ind w:firstLine="708"/>
        <w:jc w:val="both"/>
      </w:pPr>
      <w:r>
        <w:t>Dakle, iz prokaznog popisa imovine koji je dužnik dostavio u spis, kao i iz navoda zakonskog zastupnika dužnika sa ročišta od 25. travnja 2017. godine, proizlazi da dužnik nema nikakve imovine koja bi činila stečajnu masu i koja bi bila dostatna za pokriće stečajnoga postupka, a p</w:t>
      </w:r>
      <w:r w:rsidRPr="00435B5D">
        <w:t>redvidivi troškovi stečajnog postupka za razdoblje četiri mjeseca iznose ukupno 26.130,00 kn</w:t>
      </w:r>
      <w:r w:rsidR="00ED2EF3" w:rsidRPr="00435B5D">
        <w:t xml:space="preserve">, a čine ih troškovi </w:t>
      </w:r>
      <w:r w:rsidR="00ED2EF3">
        <w:t xml:space="preserve">(nagrada) </w:t>
      </w:r>
      <w:r w:rsidR="00ED2EF3" w:rsidRPr="00435B5D">
        <w:t>stečajnog upravitelja od 8.000,00 kn, trošak knjigovođe od 8.000,00 kn</w:t>
      </w:r>
      <w:r w:rsidR="00ED2EF3">
        <w:t xml:space="preserve"> (2.000,00 kn x 4)</w:t>
      </w:r>
      <w:r w:rsidR="00ED2EF3" w:rsidRPr="00435B5D">
        <w:t xml:space="preserve">, predvidivi materijalni troškovi od 8.000,00 kn (poštarina, pristojbe, </w:t>
      </w:r>
      <w:r w:rsidR="00ED2EF3">
        <w:t xml:space="preserve">trošak </w:t>
      </w:r>
      <w:r w:rsidR="00ED2EF3" w:rsidRPr="00435B5D">
        <w:t>prijevoz</w:t>
      </w:r>
      <w:r w:rsidR="00ED2EF3">
        <w:t>a stečajnog upravitelja u cilju utvrđivanja i unovčenja eventualne imovine</w:t>
      </w:r>
      <w:r w:rsidR="00ED2EF3" w:rsidRPr="00435B5D">
        <w:t xml:space="preserve">, </w:t>
      </w:r>
      <w:r w:rsidR="00ED2EF3">
        <w:t xml:space="preserve">trošak zatvaranja starog i otvaranja novog </w:t>
      </w:r>
      <w:r w:rsidR="00ED2EF3" w:rsidRPr="00435B5D">
        <w:t xml:space="preserve">žiro račun, </w:t>
      </w:r>
      <w:r w:rsidR="00ED2EF3">
        <w:t xml:space="preserve">trošak sređivanja i čuvanja </w:t>
      </w:r>
      <w:r w:rsidR="00ED2EF3" w:rsidRPr="00435B5D">
        <w:t>arhiv</w:t>
      </w:r>
      <w:r w:rsidR="00ED2EF3">
        <w:t>e</w:t>
      </w:r>
      <w:r w:rsidR="00ED2EF3" w:rsidRPr="00435B5D">
        <w:t>, itd.), zatim trošak osiguranja stečajnog upravitelja od 2.000,00 kn i trošak izrade pečata 130,00 kn.</w:t>
      </w:r>
    </w:p>
    <w:p w:rsidRDefault="00ED2EF3" w:rsidP="00ED2EF3" w:rsidR="00ED2EF3" w:rsidRPr="00435B5D">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6915FC">
        <w:t>30.</w:t>
      </w:r>
      <w:r w:rsidR="004612DC">
        <w:t xml:space="preserve"> kolovoza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DA3035">
        <w:t>25. travnja</w:t>
      </w:r>
      <w:r w:rsidR="001D683D">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A3035">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w:t>
      </w:r>
      <w:r w:rsidRPr="00692A21">
        <w:lastRenderedPageBreak/>
        <w:t xml:space="preserve">rješenjem od </w:t>
      </w:r>
      <w:r w:rsidR="00DA3035">
        <w:t>25. travnja</w:t>
      </w:r>
      <w:r w:rsidR="001D683D">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6915FC">
        <w:t>30</w:t>
      </w:r>
      <w:r w:rsidR="004612DC">
        <w:t>. kolovoza</w:t>
      </w:r>
      <w:r w:rsidR="005555FF">
        <w:t xml:space="preserve">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996A83" w:rsidP="008A58AB" w:rsidR="000D6CD3">
      <w:pPr>
        <w:jc w:val="right"/>
      </w:pPr>
      <w:r>
        <w:t>Renata Klokočki</w:t>
      </w:r>
    </w:p>
    <w:p w:rsidRDefault="006F2F66" w:rsidP="00D61214" w:rsidR="006F2F66">
      <w:pPr>
        <w:tabs>
          <w:tab w:pos="6870" w:val="left"/>
        </w:tabs>
      </w:pPr>
    </w:p>
    <w:p w:rsidRDefault="006E72DD" w:rsidP="00AB70AD" w:rsidR="006E72DD"/>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1D683D" w:rsidR="006E72DD">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677F">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6915FC">
      <w:t>2315</w:t>
    </w:r>
    <w:r w:rsidR="00E5518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D6CD3"/>
    <w:rsid w:val="000D7557"/>
    <w:rsid w:val="000E2C71"/>
    <w:rsid w:val="000F2D91"/>
    <w:rsid w:val="00131287"/>
    <w:rsid w:val="00164B97"/>
    <w:rsid w:val="00174993"/>
    <w:rsid w:val="001A044D"/>
    <w:rsid w:val="001A24B8"/>
    <w:rsid w:val="001C677F"/>
    <w:rsid w:val="001D564F"/>
    <w:rsid w:val="001D683D"/>
    <w:rsid w:val="001F26D6"/>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6E10"/>
    <w:rsid w:val="003462C2"/>
    <w:rsid w:val="00360E4D"/>
    <w:rsid w:val="003738B3"/>
    <w:rsid w:val="003905DD"/>
    <w:rsid w:val="00393AB8"/>
    <w:rsid w:val="003A4AA3"/>
    <w:rsid w:val="003B3140"/>
    <w:rsid w:val="003C2B21"/>
    <w:rsid w:val="00401BEE"/>
    <w:rsid w:val="00425642"/>
    <w:rsid w:val="0043031F"/>
    <w:rsid w:val="00434CF8"/>
    <w:rsid w:val="004446F0"/>
    <w:rsid w:val="0044721B"/>
    <w:rsid w:val="004612DC"/>
    <w:rsid w:val="00472207"/>
    <w:rsid w:val="004746BF"/>
    <w:rsid w:val="004A1BE7"/>
    <w:rsid w:val="004E3B1A"/>
    <w:rsid w:val="004F47B9"/>
    <w:rsid w:val="00502549"/>
    <w:rsid w:val="00505D61"/>
    <w:rsid w:val="00514EDC"/>
    <w:rsid w:val="00523E58"/>
    <w:rsid w:val="00541781"/>
    <w:rsid w:val="00551293"/>
    <w:rsid w:val="00554276"/>
    <w:rsid w:val="00554546"/>
    <w:rsid w:val="005555FF"/>
    <w:rsid w:val="00571E1C"/>
    <w:rsid w:val="005A56DF"/>
    <w:rsid w:val="005B0B8B"/>
    <w:rsid w:val="005B71A9"/>
    <w:rsid w:val="005C0B29"/>
    <w:rsid w:val="005C0BF6"/>
    <w:rsid w:val="005D0EB4"/>
    <w:rsid w:val="005D1623"/>
    <w:rsid w:val="005D5F5F"/>
    <w:rsid w:val="005E67DB"/>
    <w:rsid w:val="005F5763"/>
    <w:rsid w:val="005F71CE"/>
    <w:rsid w:val="00602765"/>
    <w:rsid w:val="00662058"/>
    <w:rsid w:val="00662CB6"/>
    <w:rsid w:val="00667114"/>
    <w:rsid w:val="006861EF"/>
    <w:rsid w:val="006915FC"/>
    <w:rsid w:val="00692A21"/>
    <w:rsid w:val="006C293B"/>
    <w:rsid w:val="006C786C"/>
    <w:rsid w:val="006E72DD"/>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4192B"/>
    <w:rsid w:val="00846404"/>
    <w:rsid w:val="00855AE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6A83"/>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515F7"/>
    <w:rsid w:val="00A702DE"/>
    <w:rsid w:val="00A74268"/>
    <w:rsid w:val="00A8166A"/>
    <w:rsid w:val="00A86374"/>
    <w:rsid w:val="00AB70AD"/>
    <w:rsid w:val="00AD379D"/>
    <w:rsid w:val="00AD6DDA"/>
    <w:rsid w:val="00AF6F8E"/>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B155B"/>
    <w:rsid w:val="00CB739D"/>
    <w:rsid w:val="00CE03D0"/>
    <w:rsid w:val="00CF05EC"/>
    <w:rsid w:val="00D24094"/>
    <w:rsid w:val="00D47D5D"/>
    <w:rsid w:val="00D50090"/>
    <w:rsid w:val="00D61214"/>
    <w:rsid w:val="00D61C9A"/>
    <w:rsid w:val="00D717FE"/>
    <w:rsid w:val="00D749A6"/>
    <w:rsid w:val="00D75434"/>
    <w:rsid w:val="00D75F63"/>
    <w:rsid w:val="00D862E2"/>
    <w:rsid w:val="00DA3035"/>
    <w:rsid w:val="00DB3EBA"/>
    <w:rsid w:val="00DD3245"/>
    <w:rsid w:val="00DD392D"/>
    <w:rsid w:val="00DE04E4"/>
    <w:rsid w:val="00DE2695"/>
    <w:rsid w:val="00DE6E22"/>
    <w:rsid w:val="00DF1E26"/>
    <w:rsid w:val="00E26DAE"/>
    <w:rsid w:val="00E55186"/>
    <w:rsid w:val="00E57778"/>
    <w:rsid w:val="00E6366C"/>
    <w:rsid w:val="00E71F9A"/>
    <w:rsid w:val="00EA75D2"/>
    <w:rsid w:val="00ED2662"/>
    <w:rsid w:val="00ED2EF3"/>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A7594"/>
    <w:rsid w:val="00FB3694"/>
    <w:rsid w:val="00FC7127"/>
    <w:rsid w:val="00FD7DF5"/>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1C677F"/>
    <w:rPr>
      <w:color w:val="808080"/>
      <w:bdr w:space="0" w:sz="0" w:color="auto" w:val="none"/>
      <w:shd w:fill="auto" w:color="auto" w:val="clear"/>
    </w:rPr>
  </w:style>
  <w:style w:customStyle="true" w:styleId="eSPISCCParagraphDefaultFont" w:type="character">
    <w:name w:val="eSPIS_CC_Paragraph Default Font"/>
    <w:basedOn w:val="Zadanifontodlomka"/>
    <w:rsid w:val="001C67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677F"/>
    <w:rPr>
      <w:bdr w:space="0" w:sz="0" w:color="auto" w:val="none"/>
      <w:shd w:fill="FFFFCC" w:color="auto" w:val="clear"/>
      <w:lang w:val="hr-HR"/>
    </w:rPr>
  </w:style>
  <w:style w:customStyle="true" w:styleId="PozadinaSvijetloCrvena" w:type="character">
    <w:name w:val="Pozadina_SvijetloCrvena"/>
    <w:basedOn w:val="eSPISCCParagraphDefaultFont"/>
    <w:rsid w:val="001C67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67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1C677F"/>
    <w:rPr>
      <w:color w:val="808080"/>
      <w:bdr w:color="auto" w:space="0" w:sz="0" w:val="none"/>
      <w:shd w:color="auto" w:fill="auto" w:val="clear"/>
    </w:rPr>
  </w:style>
  <w:style w:customStyle="1" w:styleId="eSPISCCParagraphDefaultFont" w:type="character">
    <w:name w:val="eSPIS_CC_Paragraph Default Font"/>
    <w:basedOn w:val="Zadanifontodlomka"/>
    <w:rsid w:val="001C67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677F"/>
    <w:rPr>
      <w:bdr w:color="auto" w:space="0" w:sz="0" w:val="none"/>
      <w:shd w:color="auto" w:fill="FFFFCC" w:val="clear"/>
      <w:lang w:val="hr-HR"/>
    </w:rPr>
  </w:style>
  <w:style w:customStyle="1" w:styleId="PozadinaSvijetloCrvena" w:type="character">
    <w:name w:val="Pozadina_SvijetloCrvena"/>
    <w:basedOn w:val="eSPISCCParagraphDefaultFont"/>
    <w:rsid w:val="001C67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67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2315</izvorni_sadrzaj>
    <derivirana_varijabla naziv="DomainObject.Predmet.Broj_1">2315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St-2315/2016</izvorni_sadrzaj>
    <derivirana_varijabla naziv="DomainObject.Predmet.OznakaBroj_1">St-2315/2016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RITAM PULSA d.o.o. zastupanog po punomoćniku Vinko Stanić</izvorni_sadrzaj>
    <derivirana_varijabla naziv="DomainObject.Predmet.ProtustrankaFormated_1">  RITAM PULSA d.o.o. zastupanog po punomoćniku Vinko Stanić</derivirana_varijabla>
  </DomainObject.Predmet.ProtustrankaFormated>
  <DomainObject.Predmet.ProtustrankaFormatedOIB>
    <izvorni_sadrzaj>  RITAM PULSA d.o.o., OIB 68569644029 zastupanog po punomoćniku Vinko Stanić</izvorni_sadrzaj>
    <derivirana_varijabla naziv="DomainObject.Predmet.ProtustrankaFormatedOIB_1">  RITAM PULSA d.o.o., OIB 68569644029 zastupanog po punomoćniku Vinko Stanić</derivirana_varijabla>
  </DomainObject.Predmet.ProtustrankaFormatedOIB>
  <DomainObject.Predmet.ProtustrankaFormatedWithAdress>
    <izvorni_sadrzaj> RITAM PULSA d.o.o., Pete Poljanice 15, 10000 Zagreb zastupanog po punomoćniku Vinko Stanić</izvorni_sadrzaj>
    <derivirana_varijabla naziv="DomainObject.Predmet.ProtustrankaFormatedWithAdress_1"> RITAM PULSA d.o.o., Pete Poljanice 15, 10000 Zagreb zastupanog po punomoćniku Vinko Stanić</derivirana_varijabla>
  </DomainObject.Predmet.ProtustrankaFormatedWithAdress>
  <DomainObject.Predmet.ProtustrankaFormatedWithAdressOIB>
    <izvorni_sadrzaj> RITAM PULSA d.o.o., OIB 68569644029, Pete Poljanice 15, 10000 Zagreb zastupanog po punomoćniku Vinko Stanić</izvorni_sadrzaj>
    <derivirana_varijabla naziv="DomainObject.Predmet.ProtustrankaFormatedWithAdressOIB_1"> RITAM PULSA d.o.o., OIB 68569644029, Pete Poljanice 15, 10000 Zagreb zastupanog po punomoćniku Vinko Stanić</derivirana_varijabla>
  </DomainObject.Predmet.ProtustrankaFormatedWithAdressOIB>
  <DomainObject.Predmet.ProtustrankaWithAdress>
    <izvorni_sadrzaj>RITAM PULSA d.o.o. Pete Poljanice 15, 10000 Zagreb</izvorni_sadrzaj>
    <derivirana_varijabla naziv="DomainObject.Predmet.ProtustrankaWithAdress_1">RITAM PULSA d.o.o. Pete Poljanice 15, 10000 Zagreb</derivirana_varijabla>
  </DomainObject.Predmet.ProtustrankaWithAdress>
  <DomainObject.Predmet.ProtustrankaWithAdressOIB>
    <izvorni_sadrzaj>RITAM PULSA d.o.o., OIB 68569644029, Pete Poljanice 15, 10000 Zagreb</izvorni_sadrzaj>
    <derivirana_varijabla naziv="DomainObject.Predmet.ProtustrankaWithAdressOIB_1">RITAM PULSA d.o.o., OIB 68569644029, Pete Poljanice 15, 10000 Zagreb</derivirana_varijabla>
  </DomainObject.Predmet.ProtustrankaWithAdressOIB>
  <DomainObject.Predmet.ProtustrankaNazivFormated>
    <izvorni_sadrzaj>RITAM PULSA d.o.o.</izvorni_sadrzaj>
    <derivirana_varijabla naziv="DomainObject.Predmet.ProtustrankaNazivFormated_1">RITAM PULSA d.o.o.</derivirana_varijabla>
  </DomainObject.Predmet.ProtustrankaNazivFormated>
  <DomainObject.Predmet.ProtustrankaNazivFormatedOIB>
    <izvorni_sadrzaj>RITAM PULSA d.o.o., OIB 68569644029</izvorni_sadrzaj>
    <derivirana_varijabla naziv="DomainObject.Predmet.ProtustrankaNazivFormatedOIB_1">RITAM PULSA d.o.o., OIB 68569644029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RITAM PULSA d.o.o. zastupanog po punomoćniku Vinko Stanić</item>
    </izvorni_sadrzaj>
    <derivirana_varijabla naziv="DomainObject.Predmet.ProtuStrankaListFormated_1">
      <item>RITAM PULSA d.o.o. zastupanog po punomoćniku Vinko Stanić</item>
    </derivirana_varijabla>
  </DomainObject.Predmet.ProtuStrankaListFormated>
  <DomainObject.Predmet.ProtuStrankaListFormatedOIB>
    <izvorni_sadrzaj>
      <item>RITAM PULSA d.o.o., OIB 68569644029 zastupanog po punomoćniku Vinko Stanić</item>
    </izvorni_sadrzaj>
    <derivirana_varijabla naziv="DomainObject.Predmet.ProtuStrankaListFormatedOIB_1">
      <item>RITAM PULSA d.o.o., OIB 68569644029 zastupanog po punomoćniku Vinko Stanić</item>
    </derivirana_varijabla>
  </DomainObject.Predmet.ProtuStrankaListFormatedOIB>
  <DomainObject.Predmet.ProtuStrankaListFormatedWithAdress>
    <izvorni_sadrzaj>
      <item>RITAM PULSA d.o.o., Pete Poljanice 15, 10000 Zagreb zastupanog po punomoćniku Vinko Stanić</item>
    </izvorni_sadrzaj>
    <derivirana_varijabla naziv="DomainObject.Predmet.ProtuStrankaListFormatedWithAdress_1">
      <item>RITAM PULSA d.o.o., Pete Poljanice 15, 10000 Zagreb zastupanog po punomoćniku Vinko Stanić</item>
    </derivirana_varijabla>
  </DomainObject.Predmet.ProtuStrankaListFormatedWithAdress>
  <DomainObject.Predmet.ProtuStrankaListFormatedWithAdressOIB>
    <izvorni_sadrzaj>
      <item>RITAM PULSA d.o.o., OIB 68569644029, Pete Poljanice 15, 10000 Zagreb zastupanog po punomoćniku Vinko Stanić</item>
    </izvorni_sadrzaj>
    <derivirana_varijabla naziv="DomainObject.Predmet.ProtuStrankaListFormatedWithAdressOIB_1">
      <item>RITAM PULSA d.o.o., OIB 68569644029, Pete Poljanice 15, 10000 Zagreb zastupanog po punomoćniku Vinko Stanić</item>
    </derivirana_varijabla>
  </DomainObject.Predmet.ProtuStrankaListFormatedWithAdressOIB>
  <DomainObject.Predmet.ProtuStrankaListNazivFormated>
    <izvorni_sadrzaj>
      <item>RITAM PULSA d.o.o.</item>
    </izvorni_sadrzaj>
    <derivirana_varijabla naziv="DomainObject.Predmet.ProtuStrankaListNazivFormated_1">
      <item>RITAM PULSA d.o.o.</item>
    </derivirana_varijabla>
  </DomainObject.Predmet.ProtuStrankaListNazivFormated>
  <DomainObject.Predmet.ProtuStrankaListNazivFormatedOIB>
    <izvorni_sadrzaj>
      <item>RITAM PULSA d.o.o., OIB 68569644029</item>
    </izvorni_sadrzaj>
    <derivirana_varijabla naziv="DomainObject.Predmet.ProtuStrankaListNazivFormatedOIB_1">
      <item>RITAM PULSA d.o.o., OIB 68569644029</item>
    </derivirana_varijabla>
  </DomainObject.Predmet.ProtuStrankaListNazivFormatedOIB>
  <DomainObject.Predmet.OstaliListFormated>
    <izvorni_sadrzaj>
      <item>Vinko Stanić punomoćnik sudionika u postupku RITAM PULSA d.o.o.</item>
    </izvorni_sadrzaj>
    <derivirana_varijabla naziv="DomainObject.Predmet.OstaliListFormated_1">
      <item>Vinko Stanić punomoćnik sudionika u postupku RITAM PULSA d.o.o.</item>
    </derivirana_varijabla>
  </DomainObject.Predmet.OstaliListFormated>
  <DomainObject.Predmet.OstaliListFormatedOIB>
    <izvorni_sadrzaj>
      <item>Vinko Stanić, OIB 99058620228 punomoćnik sudionika u postupku RITAM PULSA d.o.o.</item>
    </izvorni_sadrzaj>
    <derivirana_varijabla naziv="DomainObject.Predmet.OstaliListFormatedOIB_1">
      <item>Vinko Stanić, OIB 99058620228 punomoćnik sudionika u postupku RITAM PULSA d.o.o.</item>
    </derivirana_varijabla>
  </DomainObject.Predmet.OstaliListFormatedOIB>
  <DomainObject.Predmet.OstaliListFormatedWithAdress>
    <izvorni_sadrzaj>
      <item>Vinko Stanić, Pete Poljanice 15, 10000 Zagreb punomoćnik sudionika u postupku RITAM PULSA d.o.o.</item>
    </izvorni_sadrzaj>
    <derivirana_varijabla naziv="DomainObject.Predmet.OstaliListFormatedWithAdress_1">
      <item>Vinko Stanić, Pete Poljanice 15, 10000 Zagreb punomoćnik sudionika u postupku RITAM PULSA d.o.o.</item>
    </derivirana_varijabla>
  </DomainObject.Predmet.OstaliListFormatedWithAdress>
  <DomainObject.Predmet.OstaliListFormatedWithAdressOIB>
    <izvorni_sadrzaj>
      <item>Vinko Stanić, OIB 99058620228, Pete Poljanice 15, 10000 Zagreb punomoćnik sudionika u postupku RITAM PULSA d.o.o.</item>
    </izvorni_sadrzaj>
    <derivirana_varijabla naziv="DomainObject.Predmet.OstaliListFormatedWithAdressOIB_1">
      <item>Vinko Stanić, OIB 99058620228, Pete Poljanice 15, 10000 Zagreb punomoćnik sudionika u postupku RITAM PULSA d.o.o.</item>
    </derivirana_varijabla>
  </DomainObject.Predmet.OstaliListFormatedWithAdressOIB>
  <DomainObject.Predmet.OstaliListNazivFormated>
    <izvorni_sadrzaj>
      <item>Vinko Stanić</item>
    </izvorni_sadrzaj>
    <derivirana_varijabla naziv="DomainObject.Predmet.OstaliListNazivFormated_1">
      <item>Vinko Stanić</item>
    </derivirana_varijabla>
  </DomainObject.Predmet.OstaliListNazivFormated>
  <DomainObject.Predmet.OstaliListNazivFormatedOIB>
    <izvorni_sadrzaj>
      <item>Vinko Stanić, OIB 99058620228</item>
    </izvorni_sadrzaj>
    <derivirana_varijabla naziv="DomainObject.Predmet.OstaliListNazivFormatedOIB_1">
      <item>Vinko Stanić, OIB 99058620228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RITAM PULSA d.o.o.</izvorni_sadrzaj>
    <derivirana_varijabla naziv="DomainObject.Predmet.ProtustrankaIDrugi_1">RITAM PULSA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RITAM PULSA d.o.o., OIB 68569644029, Pete Poljanice 15, 10000 Zagreb</izvorni_sadrzaj>
    <derivirana_varijabla naziv="DomainObject.Predmet.ProtustrankaIDrugiAdressOIB_1">RITAM PULSA d.o.o., OIB 68569644029, Pete Poljanice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RITAM PULSA d.o.o.</item>
      <item>Vinko Stanić</item>
    </izvorni_sadrzaj>
    <derivirana_varijabla naziv="DomainObject.Predmet.SudioniciListNaziv_1">
      <item>FINA Regionalni centar Zagreb</item>
      <item>RITAM PULSA d.o.o.</item>
      <item>Vinko Stanić</item>
    </derivirana_varijabla>
  </DomainObject.Predmet.SudioniciListNaziv>
  <DomainObject.Predmet.SudioniciListAdressOIB>
    <izvorni_sadrzaj>
      <item>FINA Regionalni centar Zagreb, OIB 85821130368, Trg svibanjskih žrtava 1995. 1,10000 Zagreb</item>
      <item>RITAM PULSA d.o.o., OIB 68569644029, Pete Poljanice 15,10000 Zagreb</item>
      <item>Vinko Stanić, OIB 99058620228, Pete Poljanice 15,10000 Zagreb</item>
    </izvorni_sadrzaj>
    <derivirana_varijabla naziv="DomainObject.Predmet.SudioniciListAdressOIB_1">
      <item>FINA Regionalni centar Zagreb, OIB 85821130368, Trg svibanjskih žrtava 1995. 1,10000 Zagreb</item>
      <item>RITAM PULSA d.o.o., OIB 68569644029, Pete Poljanice 15,10000 Zagreb</item>
      <item>Vinko Stanić, OIB 99058620228, Pete Poljanice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68569644029</item>
      <item>, OIB 99058620228</item>
    </izvorni_sadrzaj>
    <derivirana_varijabla naziv="DomainObject.Predmet.SudioniciListNazivOIB_1">
      <item>, OIB 85821130368</item>
      <item>, OIB 68569644029</item>
      <item>, OIB 99058620228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1497</properties:Words>
  <properties:Characters>8294</properties:Characters>
  <properties:Lines>185</properties:Lines>
  <properties:Paragraphs>37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2017-08-30T11:12:00Z</dcterms:created>
  <dc:creator>Korisnik</dc:creator>
  <cp:lastModifiedBy>Goranka Boljkovac</cp:lastModifiedBy>
  <cp:lastPrinted>2017-08-28T08:32:00Z</cp:lastPrinted>
  <dcterms:modified xmlns:xsi="http://www.w3.org/2001/XMLSchema-instance" xsi:type="dcterms:W3CDTF">2017-08-30T11:17:00Z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